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AD" w:rsidRPr="00605518" w:rsidRDefault="00F651AD" w:rsidP="00F651AD">
      <w:pPr>
        <w:spacing w:after="0" w:line="240" w:lineRule="auto"/>
        <w:jc w:val="right"/>
        <w:outlineLvl w:val="0"/>
        <w:rPr>
          <w:rFonts w:ascii="Arial" w:eastAsia="SimSun" w:hAnsi="Arial" w:cs="Arial"/>
          <w:b/>
          <w:bCs/>
          <w:sz w:val="24"/>
          <w:szCs w:val="24"/>
          <w:lang w:eastAsia="zh-CN"/>
        </w:rPr>
      </w:pPr>
      <w:bookmarkStart w:id="0" w:name="_GoBack"/>
      <w:bookmarkEnd w:id="0"/>
      <w:r w:rsidRPr="00605518">
        <w:rPr>
          <w:rFonts w:ascii="Arial" w:eastAsia="SimSun" w:hAnsi="Arial" w:cs="Arial"/>
          <w:b/>
          <w:bCs/>
          <w:noProof/>
          <w:sz w:val="24"/>
          <w:szCs w:val="24"/>
          <w:lang w:eastAsia="ru-RU"/>
        </w:rPr>
        <w:drawing>
          <wp:anchor distT="0" distB="0" distL="114300" distR="114300" simplePos="0" relativeHeight="251659264" behindDoc="0" locked="0" layoutInCell="1" allowOverlap="1" wp14:anchorId="7B5B9B7B" wp14:editId="0468AF34">
            <wp:simplePos x="0" y="0"/>
            <wp:positionH relativeFrom="column">
              <wp:posOffset>2574372</wp:posOffset>
            </wp:positionH>
            <wp:positionV relativeFrom="paragraph">
              <wp:posOffset>-382905</wp:posOffset>
            </wp:positionV>
            <wp:extent cx="367030" cy="588645"/>
            <wp:effectExtent l="0" t="0" r="0" b="1905"/>
            <wp:wrapNone/>
            <wp:docPr id="1" name="Рисунок 1" descr="Зеленоборский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еленоборский ГП_ПП-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030" cy="5886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651AD" w:rsidRPr="00605518" w:rsidRDefault="00F651AD" w:rsidP="00F651AD">
      <w:pPr>
        <w:spacing w:after="0" w:line="240" w:lineRule="auto"/>
        <w:ind w:left="-567"/>
        <w:jc w:val="center"/>
        <w:rPr>
          <w:rFonts w:ascii="Arial" w:eastAsia="SimSun" w:hAnsi="Arial" w:cs="Arial"/>
          <w:b/>
          <w:bCs/>
          <w:sz w:val="24"/>
          <w:szCs w:val="24"/>
          <w:lang w:eastAsia="zh-CN"/>
        </w:rPr>
      </w:pPr>
    </w:p>
    <w:p w:rsidR="00F651AD" w:rsidRPr="00605518" w:rsidRDefault="00F651AD" w:rsidP="00F651AD">
      <w:pPr>
        <w:spacing w:after="0" w:line="240" w:lineRule="auto"/>
        <w:ind w:left="-567"/>
        <w:jc w:val="center"/>
        <w:rPr>
          <w:rFonts w:ascii="Arial" w:eastAsia="SimSun" w:hAnsi="Arial" w:cs="Arial"/>
          <w:b/>
          <w:bCs/>
          <w:sz w:val="24"/>
          <w:szCs w:val="24"/>
          <w:lang w:eastAsia="zh-CN"/>
        </w:rPr>
      </w:pPr>
      <w:r w:rsidRPr="00605518">
        <w:rPr>
          <w:rFonts w:ascii="Arial" w:eastAsia="SimSun" w:hAnsi="Arial" w:cs="Arial"/>
          <w:b/>
          <w:bCs/>
          <w:sz w:val="24"/>
          <w:szCs w:val="24"/>
          <w:lang w:eastAsia="zh-CN"/>
        </w:rPr>
        <w:t>ПОСТАНОВЛЕНИЕ</w:t>
      </w:r>
    </w:p>
    <w:p w:rsidR="00F651AD" w:rsidRPr="00605518" w:rsidRDefault="00F651AD" w:rsidP="00580CC8">
      <w:pPr>
        <w:spacing w:after="0" w:line="240" w:lineRule="auto"/>
        <w:jc w:val="center"/>
        <w:rPr>
          <w:rFonts w:ascii="Arial" w:eastAsia="SimSun" w:hAnsi="Arial" w:cs="Arial"/>
          <w:sz w:val="24"/>
          <w:szCs w:val="24"/>
          <w:lang w:eastAsia="zh-CN"/>
        </w:rPr>
      </w:pPr>
      <w:r w:rsidRPr="00605518">
        <w:rPr>
          <w:rFonts w:ascii="Arial" w:eastAsia="SimSun" w:hAnsi="Arial" w:cs="Arial"/>
          <w:b/>
          <w:bCs/>
          <w:sz w:val="24"/>
          <w:szCs w:val="24"/>
          <w:lang w:eastAsia="zh-CN"/>
        </w:rPr>
        <w:t>АДМИНИСТРАЦИИ ГОРОДСКОГО ПОСЕЛЕНИЯ ЗЕЛЕНОБОРСКИЙ КАНДАЛАКШСКОГО РАЙОНА</w:t>
      </w:r>
    </w:p>
    <w:p w:rsidR="00CD2ED3" w:rsidRPr="00605518" w:rsidRDefault="00CD2ED3" w:rsidP="00F651AD">
      <w:pPr>
        <w:spacing w:after="0" w:line="240" w:lineRule="auto"/>
        <w:rPr>
          <w:rFonts w:ascii="Arial" w:eastAsia="SimSun" w:hAnsi="Arial" w:cs="Arial"/>
          <w:sz w:val="24"/>
          <w:szCs w:val="24"/>
          <w:lang w:eastAsia="zh-CN"/>
        </w:rPr>
      </w:pPr>
    </w:p>
    <w:p w:rsidR="00CD2ED3" w:rsidRPr="00605518" w:rsidRDefault="00CD2ED3" w:rsidP="00F651AD">
      <w:pPr>
        <w:spacing w:after="0" w:line="240" w:lineRule="auto"/>
        <w:rPr>
          <w:rFonts w:ascii="Arial" w:eastAsia="SimSun" w:hAnsi="Arial" w:cs="Arial"/>
          <w:sz w:val="24"/>
          <w:szCs w:val="24"/>
          <w:lang w:eastAsia="zh-CN"/>
        </w:rPr>
      </w:pPr>
    </w:p>
    <w:p w:rsidR="00F651AD" w:rsidRPr="00605518" w:rsidRDefault="00A678A9" w:rsidP="00F651AD">
      <w:pPr>
        <w:spacing w:after="0" w:line="240" w:lineRule="auto"/>
        <w:rPr>
          <w:rFonts w:ascii="Arial" w:eastAsia="SimSun" w:hAnsi="Arial" w:cs="Arial"/>
          <w:sz w:val="24"/>
          <w:szCs w:val="24"/>
          <w:lang w:eastAsia="zh-CN"/>
        </w:rPr>
      </w:pPr>
      <w:r w:rsidRPr="00605518">
        <w:rPr>
          <w:rFonts w:ascii="Arial" w:eastAsia="SimSun" w:hAnsi="Arial" w:cs="Arial"/>
          <w:sz w:val="24"/>
          <w:szCs w:val="24"/>
          <w:lang w:eastAsia="zh-CN"/>
        </w:rPr>
        <w:t xml:space="preserve">  </w:t>
      </w:r>
      <w:r w:rsidR="00C50E87" w:rsidRPr="00605518">
        <w:rPr>
          <w:rFonts w:ascii="Arial" w:eastAsia="SimSun" w:hAnsi="Arial" w:cs="Arial"/>
          <w:sz w:val="24"/>
          <w:szCs w:val="24"/>
          <w:lang w:eastAsia="zh-CN"/>
        </w:rPr>
        <w:t xml:space="preserve">от </w:t>
      </w:r>
      <w:r w:rsidR="00C01536">
        <w:rPr>
          <w:rFonts w:ascii="Arial" w:eastAsia="SimSun" w:hAnsi="Arial" w:cs="Arial"/>
          <w:sz w:val="24"/>
          <w:szCs w:val="24"/>
          <w:lang w:eastAsia="zh-CN"/>
        </w:rPr>
        <w:t>11.11</w:t>
      </w:r>
      <w:r w:rsidR="00060065">
        <w:rPr>
          <w:rFonts w:ascii="Arial" w:eastAsia="SimSun" w:hAnsi="Arial" w:cs="Arial"/>
          <w:sz w:val="24"/>
          <w:szCs w:val="24"/>
          <w:lang w:eastAsia="zh-CN"/>
        </w:rPr>
        <w:t>.</w:t>
      </w:r>
      <w:r w:rsidR="00934EA9">
        <w:rPr>
          <w:rFonts w:ascii="Arial" w:eastAsia="SimSun" w:hAnsi="Arial" w:cs="Arial"/>
          <w:sz w:val="24"/>
          <w:szCs w:val="24"/>
          <w:lang w:eastAsia="zh-CN"/>
        </w:rPr>
        <w:t>2024</w:t>
      </w:r>
      <w:r w:rsidR="006A5D1A" w:rsidRPr="00605518">
        <w:rPr>
          <w:rFonts w:ascii="Arial" w:eastAsia="SimSun" w:hAnsi="Arial" w:cs="Arial"/>
          <w:sz w:val="24"/>
          <w:szCs w:val="24"/>
          <w:lang w:eastAsia="zh-CN"/>
        </w:rPr>
        <w:t>г.</w:t>
      </w:r>
      <w:r w:rsidR="00355AD2" w:rsidRPr="00605518">
        <w:rPr>
          <w:rFonts w:ascii="Arial" w:eastAsia="SimSun" w:hAnsi="Arial" w:cs="Arial"/>
          <w:sz w:val="24"/>
          <w:szCs w:val="24"/>
          <w:lang w:eastAsia="zh-CN"/>
        </w:rPr>
        <w:t xml:space="preserve">                         </w:t>
      </w:r>
      <w:r w:rsidR="00580CC8" w:rsidRPr="00605518">
        <w:rPr>
          <w:rFonts w:ascii="Arial" w:eastAsia="SimSun" w:hAnsi="Arial" w:cs="Arial"/>
          <w:sz w:val="24"/>
          <w:szCs w:val="24"/>
          <w:lang w:eastAsia="zh-CN"/>
        </w:rPr>
        <w:t xml:space="preserve"> </w:t>
      </w:r>
      <w:r w:rsidR="00CD2ED3" w:rsidRPr="00605518">
        <w:rPr>
          <w:rFonts w:ascii="Arial" w:eastAsia="SimSun" w:hAnsi="Arial" w:cs="Arial"/>
          <w:sz w:val="24"/>
          <w:szCs w:val="24"/>
          <w:lang w:eastAsia="zh-CN"/>
        </w:rPr>
        <w:t xml:space="preserve">      </w:t>
      </w:r>
      <w:r w:rsidR="00DB3874" w:rsidRPr="00605518">
        <w:rPr>
          <w:rFonts w:ascii="Arial" w:eastAsia="SimSun" w:hAnsi="Arial" w:cs="Arial"/>
          <w:sz w:val="24"/>
          <w:szCs w:val="24"/>
          <w:lang w:eastAsia="zh-CN"/>
        </w:rPr>
        <w:t xml:space="preserve">          </w:t>
      </w:r>
      <w:r w:rsidR="00580CC8" w:rsidRPr="00605518">
        <w:rPr>
          <w:rFonts w:ascii="Arial" w:eastAsia="SimSun" w:hAnsi="Arial" w:cs="Arial"/>
          <w:sz w:val="24"/>
          <w:szCs w:val="24"/>
          <w:lang w:eastAsia="zh-CN"/>
        </w:rPr>
        <w:t xml:space="preserve">         </w:t>
      </w:r>
      <w:r w:rsidR="00355AD2" w:rsidRPr="00605518">
        <w:rPr>
          <w:rFonts w:ascii="Arial" w:eastAsia="SimSun" w:hAnsi="Arial" w:cs="Arial"/>
          <w:sz w:val="24"/>
          <w:szCs w:val="24"/>
          <w:lang w:eastAsia="zh-CN"/>
        </w:rPr>
        <w:t xml:space="preserve">       </w:t>
      </w:r>
      <w:r w:rsidR="003074C5" w:rsidRPr="00605518">
        <w:rPr>
          <w:rFonts w:ascii="Arial" w:eastAsia="SimSun" w:hAnsi="Arial" w:cs="Arial"/>
          <w:sz w:val="24"/>
          <w:szCs w:val="24"/>
          <w:lang w:eastAsia="zh-CN"/>
        </w:rPr>
        <w:t xml:space="preserve">              </w:t>
      </w:r>
      <w:r w:rsidR="00D8301D" w:rsidRPr="00605518">
        <w:rPr>
          <w:rFonts w:ascii="Arial" w:eastAsia="SimSun" w:hAnsi="Arial" w:cs="Arial"/>
          <w:sz w:val="24"/>
          <w:szCs w:val="24"/>
          <w:lang w:eastAsia="zh-CN"/>
        </w:rPr>
        <w:t xml:space="preserve">    </w:t>
      </w:r>
      <w:r w:rsidR="00BC32B6" w:rsidRPr="00605518">
        <w:rPr>
          <w:rFonts w:ascii="Arial" w:eastAsia="SimSun" w:hAnsi="Arial" w:cs="Arial"/>
          <w:sz w:val="24"/>
          <w:szCs w:val="24"/>
          <w:lang w:eastAsia="zh-CN"/>
        </w:rPr>
        <w:t xml:space="preserve">        </w:t>
      </w:r>
      <w:r w:rsidR="00186A81" w:rsidRPr="00605518">
        <w:rPr>
          <w:rFonts w:ascii="Arial" w:eastAsia="SimSun" w:hAnsi="Arial" w:cs="Arial"/>
          <w:sz w:val="24"/>
          <w:szCs w:val="24"/>
          <w:lang w:eastAsia="zh-CN"/>
        </w:rPr>
        <w:t xml:space="preserve">   </w:t>
      </w:r>
      <w:r w:rsidR="005838CE">
        <w:rPr>
          <w:rFonts w:ascii="Arial" w:eastAsia="SimSun" w:hAnsi="Arial" w:cs="Arial"/>
          <w:sz w:val="24"/>
          <w:szCs w:val="24"/>
          <w:lang w:eastAsia="zh-CN"/>
        </w:rPr>
        <w:t xml:space="preserve">     </w:t>
      </w:r>
      <w:r w:rsidR="001D7B3C" w:rsidRPr="00605518">
        <w:rPr>
          <w:rFonts w:ascii="Arial" w:eastAsia="SimSun" w:hAnsi="Arial" w:cs="Arial"/>
          <w:sz w:val="24"/>
          <w:szCs w:val="24"/>
          <w:lang w:eastAsia="zh-CN"/>
        </w:rPr>
        <w:t xml:space="preserve">  </w:t>
      </w:r>
      <w:r w:rsidR="002643D6" w:rsidRPr="00605518">
        <w:rPr>
          <w:rFonts w:ascii="Arial" w:eastAsia="SimSun" w:hAnsi="Arial" w:cs="Arial"/>
          <w:sz w:val="24"/>
          <w:szCs w:val="24"/>
          <w:lang w:eastAsia="zh-CN"/>
        </w:rPr>
        <w:t>№</w:t>
      </w:r>
      <w:r w:rsidR="00C01536">
        <w:rPr>
          <w:rFonts w:ascii="Arial" w:eastAsia="SimSun" w:hAnsi="Arial" w:cs="Arial"/>
          <w:sz w:val="24"/>
          <w:szCs w:val="24"/>
          <w:lang w:eastAsia="zh-CN"/>
        </w:rPr>
        <w:t>377</w:t>
      </w:r>
    </w:p>
    <w:p w:rsidR="00E83103" w:rsidRPr="00605518" w:rsidRDefault="00E83103" w:rsidP="00F651AD">
      <w:pPr>
        <w:spacing w:after="0" w:line="240" w:lineRule="auto"/>
        <w:rPr>
          <w:rFonts w:ascii="Arial" w:eastAsia="SimSun" w:hAnsi="Arial" w:cs="Arial"/>
          <w:sz w:val="24"/>
          <w:szCs w:val="24"/>
          <w:lang w:eastAsia="zh-CN"/>
        </w:rPr>
      </w:pPr>
    </w:p>
    <w:p w:rsidR="0019351F" w:rsidRPr="00605518" w:rsidRDefault="0019351F" w:rsidP="002643D6">
      <w:pPr>
        <w:spacing w:after="0" w:line="240" w:lineRule="auto"/>
        <w:rPr>
          <w:rFonts w:ascii="Arial" w:eastAsia="SimSun" w:hAnsi="Arial" w:cs="Arial"/>
          <w:b/>
          <w:sz w:val="24"/>
          <w:szCs w:val="24"/>
          <w:lang w:eastAsia="zh-CN"/>
        </w:rPr>
      </w:pPr>
    </w:p>
    <w:p w:rsidR="00F651AD" w:rsidRPr="00605518" w:rsidRDefault="002643D6" w:rsidP="00F651AD">
      <w:pPr>
        <w:spacing w:after="0" w:line="240" w:lineRule="auto"/>
        <w:jc w:val="center"/>
        <w:rPr>
          <w:rFonts w:ascii="Arial" w:eastAsia="Calibri" w:hAnsi="Arial" w:cs="Arial"/>
          <w:b/>
          <w:sz w:val="24"/>
          <w:szCs w:val="24"/>
          <w:lang w:eastAsia="zh-CN"/>
        </w:rPr>
      </w:pPr>
      <w:r w:rsidRPr="00605518">
        <w:rPr>
          <w:rFonts w:ascii="Arial" w:eastAsia="SimSun" w:hAnsi="Arial" w:cs="Arial"/>
          <w:b/>
          <w:sz w:val="24"/>
          <w:szCs w:val="24"/>
          <w:lang w:eastAsia="zh-CN"/>
        </w:rPr>
        <w:t>О внесении изменений в</w:t>
      </w:r>
      <w:r w:rsidR="00964CB3" w:rsidRPr="00605518">
        <w:rPr>
          <w:rFonts w:ascii="Arial" w:eastAsia="SimSun" w:hAnsi="Arial" w:cs="Arial"/>
          <w:b/>
          <w:sz w:val="24"/>
          <w:szCs w:val="24"/>
          <w:lang w:eastAsia="zh-CN"/>
        </w:rPr>
        <w:t xml:space="preserve"> </w:t>
      </w:r>
      <w:r w:rsidR="00964CB3" w:rsidRPr="00605518">
        <w:rPr>
          <w:rFonts w:ascii="Arial" w:eastAsia="Calibri" w:hAnsi="Arial" w:cs="Arial"/>
          <w:b/>
          <w:sz w:val="24"/>
          <w:szCs w:val="24"/>
          <w:lang w:eastAsia="zh-CN"/>
        </w:rPr>
        <w:t>муниципальн</w:t>
      </w:r>
      <w:r w:rsidRPr="00605518">
        <w:rPr>
          <w:rFonts w:ascii="Arial" w:eastAsia="Calibri" w:hAnsi="Arial" w:cs="Arial"/>
          <w:b/>
          <w:sz w:val="24"/>
          <w:szCs w:val="24"/>
          <w:lang w:eastAsia="zh-CN"/>
        </w:rPr>
        <w:t>ую</w:t>
      </w:r>
      <w:r w:rsidR="00F94D72" w:rsidRPr="00605518">
        <w:rPr>
          <w:rFonts w:ascii="Arial" w:eastAsia="Calibri" w:hAnsi="Arial" w:cs="Arial"/>
          <w:b/>
          <w:sz w:val="24"/>
          <w:szCs w:val="24"/>
          <w:lang w:eastAsia="zh-CN"/>
        </w:rPr>
        <w:t xml:space="preserve"> </w:t>
      </w:r>
      <w:r w:rsidR="00964CB3" w:rsidRPr="00605518">
        <w:rPr>
          <w:rFonts w:ascii="Arial" w:eastAsia="Calibri" w:hAnsi="Arial" w:cs="Arial"/>
          <w:b/>
          <w:sz w:val="24"/>
          <w:szCs w:val="24"/>
          <w:lang w:eastAsia="zh-CN"/>
        </w:rPr>
        <w:t>программ</w:t>
      </w:r>
      <w:r w:rsidRPr="00605518">
        <w:rPr>
          <w:rFonts w:ascii="Arial" w:eastAsia="Calibri" w:hAnsi="Arial" w:cs="Arial"/>
          <w:b/>
          <w:sz w:val="24"/>
          <w:szCs w:val="24"/>
          <w:lang w:eastAsia="zh-CN"/>
        </w:rPr>
        <w:t>у</w:t>
      </w:r>
    </w:p>
    <w:p w:rsidR="00F651AD" w:rsidRPr="00605518" w:rsidRDefault="00F651AD" w:rsidP="00F651AD">
      <w:pPr>
        <w:spacing w:after="0" w:line="240" w:lineRule="auto"/>
        <w:jc w:val="center"/>
        <w:rPr>
          <w:rFonts w:ascii="Arial" w:eastAsia="Calibri" w:hAnsi="Arial" w:cs="Arial"/>
          <w:b/>
          <w:sz w:val="24"/>
          <w:szCs w:val="24"/>
          <w:lang w:eastAsia="zh-CN"/>
        </w:rPr>
      </w:pPr>
      <w:r w:rsidRPr="00605518">
        <w:rPr>
          <w:rFonts w:ascii="Arial" w:eastAsia="Calibri" w:hAnsi="Arial" w:cs="Arial"/>
          <w:b/>
          <w:sz w:val="24"/>
          <w:szCs w:val="24"/>
          <w:lang w:eastAsia="zh-CN"/>
        </w:rPr>
        <w:t>«Муниципальное управление и гражданское общество»</w:t>
      </w:r>
    </w:p>
    <w:p w:rsidR="00E83103" w:rsidRPr="00605518" w:rsidRDefault="00E83103" w:rsidP="00F651AD">
      <w:pPr>
        <w:spacing w:after="0" w:line="240" w:lineRule="auto"/>
        <w:jc w:val="center"/>
        <w:rPr>
          <w:rFonts w:ascii="Arial" w:eastAsia="SimSun" w:hAnsi="Arial" w:cs="Arial"/>
          <w:b/>
          <w:sz w:val="24"/>
          <w:szCs w:val="24"/>
          <w:lang w:eastAsia="zh-CN"/>
        </w:rPr>
      </w:pPr>
    </w:p>
    <w:p w:rsidR="00F651AD" w:rsidRPr="00605518" w:rsidRDefault="00F651AD" w:rsidP="00F651AD">
      <w:pPr>
        <w:autoSpaceDE w:val="0"/>
        <w:autoSpaceDN w:val="0"/>
        <w:adjustRightInd w:val="0"/>
        <w:spacing w:after="0" w:line="240" w:lineRule="auto"/>
        <w:rPr>
          <w:rFonts w:ascii="Arial" w:eastAsia="Calibri" w:hAnsi="Arial" w:cs="Arial"/>
        </w:rPr>
      </w:pPr>
    </w:p>
    <w:p w:rsidR="00F651AD" w:rsidRPr="00605518" w:rsidRDefault="00964CB3" w:rsidP="00F651AD">
      <w:pPr>
        <w:autoSpaceDE w:val="0"/>
        <w:autoSpaceDN w:val="0"/>
        <w:adjustRightInd w:val="0"/>
        <w:spacing w:after="0" w:line="240" w:lineRule="auto"/>
        <w:jc w:val="both"/>
        <w:rPr>
          <w:rFonts w:ascii="Arial" w:eastAsia="Calibri" w:hAnsi="Arial" w:cs="Arial"/>
          <w:sz w:val="24"/>
          <w:szCs w:val="24"/>
        </w:rPr>
      </w:pPr>
      <w:r w:rsidRPr="00605518">
        <w:rPr>
          <w:rFonts w:ascii="Arial" w:eastAsia="Calibri" w:hAnsi="Arial" w:cs="Arial"/>
          <w:sz w:val="24"/>
          <w:szCs w:val="24"/>
        </w:rPr>
        <w:t xml:space="preserve">           </w:t>
      </w:r>
      <w:r w:rsidR="00F651AD" w:rsidRPr="00605518">
        <w:rPr>
          <w:rFonts w:ascii="Arial" w:eastAsia="Calibri" w:hAnsi="Arial" w:cs="Arial"/>
          <w:sz w:val="24"/>
          <w:szCs w:val="24"/>
        </w:rPr>
        <w:t>В</w:t>
      </w:r>
      <w:r w:rsidR="001D7B3C" w:rsidRPr="00605518">
        <w:rPr>
          <w:rFonts w:ascii="Arial" w:eastAsia="Calibri" w:hAnsi="Arial" w:cs="Arial"/>
          <w:sz w:val="24"/>
          <w:szCs w:val="24"/>
        </w:rPr>
        <w:t xml:space="preserve"> соответствии с Федеральным </w:t>
      </w:r>
      <w:r w:rsidRPr="00605518">
        <w:rPr>
          <w:rFonts w:ascii="Arial" w:eastAsia="Calibri" w:hAnsi="Arial" w:cs="Arial"/>
          <w:sz w:val="24"/>
          <w:szCs w:val="24"/>
        </w:rPr>
        <w:t>законом от 06.10.2003г. №</w:t>
      </w:r>
      <w:r w:rsidR="00220077" w:rsidRPr="00605518">
        <w:rPr>
          <w:rFonts w:ascii="Arial" w:eastAsia="Calibri" w:hAnsi="Arial" w:cs="Arial"/>
          <w:sz w:val="24"/>
          <w:szCs w:val="24"/>
        </w:rPr>
        <w:t xml:space="preserve"> </w:t>
      </w:r>
      <w:r w:rsidRPr="00605518">
        <w:rPr>
          <w:rFonts w:ascii="Arial" w:eastAsia="Calibri" w:hAnsi="Arial" w:cs="Arial"/>
          <w:sz w:val="24"/>
          <w:szCs w:val="24"/>
        </w:rPr>
        <w:t xml:space="preserve">131-ФЗ </w:t>
      </w:r>
      <w:r w:rsidR="006A5D1A" w:rsidRPr="00605518">
        <w:rPr>
          <w:rFonts w:ascii="Arial" w:eastAsia="Calibri" w:hAnsi="Arial" w:cs="Arial"/>
          <w:sz w:val="24"/>
          <w:szCs w:val="24"/>
        </w:rPr>
        <w:t>«</w:t>
      </w:r>
      <w:r w:rsidRPr="00605518">
        <w:rPr>
          <w:rFonts w:ascii="Arial" w:eastAsia="Calibri" w:hAnsi="Arial" w:cs="Arial"/>
          <w:sz w:val="24"/>
          <w:szCs w:val="24"/>
        </w:rPr>
        <w:t>Об общих принципах организации местного самоуправления в Российской Федерации», Постановлением администрации городского поселения Зеленоборский Кандалакшского района от 24.08.2015г. №</w:t>
      </w:r>
      <w:r w:rsidR="00220077" w:rsidRPr="00605518">
        <w:rPr>
          <w:rFonts w:ascii="Arial" w:eastAsia="Calibri" w:hAnsi="Arial" w:cs="Arial"/>
          <w:sz w:val="24"/>
          <w:szCs w:val="24"/>
        </w:rPr>
        <w:t xml:space="preserve"> </w:t>
      </w:r>
      <w:r w:rsidRPr="00605518">
        <w:rPr>
          <w:rFonts w:ascii="Arial" w:eastAsia="Calibri" w:hAnsi="Arial" w:cs="Arial"/>
          <w:sz w:val="24"/>
          <w:szCs w:val="24"/>
        </w:rPr>
        <w:t>215</w:t>
      </w:r>
      <w:r w:rsidR="00C4267F" w:rsidRPr="00605518">
        <w:rPr>
          <w:rFonts w:ascii="Arial" w:eastAsia="Calibri" w:hAnsi="Arial" w:cs="Arial"/>
          <w:sz w:val="24"/>
          <w:szCs w:val="24"/>
        </w:rPr>
        <w:t xml:space="preserve"> </w:t>
      </w:r>
      <w:r w:rsidR="00C4267F" w:rsidRPr="00605518">
        <w:rPr>
          <w:rFonts w:ascii="Arial" w:eastAsia="Arial Unicode MS" w:hAnsi="Arial" w:cs="Arial"/>
          <w:color w:val="000000"/>
          <w:sz w:val="24"/>
          <w:szCs w:val="24"/>
          <w:lang w:eastAsia="ru-RU" w:bidi="ru-RU"/>
        </w:rPr>
        <w:t xml:space="preserve">(в редакции от 13.12.2018 № 409, от 28.12.2021 № 310) </w:t>
      </w:r>
      <w:r w:rsidRPr="00605518">
        <w:rPr>
          <w:rFonts w:ascii="Arial" w:eastAsia="Calibri" w:hAnsi="Arial" w:cs="Arial"/>
          <w:sz w:val="24"/>
          <w:szCs w:val="24"/>
        </w:rPr>
        <w:t>«Об утверждении порядка разработки, реализации и оценки эффективности муниципальных программ городского поселения Зеленоборский Кандалакшского района</w:t>
      </w:r>
      <w:r w:rsidR="00645100" w:rsidRPr="00605518">
        <w:rPr>
          <w:rFonts w:ascii="Arial" w:eastAsia="Calibri" w:hAnsi="Arial" w:cs="Arial"/>
          <w:sz w:val="24"/>
          <w:szCs w:val="24"/>
        </w:rPr>
        <w:t>»</w:t>
      </w:r>
    </w:p>
    <w:p w:rsidR="00F651AD" w:rsidRPr="00605518" w:rsidRDefault="00F651AD" w:rsidP="00F651AD">
      <w:pPr>
        <w:autoSpaceDE w:val="0"/>
        <w:autoSpaceDN w:val="0"/>
        <w:adjustRightInd w:val="0"/>
        <w:spacing w:after="0" w:line="240" w:lineRule="auto"/>
        <w:jc w:val="both"/>
        <w:rPr>
          <w:rFonts w:ascii="Arial" w:eastAsia="Calibri" w:hAnsi="Arial" w:cs="Arial"/>
          <w:sz w:val="24"/>
          <w:szCs w:val="24"/>
        </w:rPr>
      </w:pPr>
    </w:p>
    <w:p w:rsidR="00F651AD" w:rsidRPr="00605518" w:rsidRDefault="00F651AD" w:rsidP="00F651AD">
      <w:pPr>
        <w:autoSpaceDE w:val="0"/>
        <w:autoSpaceDN w:val="0"/>
        <w:adjustRightInd w:val="0"/>
        <w:spacing w:after="0" w:line="240" w:lineRule="auto"/>
        <w:ind w:firstLine="708"/>
        <w:rPr>
          <w:rFonts w:ascii="Arial" w:eastAsia="Calibri" w:hAnsi="Arial" w:cs="Arial"/>
          <w:sz w:val="24"/>
          <w:szCs w:val="24"/>
        </w:rPr>
      </w:pPr>
      <w:r w:rsidRPr="00605518">
        <w:rPr>
          <w:rFonts w:ascii="Arial" w:eastAsia="Calibri" w:hAnsi="Arial" w:cs="Arial"/>
          <w:sz w:val="24"/>
          <w:szCs w:val="24"/>
        </w:rPr>
        <w:t>ПОСТАНОВЛЯЮ</w:t>
      </w:r>
    </w:p>
    <w:p w:rsidR="00F651AD" w:rsidRPr="00605518" w:rsidRDefault="00F651AD" w:rsidP="002643D6">
      <w:pPr>
        <w:autoSpaceDE w:val="0"/>
        <w:autoSpaceDN w:val="0"/>
        <w:adjustRightInd w:val="0"/>
        <w:spacing w:after="0" w:line="240" w:lineRule="auto"/>
        <w:ind w:firstLine="720"/>
        <w:jc w:val="both"/>
        <w:rPr>
          <w:rFonts w:ascii="Arial" w:eastAsia="Calibri" w:hAnsi="Arial" w:cs="Arial"/>
          <w:sz w:val="24"/>
          <w:szCs w:val="24"/>
        </w:rPr>
      </w:pPr>
    </w:p>
    <w:p w:rsidR="00964CB3" w:rsidRPr="00605518" w:rsidRDefault="00F651AD" w:rsidP="002643D6">
      <w:pPr>
        <w:autoSpaceDE w:val="0"/>
        <w:autoSpaceDN w:val="0"/>
        <w:adjustRightInd w:val="0"/>
        <w:spacing w:after="0" w:line="240" w:lineRule="auto"/>
        <w:ind w:firstLine="708"/>
        <w:jc w:val="both"/>
        <w:rPr>
          <w:rFonts w:ascii="Arial" w:eastAsia="Calibri" w:hAnsi="Arial" w:cs="Arial"/>
          <w:sz w:val="24"/>
          <w:szCs w:val="24"/>
        </w:rPr>
      </w:pPr>
      <w:r w:rsidRPr="00605518">
        <w:rPr>
          <w:rFonts w:ascii="Arial" w:eastAsia="Calibri" w:hAnsi="Arial" w:cs="Arial"/>
          <w:sz w:val="24"/>
          <w:szCs w:val="24"/>
        </w:rPr>
        <w:t>1.</w:t>
      </w:r>
      <w:r w:rsidR="002643D6" w:rsidRPr="00605518">
        <w:rPr>
          <w:rFonts w:ascii="Arial" w:eastAsia="Calibri" w:hAnsi="Arial" w:cs="Arial"/>
          <w:sz w:val="24"/>
          <w:szCs w:val="24"/>
        </w:rPr>
        <w:t xml:space="preserve"> Внести изменения в</w:t>
      </w:r>
      <w:r w:rsidR="00964CB3" w:rsidRPr="00605518">
        <w:rPr>
          <w:rFonts w:ascii="Arial" w:eastAsia="Calibri" w:hAnsi="Arial" w:cs="Arial"/>
          <w:sz w:val="24"/>
          <w:szCs w:val="24"/>
        </w:rPr>
        <w:t xml:space="preserve"> муниципальную программу «Муниципальное управление и гражданское </w:t>
      </w:r>
      <w:r w:rsidR="00C50E87" w:rsidRPr="00605518">
        <w:rPr>
          <w:rFonts w:ascii="Arial" w:eastAsia="Calibri" w:hAnsi="Arial" w:cs="Arial"/>
          <w:sz w:val="24"/>
          <w:szCs w:val="24"/>
        </w:rPr>
        <w:t>общество» на 2021</w:t>
      </w:r>
      <w:r w:rsidR="00220077" w:rsidRPr="00605518">
        <w:rPr>
          <w:rFonts w:ascii="Arial" w:eastAsia="Calibri" w:hAnsi="Arial" w:cs="Arial"/>
          <w:sz w:val="24"/>
          <w:szCs w:val="24"/>
        </w:rPr>
        <w:t xml:space="preserve"> </w:t>
      </w:r>
      <w:r w:rsidR="00964CB3" w:rsidRPr="00605518">
        <w:rPr>
          <w:rFonts w:ascii="Arial" w:eastAsia="Calibri" w:hAnsi="Arial" w:cs="Arial"/>
          <w:sz w:val="24"/>
          <w:szCs w:val="24"/>
        </w:rPr>
        <w:t>год - 202</w:t>
      </w:r>
      <w:r w:rsidR="002643D6" w:rsidRPr="00605518">
        <w:rPr>
          <w:rFonts w:ascii="Arial" w:eastAsia="Calibri" w:hAnsi="Arial" w:cs="Arial"/>
          <w:sz w:val="24"/>
          <w:szCs w:val="24"/>
        </w:rPr>
        <w:t>5 год, утвержденную постановлением администрации городского поселения З</w:t>
      </w:r>
      <w:r w:rsidR="00655BE9" w:rsidRPr="00605518">
        <w:rPr>
          <w:rFonts w:ascii="Arial" w:eastAsia="Calibri" w:hAnsi="Arial" w:cs="Arial"/>
          <w:sz w:val="24"/>
          <w:szCs w:val="24"/>
        </w:rPr>
        <w:t xml:space="preserve">еленоборский от </w:t>
      </w:r>
      <w:r w:rsidR="00812AE6" w:rsidRPr="00605518">
        <w:rPr>
          <w:rFonts w:ascii="Arial" w:eastAsia="Calibri" w:hAnsi="Arial" w:cs="Arial"/>
          <w:sz w:val="24"/>
          <w:szCs w:val="24"/>
        </w:rPr>
        <w:t>25.12.2020 № 390</w:t>
      </w:r>
      <w:r w:rsidR="002643D6" w:rsidRPr="00605518">
        <w:rPr>
          <w:rFonts w:ascii="Arial" w:eastAsia="Calibri" w:hAnsi="Arial" w:cs="Arial"/>
          <w:sz w:val="24"/>
          <w:szCs w:val="24"/>
        </w:rPr>
        <w:t xml:space="preserve"> </w:t>
      </w:r>
      <w:r w:rsidR="00C50E87" w:rsidRPr="00605518">
        <w:rPr>
          <w:rFonts w:ascii="Arial" w:eastAsia="Calibri" w:hAnsi="Arial" w:cs="Arial"/>
          <w:sz w:val="24"/>
          <w:szCs w:val="24"/>
        </w:rPr>
        <w:t>(</w:t>
      </w:r>
      <w:r w:rsidR="00C4267F" w:rsidRPr="00605518">
        <w:rPr>
          <w:rFonts w:ascii="Arial" w:eastAsia="Calibri" w:hAnsi="Arial" w:cs="Arial"/>
          <w:sz w:val="24"/>
          <w:szCs w:val="24"/>
        </w:rPr>
        <w:t xml:space="preserve">в редакции </w:t>
      </w:r>
      <w:r w:rsidR="00812AE6" w:rsidRPr="00605518">
        <w:rPr>
          <w:rFonts w:ascii="Arial" w:eastAsia="Calibri" w:hAnsi="Arial" w:cs="Arial"/>
          <w:sz w:val="24"/>
          <w:szCs w:val="24"/>
        </w:rPr>
        <w:t xml:space="preserve">от 28.05.2021 № 123, от 28.06.2021 № 161а, от 28.09.2021 № 212, от 27.11.2021 № 254, от 27.12.2021 № 304, </w:t>
      </w:r>
      <w:r w:rsidR="00F922BE" w:rsidRPr="00605518">
        <w:rPr>
          <w:rFonts w:ascii="Arial" w:eastAsia="Calibri" w:hAnsi="Arial" w:cs="Arial"/>
          <w:sz w:val="24"/>
          <w:szCs w:val="24"/>
        </w:rPr>
        <w:t xml:space="preserve">от </w:t>
      </w:r>
      <w:r w:rsidR="00840BCA" w:rsidRPr="00605518">
        <w:rPr>
          <w:rFonts w:ascii="Arial" w:eastAsia="Calibri" w:hAnsi="Arial" w:cs="Arial"/>
          <w:sz w:val="24"/>
          <w:szCs w:val="24"/>
        </w:rPr>
        <w:t>28.03.2022 № 65</w:t>
      </w:r>
      <w:r w:rsidR="00F94D72" w:rsidRPr="00605518">
        <w:rPr>
          <w:rFonts w:ascii="Arial" w:eastAsia="Calibri" w:hAnsi="Arial" w:cs="Arial"/>
          <w:sz w:val="24"/>
          <w:szCs w:val="24"/>
        </w:rPr>
        <w:t>, от 28.06.2022 № 16</w:t>
      </w:r>
      <w:r w:rsidR="00BC32B6" w:rsidRPr="00605518">
        <w:rPr>
          <w:rFonts w:ascii="Arial" w:eastAsia="Calibri" w:hAnsi="Arial" w:cs="Arial"/>
          <w:sz w:val="24"/>
          <w:szCs w:val="24"/>
        </w:rPr>
        <w:t>3а</w:t>
      </w:r>
      <w:r w:rsidR="006A5D1A" w:rsidRPr="00605518">
        <w:rPr>
          <w:rFonts w:ascii="Arial" w:eastAsia="Calibri" w:hAnsi="Arial" w:cs="Arial"/>
          <w:sz w:val="24"/>
          <w:szCs w:val="24"/>
        </w:rPr>
        <w:t>, от 30.09.2022 № 242</w:t>
      </w:r>
      <w:r w:rsidR="00C4267F" w:rsidRPr="00605518">
        <w:rPr>
          <w:rFonts w:ascii="Arial" w:eastAsia="Calibri" w:hAnsi="Arial" w:cs="Arial"/>
          <w:sz w:val="24"/>
          <w:szCs w:val="24"/>
        </w:rPr>
        <w:t>, от 07.10.2022 № 252</w:t>
      </w:r>
      <w:r w:rsidR="00645100" w:rsidRPr="00605518">
        <w:rPr>
          <w:rFonts w:ascii="Arial" w:eastAsia="Calibri" w:hAnsi="Arial" w:cs="Arial"/>
          <w:sz w:val="24"/>
          <w:szCs w:val="24"/>
        </w:rPr>
        <w:t>, от 09.11.2022 № 298</w:t>
      </w:r>
      <w:r w:rsidR="008B661D" w:rsidRPr="00605518">
        <w:rPr>
          <w:rFonts w:ascii="Arial" w:eastAsia="Calibri" w:hAnsi="Arial" w:cs="Arial"/>
          <w:sz w:val="24"/>
          <w:szCs w:val="24"/>
        </w:rPr>
        <w:t>, от 16.11.2022 № 379</w:t>
      </w:r>
      <w:r w:rsidR="00BB5712" w:rsidRPr="00605518">
        <w:rPr>
          <w:rFonts w:ascii="Arial" w:eastAsia="Calibri" w:hAnsi="Arial" w:cs="Arial"/>
          <w:sz w:val="24"/>
          <w:szCs w:val="24"/>
        </w:rPr>
        <w:t>, от 26.12.2022 № 464</w:t>
      </w:r>
      <w:r w:rsidR="00C651D4" w:rsidRPr="00605518">
        <w:rPr>
          <w:rFonts w:ascii="Arial" w:eastAsia="Calibri" w:hAnsi="Arial" w:cs="Arial"/>
          <w:sz w:val="24"/>
          <w:szCs w:val="24"/>
        </w:rPr>
        <w:t>, от 23.03.2023 №71</w:t>
      </w:r>
      <w:r w:rsidR="00D22690" w:rsidRPr="00605518">
        <w:rPr>
          <w:rFonts w:ascii="Arial" w:eastAsia="Calibri" w:hAnsi="Arial" w:cs="Arial"/>
          <w:sz w:val="24"/>
          <w:szCs w:val="24"/>
        </w:rPr>
        <w:t>, от 11.07.2023 №186</w:t>
      </w:r>
      <w:r w:rsidR="00C80353" w:rsidRPr="00605518">
        <w:rPr>
          <w:rFonts w:ascii="Arial" w:eastAsia="Calibri" w:hAnsi="Arial" w:cs="Arial"/>
          <w:sz w:val="24"/>
          <w:szCs w:val="24"/>
        </w:rPr>
        <w:t xml:space="preserve">, </w:t>
      </w:r>
      <w:r w:rsidR="00C80353" w:rsidRPr="00605518">
        <w:rPr>
          <w:rFonts w:ascii="Arial" w:eastAsia="SimSun" w:hAnsi="Arial" w:cs="Arial"/>
          <w:sz w:val="24"/>
          <w:szCs w:val="24"/>
          <w:lang w:eastAsia="zh-CN"/>
        </w:rPr>
        <w:t>30.08.2023г №229</w:t>
      </w:r>
      <w:r w:rsidR="007C6A16" w:rsidRPr="00605518">
        <w:rPr>
          <w:rFonts w:ascii="Arial" w:eastAsia="SimSun" w:hAnsi="Arial" w:cs="Arial"/>
          <w:sz w:val="24"/>
          <w:szCs w:val="24"/>
          <w:lang w:eastAsia="zh-CN"/>
        </w:rPr>
        <w:t>, от 29.09.2023 №249</w:t>
      </w:r>
      <w:r w:rsidR="00B53838">
        <w:rPr>
          <w:rFonts w:ascii="Arial" w:eastAsia="SimSun" w:hAnsi="Arial" w:cs="Arial"/>
          <w:sz w:val="24"/>
          <w:szCs w:val="24"/>
          <w:lang w:eastAsia="zh-CN"/>
        </w:rPr>
        <w:t>, от 09.11.2023 №301</w:t>
      </w:r>
      <w:r w:rsidR="0035251F">
        <w:rPr>
          <w:rFonts w:ascii="Arial" w:eastAsia="SimSun" w:hAnsi="Arial" w:cs="Arial"/>
          <w:sz w:val="24"/>
          <w:szCs w:val="24"/>
          <w:lang w:eastAsia="zh-CN"/>
        </w:rPr>
        <w:t>, от 28.06.2024 №176</w:t>
      </w:r>
      <w:r w:rsidR="005838CE">
        <w:rPr>
          <w:rFonts w:ascii="Arial" w:eastAsia="SimSun" w:hAnsi="Arial" w:cs="Arial"/>
          <w:sz w:val="24"/>
          <w:szCs w:val="24"/>
          <w:lang w:eastAsia="zh-CN"/>
        </w:rPr>
        <w:t>, от 16.08.2024, №231</w:t>
      </w:r>
      <w:r w:rsidR="00060065">
        <w:rPr>
          <w:rFonts w:ascii="Arial" w:eastAsia="SimSun" w:hAnsi="Arial" w:cs="Arial"/>
          <w:sz w:val="24"/>
          <w:szCs w:val="24"/>
          <w:lang w:eastAsia="zh-CN"/>
        </w:rPr>
        <w:t>, от 24.09.2024 №285</w:t>
      </w:r>
      <w:r w:rsidR="00C01536">
        <w:rPr>
          <w:rFonts w:ascii="Arial" w:eastAsia="SimSun" w:hAnsi="Arial" w:cs="Arial"/>
          <w:sz w:val="24"/>
          <w:szCs w:val="24"/>
          <w:lang w:eastAsia="zh-CN"/>
        </w:rPr>
        <w:t>, от 31.10.2024 №333</w:t>
      </w:r>
      <w:r w:rsidR="00F922BE" w:rsidRPr="00605518">
        <w:rPr>
          <w:rFonts w:ascii="Arial" w:eastAsia="Calibri" w:hAnsi="Arial" w:cs="Arial"/>
          <w:sz w:val="24"/>
          <w:szCs w:val="24"/>
        </w:rPr>
        <w:t xml:space="preserve">) </w:t>
      </w:r>
      <w:r w:rsidR="002643D6" w:rsidRPr="00605518">
        <w:rPr>
          <w:rFonts w:ascii="Arial" w:eastAsia="Calibri" w:hAnsi="Arial" w:cs="Arial"/>
          <w:sz w:val="24"/>
          <w:szCs w:val="24"/>
        </w:rPr>
        <w:t>изложив её в новой редакции, согласно приложению.</w:t>
      </w:r>
    </w:p>
    <w:p w:rsidR="00F651AD" w:rsidRPr="00605518" w:rsidRDefault="00964CB3" w:rsidP="00F651AD">
      <w:pPr>
        <w:autoSpaceDE w:val="0"/>
        <w:autoSpaceDN w:val="0"/>
        <w:adjustRightInd w:val="0"/>
        <w:spacing w:after="0" w:line="240" w:lineRule="auto"/>
        <w:ind w:firstLine="708"/>
        <w:jc w:val="both"/>
        <w:rPr>
          <w:rFonts w:ascii="Arial" w:eastAsia="Calibri" w:hAnsi="Arial" w:cs="Arial"/>
          <w:sz w:val="24"/>
          <w:szCs w:val="24"/>
        </w:rPr>
      </w:pPr>
      <w:r w:rsidRPr="00605518">
        <w:rPr>
          <w:rFonts w:ascii="Arial" w:eastAsia="Calibri" w:hAnsi="Arial" w:cs="Arial"/>
          <w:sz w:val="24"/>
          <w:szCs w:val="24"/>
        </w:rPr>
        <w:t xml:space="preserve">2. </w:t>
      </w:r>
      <w:r w:rsidR="00F651AD" w:rsidRPr="00605518">
        <w:rPr>
          <w:rFonts w:ascii="Arial" w:eastAsia="Calibri" w:hAnsi="Arial" w:cs="Arial"/>
          <w:sz w:val="24"/>
          <w:szCs w:val="24"/>
        </w:rPr>
        <w:t xml:space="preserve">Настоящее постановление опубликовать </w:t>
      </w:r>
      <w:r w:rsidR="00E83103" w:rsidRPr="00605518">
        <w:rPr>
          <w:rFonts w:ascii="Arial" w:eastAsia="Calibri" w:hAnsi="Arial" w:cs="Arial"/>
          <w:sz w:val="24"/>
          <w:szCs w:val="24"/>
        </w:rPr>
        <w:t xml:space="preserve">в периодическом печатном издании и разместить на </w:t>
      </w:r>
      <w:r w:rsidR="00B13942" w:rsidRPr="00605518">
        <w:rPr>
          <w:rFonts w:ascii="Arial" w:eastAsia="Calibri" w:hAnsi="Arial" w:cs="Arial"/>
          <w:sz w:val="24"/>
          <w:szCs w:val="24"/>
        </w:rPr>
        <w:t xml:space="preserve">официальном сайте администрации </w:t>
      </w:r>
      <w:r w:rsidR="00F651AD" w:rsidRPr="00605518">
        <w:rPr>
          <w:rFonts w:ascii="Arial" w:eastAsia="Calibri" w:hAnsi="Arial" w:cs="Arial"/>
          <w:sz w:val="24"/>
          <w:szCs w:val="24"/>
        </w:rPr>
        <w:t>городского поселения Зеленоборский Кандалакшского района.</w:t>
      </w:r>
    </w:p>
    <w:p w:rsidR="00EF5918" w:rsidRPr="00605518" w:rsidRDefault="002643D6" w:rsidP="00655BE9">
      <w:pPr>
        <w:autoSpaceDE w:val="0"/>
        <w:autoSpaceDN w:val="0"/>
        <w:adjustRightInd w:val="0"/>
        <w:spacing w:after="0" w:line="240" w:lineRule="auto"/>
        <w:ind w:firstLine="708"/>
        <w:jc w:val="both"/>
        <w:rPr>
          <w:rFonts w:ascii="Arial" w:eastAsia="Calibri" w:hAnsi="Arial" w:cs="Arial"/>
          <w:sz w:val="24"/>
          <w:szCs w:val="24"/>
        </w:rPr>
      </w:pPr>
      <w:r w:rsidRPr="00605518">
        <w:rPr>
          <w:rFonts w:ascii="Arial" w:eastAsia="Calibri" w:hAnsi="Arial" w:cs="Arial"/>
          <w:sz w:val="24"/>
          <w:szCs w:val="24"/>
        </w:rPr>
        <w:t>3</w:t>
      </w:r>
      <w:r w:rsidR="00F651AD" w:rsidRPr="00605518">
        <w:rPr>
          <w:rFonts w:ascii="Arial" w:eastAsia="Calibri" w:hAnsi="Arial" w:cs="Arial"/>
          <w:sz w:val="24"/>
          <w:szCs w:val="24"/>
        </w:rPr>
        <w:t xml:space="preserve">.  Контроль за исполнением </w:t>
      </w:r>
      <w:r w:rsidR="00655BE9" w:rsidRPr="00605518">
        <w:rPr>
          <w:rFonts w:ascii="Arial" w:eastAsia="Calibri" w:hAnsi="Arial" w:cs="Arial"/>
          <w:sz w:val="24"/>
          <w:szCs w:val="24"/>
        </w:rPr>
        <w:t>настоящего постановления</w:t>
      </w:r>
      <w:r w:rsidR="00F651AD" w:rsidRPr="00605518">
        <w:rPr>
          <w:rFonts w:ascii="Arial" w:eastAsia="Calibri" w:hAnsi="Arial" w:cs="Arial"/>
          <w:sz w:val="24"/>
          <w:szCs w:val="24"/>
        </w:rPr>
        <w:t xml:space="preserve"> оставляю за собой.</w:t>
      </w:r>
    </w:p>
    <w:p w:rsidR="00F651AD" w:rsidRPr="00605518" w:rsidRDefault="00F651AD" w:rsidP="00F651AD">
      <w:pPr>
        <w:autoSpaceDE w:val="0"/>
        <w:autoSpaceDN w:val="0"/>
        <w:adjustRightInd w:val="0"/>
        <w:spacing w:after="0" w:line="240" w:lineRule="auto"/>
        <w:ind w:firstLine="708"/>
        <w:rPr>
          <w:rFonts w:ascii="Arial" w:eastAsia="Calibri" w:hAnsi="Arial" w:cs="Arial"/>
          <w:sz w:val="24"/>
          <w:szCs w:val="24"/>
        </w:rPr>
      </w:pPr>
    </w:p>
    <w:p w:rsidR="00F651AD" w:rsidRPr="00605518" w:rsidRDefault="00F651AD" w:rsidP="00655BE9">
      <w:pPr>
        <w:autoSpaceDE w:val="0"/>
        <w:autoSpaceDN w:val="0"/>
        <w:adjustRightInd w:val="0"/>
        <w:spacing w:after="0" w:line="240" w:lineRule="auto"/>
        <w:rPr>
          <w:rFonts w:ascii="Arial" w:eastAsia="Calibri" w:hAnsi="Arial" w:cs="Arial"/>
          <w:sz w:val="24"/>
          <w:szCs w:val="24"/>
        </w:rPr>
      </w:pPr>
    </w:p>
    <w:p w:rsidR="000636B2" w:rsidRPr="00605518" w:rsidRDefault="000636B2" w:rsidP="00655BE9">
      <w:pPr>
        <w:autoSpaceDE w:val="0"/>
        <w:autoSpaceDN w:val="0"/>
        <w:adjustRightInd w:val="0"/>
        <w:spacing w:after="0" w:line="240" w:lineRule="auto"/>
        <w:rPr>
          <w:rFonts w:ascii="Arial" w:eastAsia="Calibri" w:hAnsi="Arial" w:cs="Arial"/>
          <w:sz w:val="24"/>
          <w:szCs w:val="24"/>
        </w:rPr>
      </w:pPr>
    </w:p>
    <w:p w:rsidR="000636B2" w:rsidRPr="00605518" w:rsidRDefault="000636B2" w:rsidP="00655BE9">
      <w:pPr>
        <w:autoSpaceDE w:val="0"/>
        <w:autoSpaceDN w:val="0"/>
        <w:adjustRightInd w:val="0"/>
        <w:spacing w:after="0" w:line="240" w:lineRule="auto"/>
        <w:rPr>
          <w:rFonts w:ascii="Arial" w:eastAsia="Calibri" w:hAnsi="Arial" w:cs="Arial"/>
          <w:sz w:val="24"/>
          <w:szCs w:val="24"/>
        </w:rPr>
      </w:pPr>
    </w:p>
    <w:p w:rsidR="000636B2" w:rsidRPr="00605518" w:rsidRDefault="000636B2" w:rsidP="00655BE9">
      <w:pPr>
        <w:autoSpaceDE w:val="0"/>
        <w:autoSpaceDN w:val="0"/>
        <w:adjustRightInd w:val="0"/>
        <w:spacing w:after="0" w:line="240" w:lineRule="auto"/>
        <w:rPr>
          <w:rFonts w:ascii="Arial" w:eastAsia="Calibri" w:hAnsi="Arial" w:cs="Arial"/>
          <w:sz w:val="24"/>
          <w:szCs w:val="24"/>
        </w:rPr>
      </w:pPr>
    </w:p>
    <w:p w:rsidR="000636B2" w:rsidRPr="00605518" w:rsidRDefault="000636B2" w:rsidP="00655BE9">
      <w:pPr>
        <w:autoSpaceDE w:val="0"/>
        <w:autoSpaceDN w:val="0"/>
        <w:adjustRightInd w:val="0"/>
        <w:spacing w:after="0" w:line="240" w:lineRule="auto"/>
        <w:rPr>
          <w:rFonts w:ascii="Arial" w:eastAsia="Calibri" w:hAnsi="Arial" w:cs="Arial"/>
          <w:sz w:val="24"/>
          <w:szCs w:val="24"/>
        </w:rPr>
      </w:pPr>
    </w:p>
    <w:p w:rsidR="000636B2" w:rsidRPr="00605518" w:rsidRDefault="000636B2" w:rsidP="00655BE9">
      <w:pPr>
        <w:autoSpaceDE w:val="0"/>
        <w:autoSpaceDN w:val="0"/>
        <w:adjustRightInd w:val="0"/>
        <w:spacing w:after="0" w:line="240" w:lineRule="auto"/>
        <w:rPr>
          <w:rFonts w:ascii="Arial" w:eastAsia="Calibri" w:hAnsi="Arial" w:cs="Arial"/>
          <w:sz w:val="24"/>
          <w:szCs w:val="24"/>
        </w:rPr>
      </w:pPr>
    </w:p>
    <w:p w:rsidR="00F651AD" w:rsidRPr="00605518" w:rsidRDefault="00C42C08" w:rsidP="00F651AD">
      <w:pPr>
        <w:autoSpaceDE w:val="0"/>
        <w:autoSpaceDN w:val="0"/>
        <w:adjustRightInd w:val="0"/>
        <w:spacing w:after="0" w:line="240" w:lineRule="auto"/>
        <w:jc w:val="both"/>
        <w:rPr>
          <w:rFonts w:ascii="Arial" w:eastAsia="Calibri" w:hAnsi="Arial" w:cs="Arial"/>
          <w:sz w:val="24"/>
          <w:szCs w:val="24"/>
        </w:rPr>
      </w:pPr>
      <w:proofErr w:type="spellStart"/>
      <w:r>
        <w:rPr>
          <w:rFonts w:ascii="Arial" w:eastAsia="Calibri" w:hAnsi="Arial" w:cs="Arial"/>
          <w:sz w:val="24"/>
          <w:szCs w:val="24"/>
        </w:rPr>
        <w:t>И.о</w:t>
      </w:r>
      <w:proofErr w:type="spellEnd"/>
      <w:r>
        <w:rPr>
          <w:rFonts w:ascii="Arial" w:eastAsia="Calibri" w:hAnsi="Arial" w:cs="Arial"/>
          <w:sz w:val="24"/>
          <w:szCs w:val="24"/>
        </w:rPr>
        <w:t>.</w:t>
      </w:r>
      <w:r w:rsidR="009D7FDA" w:rsidRPr="00605518">
        <w:rPr>
          <w:rFonts w:ascii="Arial" w:eastAsia="Calibri" w:hAnsi="Arial" w:cs="Arial"/>
          <w:sz w:val="24"/>
          <w:szCs w:val="24"/>
        </w:rPr>
        <w:t xml:space="preserve"> </w:t>
      </w:r>
      <w:r w:rsidR="00655BE9" w:rsidRPr="00605518">
        <w:rPr>
          <w:rFonts w:ascii="Arial" w:eastAsia="Calibri" w:hAnsi="Arial" w:cs="Arial"/>
          <w:sz w:val="24"/>
          <w:szCs w:val="24"/>
        </w:rPr>
        <w:t>г</w:t>
      </w:r>
      <w:r w:rsidR="00F651AD" w:rsidRPr="00605518">
        <w:rPr>
          <w:rFonts w:ascii="Arial" w:eastAsia="Calibri" w:hAnsi="Arial" w:cs="Arial"/>
          <w:sz w:val="24"/>
          <w:szCs w:val="24"/>
        </w:rPr>
        <w:t>лав</w:t>
      </w:r>
      <w:r w:rsidR="00655BE9" w:rsidRPr="00605518">
        <w:rPr>
          <w:rFonts w:ascii="Arial" w:eastAsia="Calibri" w:hAnsi="Arial" w:cs="Arial"/>
          <w:sz w:val="24"/>
          <w:szCs w:val="24"/>
        </w:rPr>
        <w:t>ы</w:t>
      </w:r>
      <w:r w:rsidR="00F651AD" w:rsidRPr="00605518">
        <w:rPr>
          <w:rFonts w:ascii="Arial" w:eastAsia="Calibri" w:hAnsi="Arial" w:cs="Arial"/>
          <w:sz w:val="24"/>
          <w:szCs w:val="24"/>
        </w:rPr>
        <w:t xml:space="preserve"> администрации                                                   </w:t>
      </w:r>
      <w:r w:rsidR="005F30F9" w:rsidRPr="00605518">
        <w:rPr>
          <w:rFonts w:ascii="Arial" w:eastAsia="Calibri" w:hAnsi="Arial" w:cs="Arial"/>
          <w:sz w:val="24"/>
          <w:szCs w:val="24"/>
        </w:rPr>
        <w:t xml:space="preserve">        </w:t>
      </w:r>
      <w:r w:rsidR="00F651AD" w:rsidRPr="00605518">
        <w:rPr>
          <w:rFonts w:ascii="Arial" w:eastAsia="Calibri" w:hAnsi="Arial" w:cs="Arial"/>
          <w:sz w:val="24"/>
          <w:szCs w:val="24"/>
        </w:rPr>
        <w:t xml:space="preserve">  </w:t>
      </w:r>
      <w:r w:rsidR="00655BE9" w:rsidRPr="00605518">
        <w:rPr>
          <w:rFonts w:ascii="Arial" w:eastAsia="Calibri" w:hAnsi="Arial" w:cs="Arial"/>
          <w:sz w:val="24"/>
          <w:szCs w:val="24"/>
        </w:rPr>
        <w:t xml:space="preserve">    </w:t>
      </w:r>
      <w:r w:rsidR="00B13942" w:rsidRPr="00605518">
        <w:rPr>
          <w:rFonts w:ascii="Arial" w:eastAsia="Calibri" w:hAnsi="Arial" w:cs="Arial"/>
          <w:sz w:val="24"/>
          <w:szCs w:val="24"/>
        </w:rPr>
        <w:t xml:space="preserve">   </w:t>
      </w:r>
      <w:r w:rsidR="00060065">
        <w:rPr>
          <w:rFonts w:ascii="Arial" w:eastAsia="Calibri" w:hAnsi="Arial" w:cs="Arial"/>
          <w:sz w:val="24"/>
          <w:szCs w:val="24"/>
        </w:rPr>
        <w:t>Л.П. Шеховцова</w:t>
      </w:r>
    </w:p>
    <w:p w:rsidR="00F651AD" w:rsidRPr="00605518" w:rsidRDefault="00F651AD" w:rsidP="00F651AD">
      <w:pPr>
        <w:autoSpaceDE w:val="0"/>
        <w:autoSpaceDN w:val="0"/>
        <w:adjustRightInd w:val="0"/>
        <w:spacing w:after="0" w:line="240" w:lineRule="auto"/>
        <w:jc w:val="both"/>
        <w:rPr>
          <w:rFonts w:ascii="Arial" w:eastAsia="Calibri" w:hAnsi="Arial" w:cs="Arial"/>
          <w:sz w:val="24"/>
          <w:szCs w:val="24"/>
        </w:rPr>
      </w:pPr>
    </w:p>
    <w:p w:rsidR="00F651AD" w:rsidRPr="00605518" w:rsidRDefault="00F651AD" w:rsidP="00F651AD">
      <w:pPr>
        <w:autoSpaceDE w:val="0"/>
        <w:autoSpaceDN w:val="0"/>
        <w:adjustRightInd w:val="0"/>
        <w:spacing w:after="0" w:line="240" w:lineRule="auto"/>
        <w:jc w:val="both"/>
        <w:rPr>
          <w:rFonts w:ascii="Arial" w:eastAsia="Calibri" w:hAnsi="Arial" w:cs="Arial"/>
          <w:sz w:val="24"/>
          <w:szCs w:val="24"/>
        </w:rPr>
      </w:pPr>
    </w:p>
    <w:p w:rsidR="00F651AD" w:rsidRPr="00605518" w:rsidRDefault="00F651AD" w:rsidP="00F651AD">
      <w:pPr>
        <w:autoSpaceDE w:val="0"/>
        <w:autoSpaceDN w:val="0"/>
        <w:adjustRightInd w:val="0"/>
        <w:spacing w:after="0" w:line="240" w:lineRule="auto"/>
        <w:jc w:val="both"/>
        <w:rPr>
          <w:rFonts w:ascii="Arial" w:eastAsia="Calibri" w:hAnsi="Arial" w:cs="Arial"/>
          <w:sz w:val="24"/>
          <w:szCs w:val="24"/>
        </w:rPr>
      </w:pPr>
    </w:p>
    <w:p w:rsidR="00F651AD" w:rsidRPr="00605518" w:rsidRDefault="00F651AD" w:rsidP="00F651AD">
      <w:pPr>
        <w:autoSpaceDE w:val="0"/>
        <w:autoSpaceDN w:val="0"/>
        <w:adjustRightInd w:val="0"/>
        <w:spacing w:after="0" w:line="240" w:lineRule="auto"/>
        <w:jc w:val="both"/>
        <w:rPr>
          <w:rFonts w:ascii="Arial" w:eastAsia="Calibri" w:hAnsi="Arial" w:cs="Arial"/>
          <w:sz w:val="24"/>
          <w:szCs w:val="24"/>
        </w:rPr>
      </w:pPr>
    </w:p>
    <w:p w:rsidR="00F651AD" w:rsidRPr="00605518" w:rsidRDefault="00F651AD" w:rsidP="00F651AD">
      <w:pPr>
        <w:autoSpaceDE w:val="0"/>
        <w:autoSpaceDN w:val="0"/>
        <w:adjustRightInd w:val="0"/>
        <w:spacing w:after="0" w:line="240" w:lineRule="auto"/>
        <w:jc w:val="both"/>
        <w:rPr>
          <w:rFonts w:ascii="Arial" w:eastAsia="Calibri" w:hAnsi="Arial" w:cs="Arial"/>
          <w:sz w:val="24"/>
          <w:szCs w:val="24"/>
        </w:rPr>
      </w:pPr>
    </w:p>
    <w:p w:rsidR="00655BE9" w:rsidRPr="00605518" w:rsidRDefault="00655BE9" w:rsidP="00F651AD">
      <w:pPr>
        <w:autoSpaceDE w:val="0"/>
        <w:autoSpaceDN w:val="0"/>
        <w:adjustRightInd w:val="0"/>
        <w:spacing w:after="0" w:line="240" w:lineRule="auto"/>
        <w:jc w:val="both"/>
        <w:rPr>
          <w:rFonts w:ascii="Arial" w:eastAsia="Calibri" w:hAnsi="Arial" w:cs="Arial"/>
          <w:sz w:val="24"/>
          <w:szCs w:val="24"/>
        </w:rPr>
      </w:pPr>
    </w:p>
    <w:p w:rsidR="00655BE9" w:rsidRPr="00605518" w:rsidRDefault="00655BE9" w:rsidP="00F651AD">
      <w:pPr>
        <w:autoSpaceDE w:val="0"/>
        <w:autoSpaceDN w:val="0"/>
        <w:adjustRightInd w:val="0"/>
        <w:spacing w:after="0" w:line="240" w:lineRule="auto"/>
        <w:jc w:val="both"/>
        <w:rPr>
          <w:rFonts w:ascii="Arial" w:eastAsia="Calibri" w:hAnsi="Arial" w:cs="Arial"/>
          <w:sz w:val="24"/>
          <w:szCs w:val="24"/>
        </w:rPr>
      </w:pPr>
    </w:p>
    <w:p w:rsidR="00BB5712" w:rsidRPr="00605518" w:rsidRDefault="00BB5712" w:rsidP="00F651AD">
      <w:pPr>
        <w:autoSpaceDE w:val="0"/>
        <w:autoSpaceDN w:val="0"/>
        <w:adjustRightInd w:val="0"/>
        <w:spacing w:after="0" w:line="240" w:lineRule="auto"/>
        <w:jc w:val="both"/>
        <w:rPr>
          <w:rFonts w:ascii="Arial" w:eastAsia="Calibri" w:hAnsi="Arial" w:cs="Arial"/>
          <w:sz w:val="24"/>
          <w:szCs w:val="24"/>
        </w:rPr>
      </w:pPr>
    </w:p>
    <w:p w:rsidR="00F651AD" w:rsidRPr="00605518" w:rsidRDefault="00F651AD" w:rsidP="00F651AD">
      <w:pPr>
        <w:spacing w:after="0" w:line="240" w:lineRule="auto"/>
        <w:jc w:val="right"/>
        <w:outlineLvl w:val="0"/>
        <w:rPr>
          <w:rFonts w:ascii="Arial" w:eastAsia="SimSun" w:hAnsi="Arial" w:cs="Arial"/>
          <w:sz w:val="24"/>
          <w:szCs w:val="24"/>
          <w:lang w:eastAsia="zh-CN"/>
        </w:rPr>
      </w:pPr>
      <w:r w:rsidRPr="00605518">
        <w:rPr>
          <w:rFonts w:ascii="Arial" w:eastAsia="SimSun" w:hAnsi="Arial" w:cs="Arial"/>
          <w:sz w:val="24"/>
          <w:szCs w:val="24"/>
          <w:lang w:eastAsia="zh-CN"/>
        </w:rPr>
        <w:t>Приложение №1</w:t>
      </w:r>
    </w:p>
    <w:p w:rsidR="00F651AD" w:rsidRPr="00605518" w:rsidRDefault="00F651AD" w:rsidP="00F651AD">
      <w:pPr>
        <w:spacing w:after="0" w:line="240" w:lineRule="auto"/>
        <w:jc w:val="right"/>
        <w:outlineLvl w:val="0"/>
        <w:rPr>
          <w:rFonts w:ascii="Arial" w:eastAsia="SimSun" w:hAnsi="Arial" w:cs="Arial"/>
          <w:sz w:val="24"/>
          <w:szCs w:val="24"/>
          <w:lang w:eastAsia="zh-CN"/>
        </w:rPr>
      </w:pPr>
      <w:r w:rsidRPr="00605518">
        <w:rPr>
          <w:rFonts w:ascii="Arial" w:eastAsia="SimSun" w:hAnsi="Arial" w:cs="Arial"/>
          <w:sz w:val="24"/>
          <w:szCs w:val="24"/>
          <w:lang w:eastAsia="zh-CN"/>
        </w:rPr>
        <w:t>Утверждено</w:t>
      </w:r>
    </w:p>
    <w:p w:rsidR="00F651AD" w:rsidRPr="00605518" w:rsidRDefault="00F651AD" w:rsidP="00F651AD">
      <w:pPr>
        <w:spacing w:after="0" w:line="240" w:lineRule="auto"/>
        <w:jc w:val="right"/>
        <w:outlineLvl w:val="0"/>
        <w:rPr>
          <w:rFonts w:ascii="Arial" w:eastAsia="SimSun" w:hAnsi="Arial" w:cs="Arial"/>
          <w:sz w:val="24"/>
          <w:szCs w:val="24"/>
          <w:lang w:eastAsia="zh-CN"/>
        </w:rPr>
      </w:pPr>
      <w:r w:rsidRPr="00605518">
        <w:rPr>
          <w:rFonts w:ascii="Arial" w:eastAsia="SimSun" w:hAnsi="Arial" w:cs="Arial"/>
          <w:sz w:val="24"/>
          <w:szCs w:val="24"/>
          <w:lang w:eastAsia="zh-CN"/>
        </w:rPr>
        <w:t>Постановлением администрации</w:t>
      </w:r>
    </w:p>
    <w:p w:rsidR="00F651AD" w:rsidRPr="00605518" w:rsidRDefault="00F651AD" w:rsidP="00F651AD">
      <w:pPr>
        <w:spacing w:after="0" w:line="240" w:lineRule="auto"/>
        <w:jc w:val="right"/>
        <w:outlineLvl w:val="0"/>
        <w:rPr>
          <w:rFonts w:ascii="Arial" w:eastAsia="SimSun" w:hAnsi="Arial" w:cs="Arial"/>
          <w:bCs/>
          <w:sz w:val="24"/>
          <w:szCs w:val="24"/>
          <w:lang w:eastAsia="zh-CN"/>
        </w:rPr>
      </w:pPr>
      <w:r w:rsidRPr="00605518">
        <w:rPr>
          <w:rFonts w:ascii="Arial" w:eastAsia="SimSun" w:hAnsi="Arial" w:cs="Arial"/>
          <w:sz w:val="24"/>
          <w:szCs w:val="24"/>
          <w:lang w:eastAsia="zh-CN"/>
        </w:rPr>
        <w:t>городского поселения Зеленоборский</w:t>
      </w:r>
      <w:r w:rsidRPr="00605518">
        <w:rPr>
          <w:rFonts w:ascii="Arial" w:eastAsia="SimSun" w:hAnsi="Arial" w:cs="Arial"/>
          <w:bCs/>
          <w:sz w:val="24"/>
          <w:szCs w:val="24"/>
          <w:lang w:eastAsia="zh-CN"/>
        </w:rPr>
        <w:t xml:space="preserve"> </w:t>
      </w:r>
    </w:p>
    <w:p w:rsidR="00E83103" w:rsidRPr="00605518" w:rsidRDefault="00E83103" w:rsidP="00F651AD">
      <w:pPr>
        <w:spacing w:after="0" w:line="240" w:lineRule="auto"/>
        <w:jc w:val="right"/>
        <w:outlineLvl w:val="0"/>
        <w:rPr>
          <w:rFonts w:ascii="Arial" w:eastAsia="SimSun" w:hAnsi="Arial" w:cs="Arial"/>
          <w:bCs/>
          <w:sz w:val="24"/>
          <w:szCs w:val="24"/>
          <w:lang w:eastAsia="zh-CN"/>
        </w:rPr>
      </w:pPr>
      <w:r w:rsidRPr="00605518">
        <w:rPr>
          <w:rFonts w:ascii="Arial" w:eastAsia="SimSun" w:hAnsi="Arial" w:cs="Arial"/>
          <w:bCs/>
          <w:sz w:val="24"/>
          <w:szCs w:val="24"/>
          <w:lang w:eastAsia="zh-CN"/>
        </w:rPr>
        <w:t>Кандалакшского района</w:t>
      </w:r>
    </w:p>
    <w:p w:rsidR="00F922BE" w:rsidRPr="00605518" w:rsidRDefault="00614923" w:rsidP="00E83103">
      <w:pPr>
        <w:spacing w:after="0" w:line="240" w:lineRule="auto"/>
        <w:jc w:val="right"/>
        <w:outlineLvl w:val="0"/>
        <w:rPr>
          <w:rFonts w:ascii="Arial" w:eastAsia="SimSun" w:hAnsi="Arial" w:cs="Arial"/>
          <w:bCs/>
          <w:sz w:val="24"/>
          <w:szCs w:val="24"/>
          <w:lang w:eastAsia="zh-CN"/>
        </w:rPr>
      </w:pPr>
      <w:r w:rsidRPr="00605518">
        <w:rPr>
          <w:rFonts w:ascii="Arial" w:eastAsia="SimSun" w:hAnsi="Arial" w:cs="Arial"/>
          <w:bCs/>
          <w:sz w:val="24"/>
          <w:szCs w:val="24"/>
          <w:lang w:eastAsia="zh-CN"/>
        </w:rPr>
        <w:t xml:space="preserve">от </w:t>
      </w:r>
      <w:r w:rsidR="009D7FDA" w:rsidRPr="00605518">
        <w:rPr>
          <w:rFonts w:ascii="Arial" w:eastAsia="SimSun" w:hAnsi="Arial" w:cs="Arial"/>
          <w:bCs/>
          <w:sz w:val="24"/>
          <w:szCs w:val="24"/>
          <w:lang w:eastAsia="zh-CN"/>
        </w:rPr>
        <w:t>2</w:t>
      </w:r>
      <w:r w:rsidR="00812AE6" w:rsidRPr="00605518">
        <w:rPr>
          <w:rFonts w:ascii="Arial" w:eastAsia="SimSun" w:hAnsi="Arial" w:cs="Arial"/>
          <w:bCs/>
          <w:sz w:val="24"/>
          <w:szCs w:val="24"/>
          <w:lang w:eastAsia="zh-CN"/>
        </w:rPr>
        <w:t>5</w:t>
      </w:r>
      <w:r w:rsidR="009D7FDA" w:rsidRPr="00605518">
        <w:rPr>
          <w:rFonts w:ascii="Arial" w:eastAsia="SimSun" w:hAnsi="Arial" w:cs="Arial"/>
          <w:bCs/>
          <w:sz w:val="24"/>
          <w:szCs w:val="24"/>
          <w:lang w:eastAsia="zh-CN"/>
        </w:rPr>
        <w:t>.12</w:t>
      </w:r>
      <w:r w:rsidR="00812AE6" w:rsidRPr="00605518">
        <w:rPr>
          <w:rFonts w:ascii="Arial" w:eastAsia="SimSun" w:hAnsi="Arial" w:cs="Arial"/>
          <w:bCs/>
          <w:sz w:val="24"/>
          <w:szCs w:val="24"/>
          <w:lang w:eastAsia="zh-CN"/>
        </w:rPr>
        <w:t>.2020</w:t>
      </w:r>
      <w:r w:rsidR="00F651AD" w:rsidRPr="00605518">
        <w:rPr>
          <w:rFonts w:ascii="Arial" w:eastAsia="SimSun" w:hAnsi="Arial" w:cs="Arial"/>
          <w:bCs/>
          <w:sz w:val="24"/>
          <w:szCs w:val="24"/>
          <w:lang w:eastAsia="zh-CN"/>
        </w:rPr>
        <w:t xml:space="preserve"> №</w:t>
      </w:r>
      <w:r w:rsidR="009D7FDA" w:rsidRPr="00605518">
        <w:rPr>
          <w:rFonts w:ascii="Arial" w:eastAsia="SimSun" w:hAnsi="Arial" w:cs="Arial"/>
          <w:bCs/>
          <w:sz w:val="24"/>
          <w:szCs w:val="24"/>
          <w:lang w:eastAsia="zh-CN"/>
        </w:rPr>
        <w:t xml:space="preserve"> 3</w:t>
      </w:r>
      <w:r w:rsidR="00812AE6" w:rsidRPr="00605518">
        <w:rPr>
          <w:rFonts w:ascii="Arial" w:eastAsia="SimSun" w:hAnsi="Arial" w:cs="Arial"/>
          <w:bCs/>
          <w:sz w:val="24"/>
          <w:szCs w:val="24"/>
          <w:lang w:eastAsia="zh-CN"/>
        </w:rPr>
        <w:t>9</w:t>
      </w:r>
      <w:r w:rsidR="009D7FDA" w:rsidRPr="00605518">
        <w:rPr>
          <w:rFonts w:ascii="Arial" w:eastAsia="SimSun" w:hAnsi="Arial" w:cs="Arial"/>
          <w:bCs/>
          <w:sz w:val="24"/>
          <w:szCs w:val="24"/>
          <w:lang w:eastAsia="zh-CN"/>
        </w:rPr>
        <w:t>0</w:t>
      </w:r>
      <w:r w:rsidR="00F651AD" w:rsidRPr="00605518">
        <w:rPr>
          <w:rFonts w:ascii="Arial" w:eastAsia="SimSun" w:hAnsi="Arial" w:cs="Arial"/>
          <w:bCs/>
          <w:sz w:val="24"/>
          <w:szCs w:val="24"/>
          <w:lang w:eastAsia="zh-CN"/>
        </w:rPr>
        <w:t xml:space="preserve"> </w:t>
      </w:r>
    </w:p>
    <w:p w:rsidR="008F3123" w:rsidRPr="00605518" w:rsidRDefault="008F3123" w:rsidP="00E83103">
      <w:pPr>
        <w:spacing w:after="0" w:line="240" w:lineRule="auto"/>
        <w:jc w:val="right"/>
        <w:outlineLvl w:val="0"/>
        <w:rPr>
          <w:rFonts w:ascii="Arial" w:eastAsia="Calibri" w:hAnsi="Arial" w:cs="Arial"/>
          <w:sz w:val="24"/>
          <w:szCs w:val="24"/>
        </w:rPr>
      </w:pPr>
      <w:r w:rsidRPr="00605518">
        <w:rPr>
          <w:rFonts w:ascii="Arial" w:eastAsia="Calibri" w:hAnsi="Arial" w:cs="Arial"/>
          <w:sz w:val="24"/>
          <w:szCs w:val="24"/>
        </w:rPr>
        <w:t xml:space="preserve"> (в редакции от 28.05.2021 № 123, </w:t>
      </w:r>
    </w:p>
    <w:p w:rsidR="008F3123" w:rsidRPr="00605518" w:rsidRDefault="008F3123" w:rsidP="00C80353">
      <w:pPr>
        <w:spacing w:after="0" w:line="240" w:lineRule="auto"/>
        <w:jc w:val="right"/>
        <w:outlineLvl w:val="0"/>
        <w:rPr>
          <w:rFonts w:ascii="Arial" w:eastAsia="Calibri" w:hAnsi="Arial" w:cs="Arial"/>
          <w:sz w:val="24"/>
          <w:szCs w:val="24"/>
        </w:rPr>
      </w:pPr>
      <w:r w:rsidRPr="00605518">
        <w:rPr>
          <w:rFonts w:ascii="Arial" w:eastAsia="Calibri" w:hAnsi="Arial" w:cs="Arial"/>
          <w:sz w:val="24"/>
          <w:szCs w:val="24"/>
        </w:rPr>
        <w:t xml:space="preserve">28.06.2021 № 161а, 28.09.2021 № 212, </w:t>
      </w:r>
    </w:p>
    <w:p w:rsidR="008F3123" w:rsidRPr="00605518" w:rsidRDefault="008F3123" w:rsidP="00C80353">
      <w:pPr>
        <w:spacing w:after="0" w:line="240" w:lineRule="auto"/>
        <w:jc w:val="right"/>
        <w:outlineLvl w:val="0"/>
        <w:rPr>
          <w:rFonts w:ascii="Arial" w:eastAsia="Calibri" w:hAnsi="Arial" w:cs="Arial"/>
          <w:sz w:val="24"/>
          <w:szCs w:val="24"/>
        </w:rPr>
      </w:pPr>
      <w:r w:rsidRPr="00605518">
        <w:rPr>
          <w:rFonts w:ascii="Arial" w:eastAsia="Calibri" w:hAnsi="Arial" w:cs="Arial"/>
          <w:sz w:val="24"/>
          <w:szCs w:val="24"/>
        </w:rPr>
        <w:t xml:space="preserve">27.11.2021 № 254, 27.12.2021 № 304, </w:t>
      </w:r>
    </w:p>
    <w:p w:rsidR="008F3123" w:rsidRPr="00605518" w:rsidRDefault="008F3123" w:rsidP="00C80353">
      <w:pPr>
        <w:spacing w:after="0" w:line="240" w:lineRule="auto"/>
        <w:jc w:val="right"/>
        <w:outlineLvl w:val="0"/>
        <w:rPr>
          <w:rFonts w:ascii="Arial" w:eastAsia="Calibri" w:hAnsi="Arial" w:cs="Arial"/>
          <w:sz w:val="24"/>
          <w:szCs w:val="24"/>
        </w:rPr>
      </w:pPr>
      <w:r w:rsidRPr="00605518">
        <w:rPr>
          <w:rFonts w:ascii="Arial" w:eastAsia="Calibri" w:hAnsi="Arial" w:cs="Arial"/>
          <w:sz w:val="24"/>
          <w:szCs w:val="24"/>
        </w:rPr>
        <w:t xml:space="preserve"> 28.03.2022 № 65, 28.06.2022 № 163а, </w:t>
      </w:r>
    </w:p>
    <w:p w:rsidR="009352CB" w:rsidRPr="00605518" w:rsidRDefault="008F3123" w:rsidP="00C80353">
      <w:pPr>
        <w:spacing w:after="0" w:line="240" w:lineRule="auto"/>
        <w:jc w:val="right"/>
        <w:outlineLvl w:val="0"/>
        <w:rPr>
          <w:rFonts w:ascii="Arial" w:eastAsia="Calibri" w:hAnsi="Arial" w:cs="Arial"/>
          <w:sz w:val="24"/>
          <w:szCs w:val="24"/>
        </w:rPr>
      </w:pPr>
      <w:r w:rsidRPr="00605518">
        <w:rPr>
          <w:rFonts w:ascii="Arial" w:eastAsia="Calibri" w:hAnsi="Arial" w:cs="Arial"/>
          <w:sz w:val="24"/>
          <w:szCs w:val="24"/>
        </w:rPr>
        <w:t xml:space="preserve"> 30.09.2022 № 242, 07.10.2022 № 252,</w:t>
      </w:r>
    </w:p>
    <w:p w:rsidR="008B661D" w:rsidRPr="00605518" w:rsidRDefault="009352CB" w:rsidP="00C80353">
      <w:pPr>
        <w:spacing w:after="0" w:line="240" w:lineRule="auto"/>
        <w:jc w:val="right"/>
        <w:outlineLvl w:val="0"/>
        <w:rPr>
          <w:rFonts w:ascii="Arial" w:eastAsia="SimSun" w:hAnsi="Arial" w:cs="Arial"/>
          <w:bCs/>
          <w:sz w:val="24"/>
          <w:szCs w:val="24"/>
          <w:lang w:eastAsia="zh-CN"/>
        </w:rPr>
      </w:pPr>
      <w:r w:rsidRPr="00605518">
        <w:rPr>
          <w:rFonts w:ascii="Arial" w:eastAsia="SimSun" w:hAnsi="Arial" w:cs="Arial"/>
          <w:bCs/>
          <w:sz w:val="24"/>
          <w:szCs w:val="24"/>
          <w:lang w:eastAsia="zh-CN"/>
        </w:rPr>
        <w:t>09.11.2022 №</w:t>
      </w:r>
      <w:r w:rsidR="008F3123" w:rsidRPr="00605518">
        <w:rPr>
          <w:rFonts w:ascii="Arial" w:eastAsia="SimSun" w:hAnsi="Arial" w:cs="Arial"/>
          <w:bCs/>
          <w:sz w:val="24"/>
          <w:szCs w:val="24"/>
          <w:lang w:eastAsia="zh-CN"/>
        </w:rPr>
        <w:t xml:space="preserve"> 298</w:t>
      </w:r>
      <w:r w:rsidR="00645100" w:rsidRPr="00605518">
        <w:rPr>
          <w:rFonts w:ascii="Arial" w:eastAsia="SimSun" w:hAnsi="Arial" w:cs="Arial"/>
          <w:bCs/>
          <w:sz w:val="24"/>
          <w:szCs w:val="24"/>
          <w:lang w:eastAsia="zh-CN"/>
        </w:rPr>
        <w:t>, 16.11.2022 № 379</w:t>
      </w:r>
    </w:p>
    <w:p w:rsidR="00C651D4" w:rsidRPr="00605518" w:rsidRDefault="008B661D" w:rsidP="00C80353">
      <w:pPr>
        <w:spacing w:after="0" w:line="240" w:lineRule="auto"/>
        <w:jc w:val="right"/>
        <w:outlineLvl w:val="0"/>
        <w:rPr>
          <w:rFonts w:ascii="Arial" w:eastAsia="SimSun" w:hAnsi="Arial" w:cs="Arial"/>
          <w:bCs/>
          <w:sz w:val="24"/>
          <w:szCs w:val="24"/>
          <w:lang w:eastAsia="zh-CN"/>
        </w:rPr>
      </w:pPr>
      <w:r w:rsidRPr="00605518">
        <w:rPr>
          <w:rFonts w:ascii="Arial" w:eastAsia="SimSun" w:hAnsi="Arial" w:cs="Arial"/>
          <w:bCs/>
          <w:sz w:val="24"/>
          <w:szCs w:val="24"/>
          <w:lang w:eastAsia="zh-CN"/>
        </w:rPr>
        <w:t>26.12.2022№ 464</w:t>
      </w:r>
      <w:r w:rsidR="00BB5712" w:rsidRPr="00605518">
        <w:rPr>
          <w:rFonts w:ascii="Arial" w:eastAsia="SimSun" w:hAnsi="Arial" w:cs="Arial"/>
          <w:bCs/>
          <w:sz w:val="24"/>
          <w:szCs w:val="24"/>
          <w:lang w:eastAsia="zh-CN"/>
        </w:rPr>
        <w:t>, 23.03.2023 № 71</w:t>
      </w:r>
    </w:p>
    <w:p w:rsidR="007C6A16" w:rsidRPr="00605518" w:rsidRDefault="00C651D4" w:rsidP="00E83103">
      <w:pPr>
        <w:spacing w:after="0" w:line="240" w:lineRule="auto"/>
        <w:jc w:val="right"/>
        <w:outlineLvl w:val="0"/>
        <w:rPr>
          <w:rFonts w:ascii="Arial" w:eastAsia="SimSun" w:hAnsi="Arial" w:cs="Arial"/>
          <w:sz w:val="24"/>
          <w:szCs w:val="24"/>
          <w:lang w:eastAsia="zh-CN"/>
        </w:rPr>
      </w:pPr>
      <w:r w:rsidRPr="00605518">
        <w:rPr>
          <w:rFonts w:ascii="Arial" w:eastAsia="SimSun" w:hAnsi="Arial" w:cs="Arial"/>
          <w:bCs/>
          <w:sz w:val="24"/>
          <w:szCs w:val="24"/>
          <w:lang w:eastAsia="zh-CN"/>
        </w:rPr>
        <w:t>11.07.2023 №186</w:t>
      </w:r>
      <w:r w:rsidR="00C80353" w:rsidRPr="00605518">
        <w:rPr>
          <w:rFonts w:ascii="Arial" w:eastAsia="SimSun" w:hAnsi="Arial" w:cs="Arial"/>
          <w:bCs/>
          <w:sz w:val="24"/>
          <w:szCs w:val="24"/>
          <w:lang w:eastAsia="zh-CN"/>
        </w:rPr>
        <w:t xml:space="preserve">, </w:t>
      </w:r>
      <w:r w:rsidR="00C80353" w:rsidRPr="00605518">
        <w:rPr>
          <w:rFonts w:ascii="Arial" w:eastAsia="SimSun" w:hAnsi="Arial" w:cs="Arial"/>
          <w:sz w:val="24"/>
          <w:szCs w:val="24"/>
          <w:lang w:eastAsia="zh-CN"/>
        </w:rPr>
        <w:t>30.08.2023г №229</w:t>
      </w:r>
    </w:p>
    <w:p w:rsidR="004F16F0" w:rsidRDefault="007C6A16" w:rsidP="00E83103">
      <w:pPr>
        <w:spacing w:after="0" w:line="240" w:lineRule="auto"/>
        <w:jc w:val="right"/>
        <w:outlineLvl w:val="0"/>
        <w:rPr>
          <w:rFonts w:ascii="Arial" w:eastAsia="SimSun" w:hAnsi="Arial" w:cs="Arial"/>
          <w:sz w:val="24"/>
          <w:szCs w:val="24"/>
          <w:lang w:eastAsia="zh-CN"/>
        </w:rPr>
      </w:pPr>
      <w:r w:rsidRPr="00605518">
        <w:rPr>
          <w:rFonts w:ascii="Arial" w:eastAsia="SimSun" w:hAnsi="Arial" w:cs="Arial"/>
          <w:sz w:val="24"/>
          <w:szCs w:val="24"/>
          <w:lang w:eastAsia="zh-CN"/>
        </w:rPr>
        <w:t>от 29.09.2023 №249</w:t>
      </w:r>
      <w:r w:rsidR="00B53838">
        <w:rPr>
          <w:rFonts w:ascii="Arial" w:eastAsia="SimSun" w:hAnsi="Arial" w:cs="Arial"/>
          <w:sz w:val="24"/>
          <w:szCs w:val="24"/>
          <w:lang w:eastAsia="zh-CN"/>
        </w:rPr>
        <w:t>, от 09.11.2023 №301</w:t>
      </w:r>
      <w:r w:rsidR="0035251F">
        <w:rPr>
          <w:rFonts w:ascii="Arial" w:eastAsia="SimSun" w:hAnsi="Arial" w:cs="Arial"/>
          <w:sz w:val="24"/>
          <w:szCs w:val="24"/>
          <w:lang w:eastAsia="zh-CN"/>
        </w:rPr>
        <w:t xml:space="preserve">, </w:t>
      </w:r>
    </w:p>
    <w:p w:rsidR="00060065" w:rsidRDefault="0035251F" w:rsidP="00E83103">
      <w:pPr>
        <w:spacing w:after="0" w:line="240" w:lineRule="auto"/>
        <w:jc w:val="right"/>
        <w:outlineLvl w:val="0"/>
        <w:rPr>
          <w:rFonts w:ascii="Arial" w:eastAsia="SimSun" w:hAnsi="Arial" w:cs="Arial"/>
          <w:sz w:val="24"/>
          <w:szCs w:val="24"/>
          <w:lang w:eastAsia="zh-CN"/>
        </w:rPr>
      </w:pPr>
      <w:r>
        <w:rPr>
          <w:rFonts w:ascii="Arial" w:eastAsia="SimSun" w:hAnsi="Arial" w:cs="Arial"/>
          <w:sz w:val="24"/>
          <w:szCs w:val="24"/>
          <w:lang w:eastAsia="zh-CN"/>
        </w:rPr>
        <w:t>от 28.06.2024 №176</w:t>
      </w:r>
      <w:r w:rsidR="005838CE">
        <w:rPr>
          <w:rFonts w:ascii="Arial" w:eastAsia="SimSun" w:hAnsi="Arial" w:cs="Arial"/>
          <w:sz w:val="24"/>
          <w:szCs w:val="24"/>
          <w:lang w:eastAsia="zh-CN"/>
        </w:rPr>
        <w:t>, от 16.08.2024 №231</w:t>
      </w:r>
    </w:p>
    <w:p w:rsidR="009352CB" w:rsidRPr="00605518" w:rsidRDefault="00060065" w:rsidP="00E83103">
      <w:pPr>
        <w:spacing w:after="0" w:line="240" w:lineRule="auto"/>
        <w:jc w:val="right"/>
        <w:outlineLvl w:val="0"/>
        <w:rPr>
          <w:rFonts w:ascii="Arial" w:eastAsia="SimSun" w:hAnsi="Arial" w:cs="Arial"/>
          <w:bCs/>
          <w:sz w:val="24"/>
          <w:szCs w:val="24"/>
          <w:lang w:eastAsia="zh-CN"/>
        </w:rPr>
      </w:pPr>
      <w:r w:rsidRPr="00605518">
        <w:rPr>
          <w:rFonts w:ascii="Arial" w:eastAsia="SimSun" w:hAnsi="Arial" w:cs="Arial"/>
          <w:sz w:val="24"/>
          <w:szCs w:val="24"/>
          <w:lang w:eastAsia="zh-CN"/>
        </w:rPr>
        <w:t xml:space="preserve">от </w:t>
      </w:r>
      <w:r>
        <w:rPr>
          <w:rFonts w:ascii="Arial" w:eastAsia="SimSun" w:hAnsi="Arial" w:cs="Arial"/>
          <w:sz w:val="24"/>
          <w:szCs w:val="24"/>
          <w:lang w:eastAsia="zh-CN"/>
        </w:rPr>
        <w:t>24.09.2024</w:t>
      </w:r>
      <w:r w:rsidRPr="00605518">
        <w:rPr>
          <w:rFonts w:ascii="Arial" w:eastAsia="SimSun" w:hAnsi="Arial" w:cs="Arial"/>
          <w:sz w:val="24"/>
          <w:szCs w:val="24"/>
          <w:lang w:eastAsia="zh-CN"/>
        </w:rPr>
        <w:t>г</w:t>
      </w:r>
      <w:r>
        <w:rPr>
          <w:rFonts w:ascii="Arial" w:eastAsia="SimSun" w:hAnsi="Arial" w:cs="Arial"/>
          <w:sz w:val="24"/>
          <w:szCs w:val="24"/>
          <w:lang w:eastAsia="zh-CN"/>
        </w:rPr>
        <w:t xml:space="preserve"> №285</w:t>
      </w:r>
      <w:r w:rsidR="00C01536">
        <w:rPr>
          <w:rFonts w:ascii="Arial" w:eastAsia="SimSun" w:hAnsi="Arial" w:cs="Arial"/>
          <w:sz w:val="24"/>
          <w:szCs w:val="24"/>
          <w:lang w:eastAsia="zh-CN"/>
        </w:rPr>
        <w:t>, от 31.10.2024 №333</w:t>
      </w:r>
      <w:r w:rsidR="009352CB" w:rsidRPr="00605518">
        <w:rPr>
          <w:rFonts w:ascii="Arial" w:eastAsia="SimSun" w:hAnsi="Arial" w:cs="Arial"/>
          <w:bCs/>
          <w:sz w:val="24"/>
          <w:szCs w:val="24"/>
          <w:lang w:eastAsia="zh-CN"/>
        </w:rPr>
        <w:t>)</w:t>
      </w:r>
    </w:p>
    <w:p w:rsidR="009352CB" w:rsidRPr="00605518" w:rsidRDefault="009352CB" w:rsidP="00E83103">
      <w:pPr>
        <w:spacing w:after="0" w:line="240" w:lineRule="auto"/>
        <w:jc w:val="right"/>
        <w:outlineLvl w:val="0"/>
        <w:rPr>
          <w:rFonts w:ascii="Arial" w:eastAsia="SimSun" w:hAnsi="Arial" w:cs="Arial"/>
          <w:bCs/>
          <w:sz w:val="24"/>
          <w:szCs w:val="24"/>
          <w:lang w:eastAsia="zh-CN"/>
        </w:rPr>
      </w:pPr>
    </w:p>
    <w:p w:rsidR="00F651AD" w:rsidRPr="00605518" w:rsidRDefault="00F651AD" w:rsidP="00F651AD">
      <w:pPr>
        <w:autoSpaceDE w:val="0"/>
        <w:autoSpaceDN w:val="0"/>
        <w:adjustRightInd w:val="0"/>
        <w:spacing w:after="0" w:line="240" w:lineRule="auto"/>
        <w:jc w:val="center"/>
        <w:rPr>
          <w:rFonts w:ascii="Arial" w:eastAsia="Calibri" w:hAnsi="Arial" w:cs="Arial"/>
          <w:b/>
          <w:bCs/>
          <w:sz w:val="24"/>
          <w:szCs w:val="24"/>
        </w:rPr>
      </w:pPr>
    </w:p>
    <w:p w:rsidR="00580CC8" w:rsidRPr="00605518" w:rsidRDefault="00580CC8" w:rsidP="00F651AD">
      <w:pPr>
        <w:spacing w:after="0" w:line="240" w:lineRule="auto"/>
        <w:jc w:val="center"/>
        <w:rPr>
          <w:rFonts w:ascii="Arial" w:eastAsia="Calibri" w:hAnsi="Arial" w:cs="Arial"/>
          <w:b/>
          <w:sz w:val="24"/>
          <w:szCs w:val="24"/>
          <w:lang w:eastAsia="zh-CN"/>
        </w:rPr>
      </w:pPr>
    </w:p>
    <w:p w:rsidR="00580CC8" w:rsidRPr="00605518" w:rsidRDefault="00580CC8" w:rsidP="00F651AD">
      <w:pPr>
        <w:spacing w:after="0" w:line="240" w:lineRule="auto"/>
        <w:jc w:val="center"/>
        <w:rPr>
          <w:rFonts w:ascii="Arial" w:eastAsia="Calibri" w:hAnsi="Arial" w:cs="Arial"/>
          <w:b/>
          <w:sz w:val="24"/>
          <w:szCs w:val="24"/>
          <w:lang w:eastAsia="zh-CN"/>
        </w:rPr>
      </w:pPr>
    </w:p>
    <w:p w:rsidR="00F651AD" w:rsidRPr="00605518" w:rsidRDefault="00F651AD" w:rsidP="00F651AD">
      <w:pPr>
        <w:spacing w:after="0" w:line="240" w:lineRule="auto"/>
        <w:jc w:val="center"/>
        <w:rPr>
          <w:rFonts w:ascii="Arial" w:eastAsia="Calibri" w:hAnsi="Arial" w:cs="Arial"/>
          <w:b/>
          <w:sz w:val="24"/>
          <w:szCs w:val="24"/>
          <w:lang w:eastAsia="zh-CN"/>
        </w:rPr>
      </w:pPr>
      <w:r w:rsidRPr="00605518">
        <w:rPr>
          <w:rFonts w:ascii="Arial" w:eastAsia="Calibri" w:hAnsi="Arial" w:cs="Arial"/>
          <w:b/>
          <w:sz w:val="24"/>
          <w:szCs w:val="24"/>
          <w:lang w:eastAsia="zh-CN"/>
        </w:rPr>
        <w:t xml:space="preserve">Паспорт муниципальной программы </w:t>
      </w:r>
    </w:p>
    <w:p w:rsidR="00F651AD" w:rsidRPr="00605518" w:rsidRDefault="00F651AD" w:rsidP="00F651AD">
      <w:pPr>
        <w:spacing w:after="0" w:line="240" w:lineRule="auto"/>
        <w:ind w:right="-1"/>
        <w:jc w:val="center"/>
        <w:rPr>
          <w:rFonts w:ascii="Arial" w:eastAsia="Calibri" w:hAnsi="Arial" w:cs="Arial"/>
          <w:b/>
          <w:sz w:val="24"/>
          <w:szCs w:val="24"/>
          <w:lang w:eastAsia="zh-CN"/>
        </w:rPr>
      </w:pPr>
      <w:r w:rsidRPr="00605518">
        <w:rPr>
          <w:rFonts w:ascii="Arial" w:eastAsia="Calibri" w:hAnsi="Arial" w:cs="Arial"/>
          <w:b/>
          <w:sz w:val="24"/>
          <w:szCs w:val="24"/>
          <w:lang w:eastAsia="zh-CN"/>
        </w:rPr>
        <w:t xml:space="preserve">«Муниципальное управление и гражданское общество» </w:t>
      </w:r>
    </w:p>
    <w:p w:rsidR="00F651AD" w:rsidRPr="00605518" w:rsidRDefault="00F651AD" w:rsidP="00F651AD">
      <w:pPr>
        <w:spacing w:after="0" w:line="240" w:lineRule="auto"/>
        <w:ind w:right="-1"/>
        <w:jc w:val="center"/>
        <w:rPr>
          <w:rFonts w:ascii="Arial" w:eastAsia="Calibri" w:hAnsi="Arial" w:cs="Arial"/>
          <w:b/>
          <w:sz w:val="24"/>
          <w:szCs w:val="24"/>
          <w:lang w:eastAsia="zh-CN"/>
        </w:rPr>
      </w:pPr>
    </w:p>
    <w:tbl>
      <w:tblPr>
        <w:tblW w:w="10149" w:type="dxa"/>
        <w:tblInd w:w="-434" w:type="dxa"/>
        <w:tblLayout w:type="fixed"/>
        <w:tblCellMar>
          <w:left w:w="70" w:type="dxa"/>
          <w:right w:w="70" w:type="dxa"/>
        </w:tblCellMar>
        <w:tblLook w:val="04A0" w:firstRow="1" w:lastRow="0" w:firstColumn="1" w:lastColumn="0" w:noHBand="0" w:noVBand="1"/>
      </w:tblPr>
      <w:tblGrid>
        <w:gridCol w:w="3056"/>
        <w:gridCol w:w="7093"/>
      </w:tblGrid>
      <w:tr w:rsidR="00F651AD" w:rsidRPr="00605518" w:rsidTr="00605518">
        <w:trPr>
          <w:cantSplit/>
          <w:trHeight w:val="652"/>
        </w:trPr>
        <w:tc>
          <w:tcPr>
            <w:tcW w:w="3056"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Наименование Программы</w:t>
            </w:r>
          </w:p>
        </w:tc>
        <w:tc>
          <w:tcPr>
            <w:tcW w:w="7093"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spacing w:after="0" w:line="240" w:lineRule="auto"/>
              <w:ind w:right="-1"/>
              <w:jc w:val="both"/>
              <w:rPr>
                <w:rFonts w:ascii="Arial" w:eastAsia="Calibri" w:hAnsi="Arial" w:cs="Arial"/>
                <w:sz w:val="24"/>
                <w:szCs w:val="24"/>
                <w:lang w:eastAsia="zh-CN"/>
              </w:rPr>
            </w:pPr>
            <w:r w:rsidRPr="00605518">
              <w:rPr>
                <w:rFonts w:ascii="Arial" w:eastAsia="Calibri" w:hAnsi="Arial" w:cs="Arial"/>
                <w:sz w:val="24"/>
                <w:szCs w:val="24"/>
                <w:lang w:eastAsia="zh-CN"/>
              </w:rPr>
              <w:t xml:space="preserve">«Муниципальное управление и гражданское общество» </w:t>
            </w:r>
          </w:p>
        </w:tc>
      </w:tr>
      <w:tr w:rsidR="00F651AD" w:rsidRPr="00605518" w:rsidTr="00605518">
        <w:trPr>
          <w:cantSplit/>
          <w:trHeight w:val="901"/>
        </w:trPr>
        <w:tc>
          <w:tcPr>
            <w:tcW w:w="3056"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Цель Программы </w:t>
            </w:r>
          </w:p>
        </w:tc>
        <w:tc>
          <w:tcPr>
            <w:tcW w:w="7093" w:type="dxa"/>
            <w:tcBorders>
              <w:top w:val="single" w:sz="6" w:space="0" w:color="auto"/>
              <w:left w:val="single" w:sz="6" w:space="0" w:color="auto"/>
              <w:bottom w:val="single" w:sz="6" w:space="0" w:color="auto"/>
              <w:right w:val="single" w:sz="6" w:space="0" w:color="auto"/>
            </w:tcBorders>
          </w:tcPr>
          <w:p w:rsidR="00F651AD" w:rsidRPr="00605518" w:rsidRDefault="00DF338B" w:rsidP="00F651AD">
            <w:pPr>
              <w:autoSpaceDE w:val="0"/>
              <w:autoSpaceDN w:val="0"/>
              <w:adjustRightInd w:val="0"/>
              <w:spacing w:after="0" w:line="240" w:lineRule="auto"/>
              <w:contextualSpacing/>
              <w:jc w:val="both"/>
              <w:rPr>
                <w:rFonts w:ascii="Arial" w:eastAsia="Arial Unicode MS" w:hAnsi="Arial" w:cs="Arial"/>
                <w:sz w:val="24"/>
                <w:szCs w:val="24"/>
                <w:lang w:eastAsia="ru-RU"/>
              </w:rPr>
            </w:pPr>
            <w:r>
              <w:rPr>
                <w:rFonts w:ascii="Arial" w:eastAsia="Arial Unicode MS" w:hAnsi="Arial" w:cs="Arial"/>
                <w:sz w:val="24"/>
                <w:szCs w:val="24"/>
                <w:lang w:eastAsia="ru-RU"/>
              </w:rPr>
              <w:t xml:space="preserve">1. </w:t>
            </w:r>
            <w:r w:rsidR="00F651AD" w:rsidRPr="00605518">
              <w:rPr>
                <w:rFonts w:ascii="Arial" w:eastAsia="Arial Unicode MS" w:hAnsi="Arial" w:cs="Arial"/>
                <w:sz w:val="24"/>
                <w:szCs w:val="24"/>
                <w:lang w:eastAsia="ru-RU"/>
              </w:rPr>
              <w:t>Эффективное функционирование системы муниципального управления в городском поселении Зеленоборский Кандалакшского района</w:t>
            </w:r>
          </w:p>
          <w:p w:rsidR="00F651AD" w:rsidRPr="00605518" w:rsidRDefault="00DF338B" w:rsidP="00F651AD">
            <w:pPr>
              <w:autoSpaceDE w:val="0"/>
              <w:autoSpaceDN w:val="0"/>
              <w:adjustRightInd w:val="0"/>
              <w:spacing w:after="0" w:line="240" w:lineRule="auto"/>
              <w:contextualSpacing/>
              <w:rPr>
                <w:rFonts w:ascii="Arial" w:eastAsia="Arial Unicode MS" w:hAnsi="Arial" w:cs="Arial"/>
                <w:sz w:val="24"/>
                <w:szCs w:val="24"/>
                <w:lang w:eastAsia="ru-RU"/>
              </w:rPr>
            </w:pPr>
            <w:r>
              <w:rPr>
                <w:rFonts w:ascii="Arial" w:eastAsia="Arial Unicode MS" w:hAnsi="Arial" w:cs="Arial"/>
                <w:sz w:val="24"/>
                <w:szCs w:val="24"/>
                <w:lang w:eastAsia="ru-RU"/>
              </w:rPr>
              <w:t xml:space="preserve">2. </w:t>
            </w:r>
            <w:r w:rsidRPr="00605518">
              <w:rPr>
                <w:rFonts w:ascii="Arial" w:eastAsia="Calibri" w:hAnsi="Arial" w:cs="Arial"/>
                <w:sz w:val="24"/>
                <w:szCs w:val="24"/>
                <w:lang w:eastAsia="ru-RU"/>
              </w:rPr>
              <w:t>Повышение эффективности управления муниципальным имуществом в городском поселении Зеленоборский Кандалакшского района.</w:t>
            </w:r>
          </w:p>
        </w:tc>
      </w:tr>
      <w:tr w:rsidR="00F651AD" w:rsidRPr="00605518" w:rsidTr="00605518">
        <w:trPr>
          <w:cantSplit/>
          <w:trHeight w:val="1348"/>
        </w:trPr>
        <w:tc>
          <w:tcPr>
            <w:tcW w:w="3056"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Задачи Программы</w:t>
            </w:r>
          </w:p>
        </w:tc>
        <w:tc>
          <w:tcPr>
            <w:tcW w:w="7093"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 повышение эффективности муниципального управления при решении вопросов местного значения, обеспечение потребностей граждан и общества в муниципальных услугах, их доступности и качества, реализация долгосрочных приоритетов и целей социально-экономического развития муниципального </w:t>
            </w:r>
            <w:r w:rsidR="00C071AE">
              <w:rPr>
                <w:rFonts w:ascii="Arial" w:eastAsia="Times New Roman" w:hAnsi="Arial" w:cs="Arial"/>
                <w:sz w:val="24"/>
                <w:szCs w:val="24"/>
                <w:lang w:eastAsia="ru-RU"/>
              </w:rPr>
              <w:t>образования городское поселение Зеленоборский Кандалакшского района</w:t>
            </w:r>
            <w:r w:rsidRPr="00605518">
              <w:rPr>
                <w:rFonts w:ascii="Arial" w:eastAsia="Times New Roman" w:hAnsi="Arial" w:cs="Arial"/>
                <w:sz w:val="24"/>
                <w:szCs w:val="24"/>
                <w:lang w:eastAsia="ru-RU"/>
              </w:rPr>
              <w:t xml:space="preserve"> и повышения уровня жизни его населения; </w:t>
            </w:r>
          </w:p>
          <w:p w:rsidR="00F651AD" w:rsidRPr="00605518" w:rsidRDefault="00F651AD" w:rsidP="00F651AD">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 повышение эффективности муниципального управления по решению вопросов местного значения городского поселения </w:t>
            </w:r>
            <w:r w:rsidR="004D3E84">
              <w:rPr>
                <w:rFonts w:ascii="Arial" w:eastAsia="Times New Roman" w:hAnsi="Arial" w:cs="Arial"/>
                <w:sz w:val="24"/>
                <w:szCs w:val="24"/>
                <w:lang w:eastAsia="ru-RU"/>
              </w:rPr>
              <w:t>Зеленоборский Кандалакшского района</w:t>
            </w:r>
            <w:r w:rsidRPr="00605518">
              <w:rPr>
                <w:rFonts w:ascii="Arial" w:eastAsia="Times New Roman" w:hAnsi="Arial" w:cs="Arial"/>
                <w:sz w:val="24"/>
                <w:szCs w:val="24"/>
                <w:lang w:eastAsia="ru-RU"/>
              </w:rPr>
              <w:t xml:space="preserve">; </w:t>
            </w:r>
          </w:p>
          <w:p w:rsidR="00F651AD" w:rsidRPr="00605518" w:rsidRDefault="00F651AD" w:rsidP="00F651AD">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п</w:t>
            </w:r>
            <w:r w:rsidRPr="00605518">
              <w:rPr>
                <w:rFonts w:ascii="Arial" w:eastAsia="Times New Roman" w:hAnsi="Arial" w:cs="Arial"/>
                <w:iCs/>
                <w:sz w:val="24"/>
                <w:szCs w:val="24"/>
                <w:lang w:eastAsia="ru-RU"/>
              </w:rPr>
              <w:t>овышение эффективности управления</w:t>
            </w:r>
            <w:r w:rsidRPr="00605518">
              <w:rPr>
                <w:rFonts w:ascii="Arial" w:eastAsia="Times New Roman" w:hAnsi="Arial" w:cs="Arial"/>
                <w:sz w:val="24"/>
                <w:szCs w:val="24"/>
                <w:lang w:eastAsia="ru-RU"/>
              </w:rPr>
              <w:t xml:space="preserve"> муниципальным имуществом городского поселения Зеленоборский;</w:t>
            </w:r>
          </w:p>
          <w:p w:rsidR="00F651AD" w:rsidRPr="00605518" w:rsidRDefault="00F651AD" w:rsidP="00F651AD">
            <w:pPr>
              <w:autoSpaceDE w:val="0"/>
              <w:autoSpaceDN w:val="0"/>
              <w:adjustRightInd w:val="0"/>
              <w:spacing w:after="0" w:line="240" w:lineRule="auto"/>
              <w:contextualSpacing/>
              <w:rPr>
                <w:rFonts w:ascii="Arial" w:eastAsia="Arial Unicode MS" w:hAnsi="Arial" w:cs="Arial"/>
                <w:sz w:val="24"/>
                <w:szCs w:val="24"/>
                <w:lang w:eastAsia="ru-RU"/>
              </w:rPr>
            </w:pPr>
            <w:r w:rsidRPr="00605518">
              <w:rPr>
                <w:rFonts w:ascii="Arial" w:eastAsia="Times New Roman" w:hAnsi="Arial" w:cs="Arial"/>
                <w:sz w:val="24"/>
                <w:szCs w:val="24"/>
                <w:lang w:eastAsia="ru-RU"/>
              </w:rPr>
              <w:t>- обеспечение эффективного использования, сохранности движимого и недвижимого муниципального имущества.</w:t>
            </w:r>
          </w:p>
        </w:tc>
      </w:tr>
      <w:tr w:rsidR="00F651AD" w:rsidRPr="00605518" w:rsidTr="00605518">
        <w:trPr>
          <w:cantSplit/>
          <w:trHeight w:val="1348"/>
        </w:trPr>
        <w:tc>
          <w:tcPr>
            <w:tcW w:w="3056"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lastRenderedPageBreak/>
              <w:t>Важнейшие целевые показатели (индикаторы) реализации Программы</w:t>
            </w:r>
          </w:p>
        </w:tc>
        <w:tc>
          <w:tcPr>
            <w:tcW w:w="7093" w:type="dxa"/>
            <w:tcBorders>
              <w:top w:val="single" w:sz="6" w:space="0" w:color="auto"/>
              <w:left w:val="single" w:sz="6" w:space="0" w:color="auto"/>
              <w:bottom w:val="single" w:sz="6" w:space="0" w:color="auto"/>
              <w:right w:val="single" w:sz="6" w:space="0" w:color="auto"/>
            </w:tcBorders>
          </w:tcPr>
          <w:p w:rsidR="00F651AD" w:rsidRPr="00605518" w:rsidRDefault="00F651AD" w:rsidP="00494ECE">
            <w:pPr>
              <w:autoSpaceDE w:val="0"/>
              <w:autoSpaceDN w:val="0"/>
              <w:adjustRightInd w:val="0"/>
              <w:spacing w:after="0" w:line="240" w:lineRule="auto"/>
              <w:contextualSpacing/>
              <w:rPr>
                <w:rFonts w:ascii="Arial" w:eastAsia="Arial Unicode MS" w:hAnsi="Arial" w:cs="Arial"/>
                <w:sz w:val="24"/>
                <w:szCs w:val="24"/>
                <w:lang w:eastAsia="ru-RU"/>
              </w:rPr>
            </w:pPr>
            <w:r w:rsidRPr="00605518">
              <w:rPr>
                <w:rFonts w:ascii="Arial" w:eastAsia="Arial Unicode MS" w:hAnsi="Arial" w:cs="Arial"/>
                <w:sz w:val="24"/>
                <w:szCs w:val="24"/>
                <w:lang w:eastAsia="ru-RU"/>
              </w:rPr>
              <w:t>Доля граждан, доверяющих деятельности органов мес</w:t>
            </w:r>
            <w:r w:rsidR="00597C26">
              <w:rPr>
                <w:rFonts w:ascii="Arial" w:eastAsia="Arial Unicode MS" w:hAnsi="Arial" w:cs="Arial"/>
                <w:sz w:val="24"/>
                <w:szCs w:val="24"/>
                <w:lang w:eastAsia="ru-RU"/>
              </w:rPr>
              <w:t>тного самоуправления</w:t>
            </w:r>
          </w:p>
        </w:tc>
      </w:tr>
      <w:tr w:rsidR="00F651AD" w:rsidRPr="00605518" w:rsidTr="00605518">
        <w:trPr>
          <w:cantSplit/>
          <w:trHeight w:val="1348"/>
        </w:trPr>
        <w:tc>
          <w:tcPr>
            <w:tcW w:w="3056"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Перечень Подпрограмм</w:t>
            </w: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p>
        </w:tc>
        <w:tc>
          <w:tcPr>
            <w:tcW w:w="7093" w:type="dxa"/>
            <w:tcBorders>
              <w:top w:val="single" w:sz="6" w:space="0" w:color="auto"/>
              <w:left w:val="single" w:sz="6" w:space="0" w:color="auto"/>
              <w:bottom w:val="single" w:sz="6" w:space="0" w:color="auto"/>
              <w:right w:val="single" w:sz="6" w:space="0" w:color="auto"/>
            </w:tcBorders>
          </w:tcPr>
          <w:p w:rsidR="00F651AD" w:rsidRPr="00605518" w:rsidRDefault="00F94D72" w:rsidP="00F651AD">
            <w:pPr>
              <w:widowControl w:val="0"/>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1.«Создание условий для </w:t>
            </w:r>
            <w:r w:rsidR="00F651AD" w:rsidRPr="00605518">
              <w:rPr>
                <w:rFonts w:ascii="Arial" w:eastAsia="Times New Roman" w:hAnsi="Arial" w:cs="Arial"/>
                <w:sz w:val="24"/>
                <w:szCs w:val="24"/>
                <w:lang w:eastAsia="ru-RU"/>
              </w:rPr>
              <w:t>обеспечения муниципального управления».</w:t>
            </w:r>
          </w:p>
          <w:p w:rsidR="00F651AD" w:rsidRPr="00605518" w:rsidRDefault="00F651AD" w:rsidP="00F651AD">
            <w:pPr>
              <w:autoSpaceDE w:val="0"/>
              <w:autoSpaceDN w:val="0"/>
              <w:adjustRightInd w:val="0"/>
              <w:spacing w:after="0" w:line="240" w:lineRule="auto"/>
              <w:contextualSpacing/>
              <w:rPr>
                <w:rFonts w:ascii="Arial" w:eastAsia="Arial Unicode MS" w:hAnsi="Arial" w:cs="Arial"/>
                <w:sz w:val="24"/>
                <w:szCs w:val="24"/>
                <w:lang w:eastAsia="ru-RU"/>
              </w:rPr>
            </w:pPr>
            <w:r w:rsidRPr="00605518">
              <w:rPr>
                <w:rFonts w:ascii="Arial" w:eastAsia="Times New Roman" w:hAnsi="Arial" w:cs="Arial"/>
                <w:sz w:val="24"/>
                <w:szCs w:val="24"/>
                <w:lang w:eastAsia="ru-RU"/>
              </w:rPr>
              <w:t>2. «Управление муниципальным имуществом городского поселения Зеленоборский».</w:t>
            </w:r>
          </w:p>
        </w:tc>
      </w:tr>
      <w:tr w:rsidR="00F651AD" w:rsidRPr="00605518" w:rsidTr="00605518">
        <w:trPr>
          <w:cantSplit/>
          <w:trHeight w:val="480"/>
        </w:trPr>
        <w:tc>
          <w:tcPr>
            <w:tcW w:w="3056" w:type="dxa"/>
            <w:tcBorders>
              <w:top w:val="single" w:sz="6" w:space="0" w:color="auto"/>
              <w:left w:val="single" w:sz="6" w:space="0" w:color="auto"/>
              <w:bottom w:val="single" w:sz="6" w:space="0" w:color="auto"/>
              <w:right w:val="single" w:sz="6" w:space="0" w:color="auto"/>
            </w:tcBorders>
            <w:hideMark/>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Заказчик Программы </w:t>
            </w:r>
          </w:p>
        </w:tc>
        <w:tc>
          <w:tcPr>
            <w:tcW w:w="7093" w:type="dxa"/>
            <w:tcBorders>
              <w:top w:val="single" w:sz="6" w:space="0" w:color="auto"/>
              <w:left w:val="single" w:sz="6" w:space="0" w:color="auto"/>
              <w:bottom w:val="single" w:sz="6" w:space="0" w:color="auto"/>
              <w:right w:val="single" w:sz="6" w:space="0" w:color="auto"/>
            </w:tcBorders>
            <w:hideMark/>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Администрация городского поселения Зеленоборский Кандалакшского района</w:t>
            </w:r>
          </w:p>
        </w:tc>
      </w:tr>
      <w:tr w:rsidR="00F651AD" w:rsidRPr="00605518" w:rsidTr="00605518">
        <w:trPr>
          <w:cantSplit/>
          <w:trHeight w:val="840"/>
        </w:trPr>
        <w:tc>
          <w:tcPr>
            <w:tcW w:w="3056"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widowControl w:val="0"/>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Сроки и этапы реализации Программы </w:t>
            </w:r>
          </w:p>
          <w:p w:rsidR="00F651AD" w:rsidRPr="00605518" w:rsidRDefault="00F651AD" w:rsidP="00F651AD">
            <w:pPr>
              <w:widowControl w:val="0"/>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                         </w:t>
            </w:r>
          </w:p>
        </w:tc>
        <w:tc>
          <w:tcPr>
            <w:tcW w:w="7093" w:type="dxa"/>
            <w:tcBorders>
              <w:top w:val="single" w:sz="6" w:space="0" w:color="auto"/>
              <w:left w:val="single" w:sz="6" w:space="0" w:color="auto"/>
              <w:bottom w:val="single" w:sz="6" w:space="0" w:color="auto"/>
              <w:right w:val="single" w:sz="6" w:space="0" w:color="auto"/>
            </w:tcBorders>
          </w:tcPr>
          <w:p w:rsidR="00F651AD" w:rsidRPr="00605518" w:rsidRDefault="00E83103" w:rsidP="00C05896">
            <w:pPr>
              <w:autoSpaceDE w:val="0"/>
              <w:autoSpaceDN w:val="0"/>
              <w:adjustRightInd w:val="0"/>
              <w:spacing w:after="0" w:line="240" w:lineRule="auto"/>
              <w:contextualSpacing/>
              <w:rPr>
                <w:rFonts w:ascii="Arial" w:eastAsia="Arial Unicode MS" w:hAnsi="Arial" w:cs="Arial"/>
                <w:sz w:val="24"/>
                <w:szCs w:val="24"/>
                <w:lang w:eastAsia="ru-RU"/>
              </w:rPr>
            </w:pPr>
            <w:r w:rsidRPr="00605518">
              <w:rPr>
                <w:rFonts w:ascii="Arial" w:eastAsia="Times New Roman" w:hAnsi="Arial" w:cs="Arial"/>
                <w:sz w:val="24"/>
                <w:szCs w:val="24"/>
                <w:lang w:eastAsia="ru-RU"/>
              </w:rPr>
              <w:t>2021 год – 202</w:t>
            </w:r>
            <w:r w:rsidR="00C05896">
              <w:rPr>
                <w:rFonts w:ascii="Arial" w:eastAsia="Times New Roman" w:hAnsi="Arial" w:cs="Arial"/>
                <w:sz w:val="24"/>
                <w:szCs w:val="24"/>
                <w:lang w:eastAsia="ru-RU"/>
              </w:rPr>
              <w:t>7</w:t>
            </w:r>
            <w:r w:rsidRPr="00605518">
              <w:rPr>
                <w:rFonts w:ascii="Arial" w:eastAsia="Times New Roman" w:hAnsi="Arial" w:cs="Arial"/>
                <w:sz w:val="24"/>
                <w:szCs w:val="24"/>
                <w:lang w:eastAsia="ru-RU"/>
              </w:rPr>
              <w:t xml:space="preserve"> год</w:t>
            </w:r>
          </w:p>
        </w:tc>
      </w:tr>
      <w:tr w:rsidR="00C206A2" w:rsidRPr="00605518" w:rsidTr="00605518">
        <w:trPr>
          <w:cantSplit/>
          <w:trHeight w:val="1019"/>
        </w:trPr>
        <w:tc>
          <w:tcPr>
            <w:tcW w:w="3056" w:type="dxa"/>
            <w:tcBorders>
              <w:top w:val="single" w:sz="6" w:space="0" w:color="auto"/>
              <w:left w:val="single" w:sz="6" w:space="0" w:color="auto"/>
              <w:bottom w:val="single" w:sz="4" w:space="0" w:color="auto"/>
              <w:right w:val="single" w:sz="6" w:space="0" w:color="auto"/>
            </w:tcBorders>
          </w:tcPr>
          <w:p w:rsidR="00F651AD" w:rsidRPr="00605518" w:rsidRDefault="00F651AD" w:rsidP="00F651AD">
            <w:pPr>
              <w:widowControl w:val="0"/>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lastRenderedPageBreak/>
              <w:t xml:space="preserve">Финансовое обеспечение Программы        </w:t>
            </w:r>
          </w:p>
        </w:tc>
        <w:tc>
          <w:tcPr>
            <w:tcW w:w="7093" w:type="dxa"/>
            <w:tcBorders>
              <w:top w:val="single" w:sz="6" w:space="0" w:color="auto"/>
              <w:left w:val="single" w:sz="6" w:space="0" w:color="auto"/>
              <w:bottom w:val="single" w:sz="4" w:space="0" w:color="auto"/>
              <w:right w:val="single" w:sz="6" w:space="0" w:color="auto"/>
            </w:tcBorders>
          </w:tcPr>
          <w:p w:rsidR="00F651AD" w:rsidRPr="00F55E4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Общий объем </w:t>
            </w:r>
            <w:r w:rsidRPr="00FE7D09">
              <w:rPr>
                <w:rFonts w:ascii="Arial" w:eastAsia="Times New Roman" w:hAnsi="Arial" w:cs="Arial"/>
                <w:sz w:val="24"/>
                <w:szCs w:val="24"/>
                <w:lang w:eastAsia="ru-RU"/>
              </w:rPr>
              <w:t>финансирован</w:t>
            </w:r>
            <w:r w:rsidRPr="00F55E48">
              <w:rPr>
                <w:rFonts w:ascii="Arial" w:eastAsia="Times New Roman" w:hAnsi="Arial" w:cs="Arial"/>
                <w:sz w:val="24"/>
                <w:szCs w:val="24"/>
                <w:lang w:eastAsia="ru-RU"/>
              </w:rPr>
              <w:t>ия –</w:t>
            </w:r>
            <w:r w:rsidR="00121CD7" w:rsidRPr="00F55E48">
              <w:rPr>
                <w:rFonts w:ascii="Arial" w:eastAsia="Times New Roman" w:hAnsi="Arial" w:cs="Arial"/>
                <w:sz w:val="24"/>
                <w:szCs w:val="24"/>
                <w:lang w:eastAsia="ru-RU"/>
              </w:rPr>
              <w:t xml:space="preserve"> </w:t>
            </w:r>
            <w:r w:rsidR="00C05896">
              <w:rPr>
                <w:rFonts w:ascii="Arial" w:eastAsia="Times New Roman" w:hAnsi="Arial" w:cs="Arial"/>
                <w:sz w:val="24"/>
                <w:szCs w:val="24"/>
                <w:lang w:eastAsia="ru-RU"/>
              </w:rPr>
              <w:t>231 209,9</w:t>
            </w:r>
            <w:r w:rsidR="00C42C08" w:rsidRPr="00F55E48">
              <w:rPr>
                <w:rFonts w:ascii="Arial" w:eastAsia="Times New Roman" w:hAnsi="Arial" w:cs="Arial"/>
                <w:sz w:val="24"/>
                <w:szCs w:val="24"/>
                <w:lang w:eastAsia="ru-RU"/>
              </w:rPr>
              <w:t xml:space="preserve"> </w:t>
            </w:r>
            <w:r w:rsidR="00BC2B37" w:rsidRPr="00F55E48">
              <w:rPr>
                <w:rFonts w:ascii="Arial" w:eastAsia="Arial Unicode MS" w:hAnsi="Arial" w:cs="Arial"/>
                <w:sz w:val="24"/>
                <w:szCs w:val="24"/>
                <w:lang w:eastAsia="ru-RU"/>
              </w:rPr>
              <w:t>тыс.</w:t>
            </w:r>
            <w:r w:rsidR="00136A21" w:rsidRPr="00F55E48">
              <w:rPr>
                <w:rFonts w:ascii="Arial" w:eastAsia="Arial Unicode MS" w:hAnsi="Arial" w:cs="Arial"/>
                <w:sz w:val="24"/>
                <w:szCs w:val="24"/>
                <w:lang w:eastAsia="ru-RU"/>
              </w:rPr>
              <w:t xml:space="preserve"> </w:t>
            </w:r>
            <w:r w:rsidRPr="00F55E48">
              <w:rPr>
                <w:rFonts w:ascii="Arial" w:eastAsia="Times New Roman" w:hAnsi="Arial" w:cs="Arial"/>
                <w:sz w:val="24"/>
                <w:szCs w:val="24"/>
                <w:lang w:eastAsia="ru-RU"/>
              </w:rPr>
              <w:t xml:space="preserve">руб., </w:t>
            </w:r>
          </w:p>
          <w:p w:rsidR="00F651AD" w:rsidRPr="00F55E4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F55E48">
              <w:rPr>
                <w:rFonts w:ascii="Arial" w:eastAsia="Times New Roman" w:hAnsi="Arial" w:cs="Arial"/>
                <w:sz w:val="24"/>
                <w:szCs w:val="24"/>
                <w:lang w:eastAsia="ru-RU"/>
              </w:rPr>
              <w:t xml:space="preserve">в </w:t>
            </w:r>
            <w:proofErr w:type="spellStart"/>
            <w:r w:rsidRPr="00F55E48">
              <w:rPr>
                <w:rFonts w:ascii="Arial" w:eastAsia="Times New Roman" w:hAnsi="Arial" w:cs="Arial"/>
                <w:sz w:val="24"/>
                <w:szCs w:val="24"/>
                <w:lang w:eastAsia="ru-RU"/>
              </w:rPr>
              <w:t>т.ч</w:t>
            </w:r>
            <w:proofErr w:type="spellEnd"/>
            <w:r w:rsidRPr="00F55E48">
              <w:rPr>
                <w:rFonts w:ascii="Arial" w:eastAsia="Times New Roman" w:hAnsi="Arial" w:cs="Arial"/>
                <w:sz w:val="24"/>
                <w:szCs w:val="24"/>
                <w:lang w:eastAsia="ru-RU"/>
              </w:rPr>
              <w:t>.</w:t>
            </w:r>
            <w:r w:rsidR="00FE73B5" w:rsidRPr="00F55E48">
              <w:rPr>
                <w:rFonts w:ascii="Arial" w:eastAsia="Times New Roman" w:hAnsi="Arial" w:cs="Arial"/>
                <w:sz w:val="24"/>
                <w:szCs w:val="24"/>
                <w:lang w:eastAsia="ru-RU"/>
              </w:rPr>
              <w:t xml:space="preserve"> </w:t>
            </w:r>
            <w:r w:rsidR="00C05896">
              <w:rPr>
                <w:rFonts w:ascii="Arial" w:eastAsia="Times New Roman" w:hAnsi="Arial" w:cs="Arial"/>
                <w:sz w:val="24"/>
                <w:szCs w:val="24"/>
                <w:lang w:eastAsia="ru-RU"/>
              </w:rPr>
              <w:t>18 358,7</w:t>
            </w:r>
            <w:r w:rsidR="00C42C08" w:rsidRPr="00F55E48">
              <w:rPr>
                <w:rFonts w:ascii="Arial" w:eastAsia="Times New Roman" w:hAnsi="Arial" w:cs="Arial"/>
                <w:sz w:val="24"/>
                <w:szCs w:val="24"/>
                <w:lang w:eastAsia="ru-RU"/>
              </w:rPr>
              <w:t> </w:t>
            </w:r>
            <w:r w:rsidR="00FE73B5" w:rsidRPr="00F55E48">
              <w:rPr>
                <w:rFonts w:ascii="Arial" w:eastAsia="Times New Roman" w:hAnsi="Arial" w:cs="Arial"/>
                <w:sz w:val="24"/>
                <w:szCs w:val="24"/>
                <w:lang w:eastAsia="ru-RU"/>
              </w:rPr>
              <w:t xml:space="preserve">тыс. руб. областной бюджет, </w:t>
            </w:r>
            <w:r w:rsidR="00C05896">
              <w:rPr>
                <w:rFonts w:ascii="Arial" w:eastAsia="Times New Roman" w:hAnsi="Arial" w:cs="Arial"/>
                <w:sz w:val="24"/>
                <w:szCs w:val="24"/>
                <w:lang w:eastAsia="ru-RU"/>
              </w:rPr>
              <w:t>212 851,2</w:t>
            </w:r>
            <w:r w:rsidR="00121CD7" w:rsidRPr="00F55E48">
              <w:rPr>
                <w:rFonts w:ascii="Arial" w:eastAsia="Times New Roman" w:hAnsi="Arial" w:cs="Arial"/>
                <w:sz w:val="24"/>
                <w:szCs w:val="24"/>
                <w:lang w:eastAsia="ru-RU"/>
              </w:rPr>
              <w:t xml:space="preserve"> </w:t>
            </w:r>
            <w:r w:rsidR="00FE73B5" w:rsidRPr="00F55E48">
              <w:rPr>
                <w:rFonts w:ascii="Arial" w:eastAsia="Times New Roman" w:hAnsi="Arial" w:cs="Arial"/>
                <w:sz w:val="24"/>
                <w:szCs w:val="24"/>
                <w:lang w:eastAsia="ru-RU"/>
              </w:rPr>
              <w:t>тыс. руб.</w:t>
            </w:r>
            <w:r w:rsidR="00127D6C" w:rsidRPr="00F55E48">
              <w:rPr>
                <w:rFonts w:ascii="Arial" w:eastAsia="Times New Roman" w:hAnsi="Arial" w:cs="Arial"/>
                <w:sz w:val="24"/>
                <w:szCs w:val="24"/>
                <w:lang w:eastAsia="ru-RU"/>
              </w:rPr>
              <w:t xml:space="preserve"> местный бюджет</w:t>
            </w:r>
            <w:r w:rsidRPr="00F55E48">
              <w:rPr>
                <w:rFonts w:ascii="Arial" w:eastAsia="Times New Roman" w:hAnsi="Arial" w:cs="Arial"/>
                <w:sz w:val="24"/>
                <w:szCs w:val="24"/>
                <w:lang w:eastAsia="ru-RU"/>
              </w:rPr>
              <w:t xml:space="preserve">: </w:t>
            </w: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20</w:t>
            </w:r>
            <w:r w:rsidR="00E83103" w:rsidRPr="00605518">
              <w:rPr>
                <w:rFonts w:ascii="Arial" w:eastAsia="Times New Roman" w:hAnsi="Arial" w:cs="Arial"/>
                <w:sz w:val="24"/>
                <w:szCs w:val="24"/>
                <w:lang w:eastAsia="ru-RU"/>
              </w:rPr>
              <w:t>21</w:t>
            </w:r>
            <w:r w:rsidRPr="00605518">
              <w:rPr>
                <w:rFonts w:ascii="Arial" w:eastAsia="Times New Roman" w:hAnsi="Arial" w:cs="Arial"/>
                <w:sz w:val="24"/>
                <w:szCs w:val="24"/>
                <w:lang w:eastAsia="ru-RU"/>
              </w:rPr>
              <w:t xml:space="preserve">г. – </w:t>
            </w:r>
            <w:r w:rsidR="00FD0870" w:rsidRPr="00605518">
              <w:rPr>
                <w:rFonts w:ascii="Arial" w:eastAsia="Times New Roman" w:hAnsi="Arial" w:cs="Arial"/>
                <w:sz w:val="24"/>
                <w:szCs w:val="24"/>
                <w:lang w:eastAsia="ru-RU"/>
              </w:rPr>
              <w:t xml:space="preserve">  </w:t>
            </w:r>
            <w:r w:rsidR="006D46B4" w:rsidRPr="00605518">
              <w:rPr>
                <w:rFonts w:ascii="Arial" w:eastAsia="Times New Roman" w:hAnsi="Arial" w:cs="Arial"/>
                <w:sz w:val="24"/>
                <w:szCs w:val="24"/>
                <w:lang w:eastAsia="ru-RU"/>
              </w:rPr>
              <w:t>37 208,9</w:t>
            </w:r>
            <w:r w:rsidR="00BC2B37" w:rsidRPr="00605518">
              <w:rPr>
                <w:rFonts w:ascii="Arial" w:eastAsia="Times New Roman" w:hAnsi="Arial" w:cs="Arial"/>
                <w:sz w:val="24"/>
                <w:szCs w:val="24"/>
                <w:lang w:eastAsia="ru-RU"/>
              </w:rPr>
              <w:t xml:space="preserve"> тыс.</w:t>
            </w:r>
            <w:r w:rsidRPr="00605518">
              <w:rPr>
                <w:rFonts w:ascii="Arial" w:eastAsia="Times New Roman" w:hAnsi="Arial" w:cs="Arial"/>
                <w:sz w:val="24"/>
                <w:szCs w:val="24"/>
                <w:lang w:eastAsia="ru-RU"/>
              </w:rPr>
              <w:t xml:space="preserve"> руб.</w:t>
            </w:r>
            <w:r w:rsidR="009A0013" w:rsidRPr="00605518">
              <w:rPr>
                <w:rFonts w:ascii="Arial" w:eastAsia="Times New Roman" w:hAnsi="Arial" w:cs="Arial"/>
                <w:sz w:val="24"/>
                <w:szCs w:val="24"/>
                <w:lang w:eastAsia="ru-RU"/>
              </w:rPr>
              <w:t xml:space="preserve">, </w:t>
            </w:r>
            <w:proofErr w:type="spellStart"/>
            <w:r w:rsidR="009A0013" w:rsidRPr="00605518">
              <w:rPr>
                <w:rFonts w:ascii="Arial" w:eastAsia="Times New Roman" w:hAnsi="Arial" w:cs="Arial"/>
                <w:sz w:val="24"/>
                <w:szCs w:val="24"/>
                <w:lang w:eastAsia="ru-RU"/>
              </w:rPr>
              <w:t>т.ч</w:t>
            </w:r>
            <w:proofErr w:type="spellEnd"/>
            <w:r w:rsidR="009A0013" w:rsidRPr="00605518">
              <w:rPr>
                <w:rFonts w:ascii="Arial" w:eastAsia="Times New Roman" w:hAnsi="Arial" w:cs="Arial"/>
                <w:sz w:val="24"/>
                <w:szCs w:val="24"/>
                <w:lang w:eastAsia="ru-RU"/>
              </w:rPr>
              <w:t xml:space="preserve">. </w:t>
            </w:r>
            <w:r w:rsidR="006D46B4" w:rsidRPr="00605518">
              <w:rPr>
                <w:rFonts w:ascii="Arial" w:eastAsia="Times New Roman" w:hAnsi="Arial" w:cs="Arial"/>
                <w:sz w:val="24"/>
                <w:szCs w:val="24"/>
                <w:lang w:eastAsia="ru-RU"/>
              </w:rPr>
              <w:t>3 304,0</w:t>
            </w:r>
            <w:r w:rsidR="009A0013" w:rsidRPr="00605518">
              <w:rPr>
                <w:rFonts w:ascii="Arial" w:eastAsia="Times New Roman" w:hAnsi="Arial" w:cs="Arial"/>
                <w:sz w:val="24"/>
                <w:szCs w:val="24"/>
                <w:lang w:eastAsia="ru-RU"/>
              </w:rPr>
              <w:t xml:space="preserve"> тыс. руб. областной бюджет, </w:t>
            </w:r>
            <w:r w:rsidR="006D46B4" w:rsidRPr="00605518">
              <w:rPr>
                <w:rFonts w:ascii="Arial" w:eastAsia="Times New Roman" w:hAnsi="Arial" w:cs="Arial"/>
                <w:sz w:val="24"/>
                <w:szCs w:val="24"/>
                <w:lang w:eastAsia="ru-RU"/>
              </w:rPr>
              <w:t>33 904,9</w:t>
            </w:r>
            <w:r w:rsidR="009A0013" w:rsidRPr="00605518">
              <w:rPr>
                <w:rFonts w:ascii="Arial" w:eastAsia="Times New Roman" w:hAnsi="Arial" w:cs="Arial"/>
                <w:sz w:val="24"/>
                <w:szCs w:val="24"/>
                <w:lang w:eastAsia="ru-RU"/>
              </w:rPr>
              <w:t xml:space="preserve"> тыс. руб. местный бюджет</w:t>
            </w:r>
          </w:p>
          <w:p w:rsidR="00F651AD" w:rsidRPr="00605518" w:rsidRDefault="00882D58"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20</w:t>
            </w:r>
            <w:r w:rsidR="00E83103" w:rsidRPr="00605518">
              <w:rPr>
                <w:rFonts w:ascii="Arial" w:eastAsia="Times New Roman" w:hAnsi="Arial" w:cs="Arial"/>
                <w:sz w:val="24"/>
                <w:szCs w:val="24"/>
                <w:lang w:eastAsia="ru-RU"/>
              </w:rPr>
              <w:t>22</w:t>
            </w:r>
            <w:r w:rsidRPr="00605518">
              <w:rPr>
                <w:rFonts w:ascii="Arial" w:eastAsia="Times New Roman" w:hAnsi="Arial" w:cs="Arial"/>
                <w:sz w:val="24"/>
                <w:szCs w:val="24"/>
                <w:lang w:eastAsia="ru-RU"/>
              </w:rPr>
              <w:t xml:space="preserve"> г. –</w:t>
            </w:r>
            <w:r w:rsidR="00BC56E4" w:rsidRPr="00605518">
              <w:rPr>
                <w:rFonts w:ascii="Arial" w:eastAsia="Times New Roman" w:hAnsi="Arial" w:cs="Arial"/>
                <w:sz w:val="24"/>
                <w:szCs w:val="24"/>
                <w:lang w:eastAsia="ru-RU"/>
              </w:rPr>
              <w:t xml:space="preserve"> </w:t>
            </w:r>
            <w:r w:rsidR="009B25B9" w:rsidRPr="00605518">
              <w:rPr>
                <w:rFonts w:ascii="Arial" w:eastAsia="Times New Roman" w:hAnsi="Arial" w:cs="Arial"/>
                <w:sz w:val="24"/>
                <w:szCs w:val="24"/>
                <w:lang w:eastAsia="ru-RU"/>
              </w:rPr>
              <w:t>46 344,1</w:t>
            </w:r>
            <w:r w:rsidR="00BC2B37" w:rsidRPr="00605518">
              <w:rPr>
                <w:rFonts w:ascii="Arial" w:eastAsia="Times New Roman" w:hAnsi="Arial" w:cs="Arial"/>
                <w:sz w:val="24"/>
                <w:szCs w:val="24"/>
                <w:lang w:eastAsia="ru-RU"/>
              </w:rPr>
              <w:t xml:space="preserve"> тыс.</w:t>
            </w:r>
            <w:r w:rsidRPr="00605518">
              <w:rPr>
                <w:rFonts w:ascii="Arial" w:eastAsia="Times New Roman" w:hAnsi="Arial" w:cs="Arial"/>
                <w:sz w:val="24"/>
                <w:szCs w:val="24"/>
                <w:lang w:eastAsia="ru-RU"/>
              </w:rPr>
              <w:t xml:space="preserve"> руб.</w:t>
            </w:r>
            <w:r w:rsidR="00FE73B5" w:rsidRPr="00605518">
              <w:rPr>
                <w:rFonts w:ascii="Arial" w:eastAsia="Times New Roman" w:hAnsi="Arial" w:cs="Arial"/>
                <w:sz w:val="24"/>
                <w:szCs w:val="24"/>
                <w:lang w:eastAsia="ru-RU"/>
              </w:rPr>
              <w:t>,</w:t>
            </w:r>
            <w:r w:rsidR="00FE73B5" w:rsidRPr="00605518">
              <w:rPr>
                <w:sz w:val="24"/>
                <w:szCs w:val="24"/>
              </w:rPr>
              <w:t xml:space="preserve"> </w:t>
            </w:r>
            <w:proofErr w:type="spellStart"/>
            <w:r w:rsidR="00FE73B5" w:rsidRPr="00605518">
              <w:rPr>
                <w:rFonts w:ascii="Arial" w:eastAsia="Times New Roman" w:hAnsi="Arial" w:cs="Arial"/>
                <w:sz w:val="24"/>
                <w:szCs w:val="24"/>
                <w:lang w:eastAsia="ru-RU"/>
              </w:rPr>
              <w:t>т.ч</w:t>
            </w:r>
            <w:proofErr w:type="spellEnd"/>
            <w:r w:rsidR="00FE73B5" w:rsidRPr="00605518">
              <w:rPr>
                <w:rFonts w:ascii="Arial" w:eastAsia="Times New Roman" w:hAnsi="Arial" w:cs="Arial"/>
                <w:sz w:val="24"/>
                <w:szCs w:val="24"/>
                <w:lang w:eastAsia="ru-RU"/>
              </w:rPr>
              <w:t xml:space="preserve">. 14 290,1 тыс. руб. областной бюджет, </w:t>
            </w:r>
            <w:r w:rsidR="009B25B9" w:rsidRPr="00605518">
              <w:rPr>
                <w:rFonts w:ascii="Arial" w:eastAsia="Times New Roman" w:hAnsi="Arial" w:cs="Arial"/>
                <w:sz w:val="24"/>
                <w:szCs w:val="24"/>
                <w:lang w:eastAsia="ru-RU"/>
              </w:rPr>
              <w:t>32 054.0</w:t>
            </w:r>
            <w:r w:rsidR="00FE73B5" w:rsidRPr="00605518">
              <w:rPr>
                <w:rFonts w:ascii="Arial" w:eastAsia="Times New Roman" w:hAnsi="Arial" w:cs="Arial"/>
                <w:sz w:val="24"/>
                <w:szCs w:val="24"/>
                <w:lang w:eastAsia="ru-RU"/>
              </w:rPr>
              <w:t xml:space="preserve"> тыс. руб. местный бюджет </w:t>
            </w: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F55E48">
              <w:rPr>
                <w:rFonts w:ascii="Arial" w:eastAsia="Times New Roman" w:hAnsi="Arial" w:cs="Arial"/>
                <w:sz w:val="24"/>
                <w:szCs w:val="24"/>
                <w:lang w:eastAsia="ru-RU"/>
              </w:rPr>
              <w:t>20</w:t>
            </w:r>
            <w:r w:rsidR="00E83103" w:rsidRPr="00F55E48">
              <w:rPr>
                <w:rFonts w:ascii="Arial" w:eastAsia="Times New Roman" w:hAnsi="Arial" w:cs="Arial"/>
                <w:sz w:val="24"/>
                <w:szCs w:val="24"/>
                <w:lang w:eastAsia="ru-RU"/>
              </w:rPr>
              <w:t>23</w:t>
            </w:r>
            <w:r w:rsidRPr="00F55E48">
              <w:rPr>
                <w:rFonts w:ascii="Arial" w:eastAsia="Times New Roman" w:hAnsi="Arial" w:cs="Arial"/>
                <w:sz w:val="24"/>
                <w:szCs w:val="24"/>
                <w:lang w:eastAsia="ru-RU"/>
              </w:rPr>
              <w:t xml:space="preserve"> г. – </w:t>
            </w:r>
            <w:r w:rsidR="00132267" w:rsidRPr="00F55E48">
              <w:rPr>
                <w:rFonts w:ascii="Arial" w:eastAsia="Times New Roman" w:hAnsi="Arial" w:cs="Arial"/>
                <w:sz w:val="24"/>
                <w:szCs w:val="24"/>
                <w:lang w:eastAsia="ru-RU"/>
              </w:rPr>
              <w:t>35 204,6</w:t>
            </w:r>
            <w:r w:rsidR="00BC2B37" w:rsidRPr="00F55E48">
              <w:rPr>
                <w:rFonts w:ascii="Arial" w:eastAsia="Arial Unicode MS" w:hAnsi="Arial" w:cs="Arial"/>
                <w:sz w:val="24"/>
                <w:szCs w:val="24"/>
                <w:lang w:eastAsia="ru-RU"/>
              </w:rPr>
              <w:t xml:space="preserve"> тыс.</w:t>
            </w:r>
            <w:r w:rsidR="00A7516E" w:rsidRPr="00F55E48">
              <w:rPr>
                <w:rFonts w:ascii="Arial" w:eastAsia="Arial Unicode MS" w:hAnsi="Arial" w:cs="Arial"/>
                <w:sz w:val="24"/>
                <w:szCs w:val="24"/>
                <w:lang w:eastAsia="ru-RU"/>
              </w:rPr>
              <w:t xml:space="preserve"> </w:t>
            </w:r>
            <w:r w:rsidRPr="00F55E48">
              <w:rPr>
                <w:rFonts w:ascii="Arial" w:eastAsia="Times New Roman" w:hAnsi="Arial" w:cs="Arial"/>
                <w:sz w:val="24"/>
                <w:szCs w:val="24"/>
                <w:lang w:eastAsia="ru-RU"/>
              </w:rPr>
              <w:t>руб.</w:t>
            </w:r>
            <w:proofErr w:type="gramStart"/>
            <w:r w:rsidR="00FE73B5" w:rsidRPr="00F55E48">
              <w:rPr>
                <w:rFonts w:ascii="Arial" w:eastAsia="Times New Roman" w:hAnsi="Arial" w:cs="Arial"/>
                <w:sz w:val="24"/>
                <w:szCs w:val="24"/>
                <w:lang w:eastAsia="ru-RU"/>
              </w:rPr>
              <w:t xml:space="preserve">, </w:t>
            </w:r>
            <w:r w:rsidRPr="00F55E48">
              <w:rPr>
                <w:rFonts w:ascii="Arial" w:eastAsia="Times New Roman" w:hAnsi="Arial" w:cs="Arial"/>
                <w:sz w:val="24"/>
                <w:szCs w:val="24"/>
                <w:lang w:eastAsia="ru-RU"/>
              </w:rPr>
              <w:t xml:space="preserve"> </w:t>
            </w:r>
            <w:proofErr w:type="spellStart"/>
            <w:r w:rsidR="00FE73B5" w:rsidRPr="00F55E48">
              <w:rPr>
                <w:rFonts w:ascii="Arial" w:eastAsia="Times New Roman" w:hAnsi="Arial" w:cs="Arial"/>
                <w:sz w:val="24"/>
                <w:szCs w:val="24"/>
                <w:lang w:eastAsia="ru-RU"/>
              </w:rPr>
              <w:t>т.ч</w:t>
            </w:r>
            <w:proofErr w:type="spellEnd"/>
            <w:r w:rsidR="00FE73B5" w:rsidRPr="00F55E48">
              <w:rPr>
                <w:rFonts w:ascii="Arial" w:eastAsia="Times New Roman" w:hAnsi="Arial" w:cs="Arial"/>
                <w:sz w:val="24"/>
                <w:szCs w:val="24"/>
                <w:lang w:eastAsia="ru-RU"/>
              </w:rPr>
              <w:t>.</w:t>
            </w:r>
            <w:proofErr w:type="gramEnd"/>
            <w:r w:rsidR="00FE73B5" w:rsidRPr="00F55E48">
              <w:rPr>
                <w:rFonts w:ascii="Arial" w:eastAsia="Times New Roman" w:hAnsi="Arial" w:cs="Arial"/>
                <w:sz w:val="24"/>
                <w:szCs w:val="24"/>
                <w:lang w:eastAsia="ru-RU"/>
              </w:rPr>
              <w:t xml:space="preserve"> 4,0 тыс. руб. областной бюджет, </w:t>
            </w:r>
            <w:r w:rsidR="00132267" w:rsidRPr="00F55E48">
              <w:rPr>
                <w:rFonts w:ascii="Arial" w:eastAsia="Times New Roman" w:hAnsi="Arial" w:cs="Arial"/>
                <w:sz w:val="24"/>
                <w:szCs w:val="24"/>
                <w:lang w:eastAsia="ru-RU"/>
              </w:rPr>
              <w:t>35 200,6</w:t>
            </w:r>
            <w:r w:rsidR="00FE73B5" w:rsidRPr="00F55E48">
              <w:rPr>
                <w:rFonts w:ascii="Arial" w:eastAsia="Times New Roman" w:hAnsi="Arial" w:cs="Arial"/>
                <w:sz w:val="24"/>
                <w:szCs w:val="24"/>
                <w:lang w:eastAsia="ru-RU"/>
              </w:rPr>
              <w:t xml:space="preserve"> </w:t>
            </w:r>
            <w:r w:rsidR="00FE73B5" w:rsidRPr="00605518">
              <w:rPr>
                <w:rFonts w:ascii="Arial" w:eastAsia="Times New Roman" w:hAnsi="Arial" w:cs="Arial"/>
                <w:sz w:val="24"/>
                <w:szCs w:val="24"/>
                <w:lang w:eastAsia="ru-RU"/>
              </w:rPr>
              <w:t>тыс. руб. местный бюджет</w:t>
            </w: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20</w:t>
            </w:r>
            <w:r w:rsidR="00E83103" w:rsidRPr="00605518">
              <w:rPr>
                <w:rFonts w:ascii="Arial" w:eastAsia="Times New Roman" w:hAnsi="Arial" w:cs="Arial"/>
                <w:sz w:val="24"/>
                <w:szCs w:val="24"/>
                <w:lang w:eastAsia="ru-RU"/>
              </w:rPr>
              <w:t>24</w:t>
            </w:r>
            <w:r w:rsidRPr="00605518">
              <w:rPr>
                <w:rFonts w:ascii="Arial" w:eastAsia="Times New Roman" w:hAnsi="Arial" w:cs="Arial"/>
                <w:sz w:val="24"/>
                <w:szCs w:val="24"/>
                <w:lang w:eastAsia="ru-RU"/>
              </w:rPr>
              <w:t xml:space="preserve"> г. –</w:t>
            </w:r>
            <w:r w:rsidR="0046101B" w:rsidRPr="00605518">
              <w:rPr>
                <w:rFonts w:ascii="Arial" w:eastAsia="Arial Unicode MS" w:hAnsi="Arial" w:cs="Arial"/>
                <w:sz w:val="24"/>
                <w:szCs w:val="24"/>
                <w:lang w:eastAsia="ru-RU"/>
              </w:rPr>
              <w:t xml:space="preserve"> </w:t>
            </w:r>
            <w:r w:rsidR="00AE51E7">
              <w:rPr>
                <w:rFonts w:ascii="Arial" w:eastAsia="Arial Unicode MS" w:hAnsi="Arial" w:cs="Arial"/>
                <w:sz w:val="24"/>
                <w:szCs w:val="24"/>
                <w:lang w:eastAsia="ru-RU"/>
              </w:rPr>
              <w:t>42 566,4</w:t>
            </w:r>
            <w:r w:rsidR="008D2C97" w:rsidRPr="00FE7D09">
              <w:rPr>
                <w:rFonts w:ascii="Arial" w:eastAsia="Arial Unicode MS" w:hAnsi="Arial" w:cs="Arial"/>
                <w:sz w:val="24"/>
                <w:szCs w:val="24"/>
                <w:lang w:eastAsia="ru-RU"/>
              </w:rPr>
              <w:t xml:space="preserve"> </w:t>
            </w:r>
            <w:r w:rsidR="00BC2B37" w:rsidRPr="00FE7D09">
              <w:rPr>
                <w:rFonts w:ascii="Arial" w:eastAsia="Arial Unicode MS" w:hAnsi="Arial" w:cs="Arial"/>
                <w:sz w:val="24"/>
                <w:szCs w:val="24"/>
                <w:lang w:eastAsia="ru-RU"/>
              </w:rPr>
              <w:t>тыс.</w:t>
            </w:r>
            <w:r w:rsidR="00BC56E4" w:rsidRPr="00FE7D09">
              <w:rPr>
                <w:rFonts w:ascii="Arial" w:eastAsia="Arial Unicode MS" w:hAnsi="Arial" w:cs="Arial"/>
                <w:sz w:val="24"/>
                <w:szCs w:val="24"/>
                <w:lang w:eastAsia="ru-RU"/>
              </w:rPr>
              <w:t xml:space="preserve"> </w:t>
            </w:r>
            <w:r w:rsidRPr="00FE7D09">
              <w:rPr>
                <w:rFonts w:ascii="Arial" w:eastAsia="Times New Roman" w:hAnsi="Arial" w:cs="Arial"/>
                <w:sz w:val="24"/>
                <w:szCs w:val="24"/>
                <w:lang w:eastAsia="ru-RU"/>
              </w:rPr>
              <w:t>руб.</w:t>
            </w:r>
            <w:r w:rsidR="00FE73B5" w:rsidRPr="00FE7D09">
              <w:rPr>
                <w:rFonts w:ascii="Arial" w:eastAsia="Times New Roman" w:hAnsi="Arial" w:cs="Arial"/>
                <w:sz w:val="24"/>
                <w:szCs w:val="24"/>
                <w:lang w:eastAsia="ru-RU"/>
              </w:rPr>
              <w:t xml:space="preserve">, </w:t>
            </w:r>
            <w:proofErr w:type="spellStart"/>
            <w:r w:rsidR="00FE73B5" w:rsidRPr="00FE7D09">
              <w:rPr>
                <w:rFonts w:ascii="Arial" w:eastAsia="Times New Roman" w:hAnsi="Arial" w:cs="Arial"/>
                <w:sz w:val="24"/>
                <w:szCs w:val="24"/>
                <w:lang w:eastAsia="ru-RU"/>
              </w:rPr>
              <w:t>т.ч</w:t>
            </w:r>
            <w:proofErr w:type="spellEnd"/>
            <w:r w:rsidR="00FE73B5" w:rsidRPr="00FE7D09">
              <w:rPr>
                <w:rFonts w:ascii="Arial" w:eastAsia="Times New Roman" w:hAnsi="Arial" w:cs="Arial"/>
                <w:sz w:val="24"/>
                <w:szCs w:val="24"/>
                <w:lang w:eastAsia="ru-RU"/>
              </w:rPr>
              <w:t xml:space="preserve">. </w:t>
            </w:r>
            <w:r w:rsidR="00AE51E7">
              <w:rPr>
                <w:rFonts w:ascii="Arial" w:eastAsia="Times New Roman" w:hAnsi="Arial" w:cs="Arial"/>
                <w:sz w:val="24"/>
                <w:szCs w:val="24"/>
                <w:lang w:eastAsia="ru-RU"/>
              </w:rPr>
              <w:t xml:space="preserve">748,8 </w:t>
            </w:r>
            <w:r w:rsidR="00FE73B5" w:rsidRPr="00FE7D09">
              <w:rPr>
                <w:rFonts w:ascii="Arial" w:eastAsia="Times New Roman" w:hAnsi="Arial" w:cs="Arial"/>
                <w:sz w:val="24"/>
                <w:szCs w:val="24"/>
                <w:lang w:eastAsia="ru-RU"/>
              </w:rPr>
              <w:t xml:space="preserve">тыс. руб. областной бюджет, </w:t>
            </w:r>
            <w:r w:rsidR="00AE51E7">
              <w:rPr>
                <w:rFonts w:ascii="Arial" w:eastAsia="Times New Roman" w:hAnsi="Arial" w:cs="Arial"/>
                <w:sz w:val="24"/>
                <w:szCs w:val="24"/>
                <w:lang w:eastAsia="ru-RU"/>
              </w:rPr>
              <w:t>41 817,6</w:t>
            </w:r>
            <w:r w:rsidR="00FE73B5" w:rsidRPr="00FE7D09">
              <w:rPr>
                <w:rFonts w:ascii="Arial" w:eastAsia="Times New Roman" w:hAnsi="Arial" w:cs="Arial"/>
                <w:sz w:val="24"/>
                <w:szCs w:val="24"/>
                <w:lang w:eastAsia="ru-RU"/>
              </w:rPr>
              <w:t xml:space="preserve"> </w:t>
            </w:r>
            <w:r w:rsidR="00FE73B5" w:rsidRPr="00605518">
              <w:rPr>
                <w:rFonts w:ascii="Arial" w:eastAsia="Times New Roman" w:hAnsi="Arial" w:cs="Arial"/>
                <w:sz w:val="24"/>
                <w:szCs w:val="24"/>
                <w:lang w:eastAsia="ru-RU"/>
              </w:rPr>
              <w:t>тыс. руб. местный бюджет</w:t>
            </w: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202</w:t>
            </w:r>
            <w:r w:rsidR="00E83103" w:rsidRPr="00605518">
              <w:rPr>
                <w:rFonts w:ascii="Arial" w:eastAsia="Times New Roman" w:hAnsi="Arial" w:cs="Arial"/>
                <w:sz w:val="24"/>
                <w:szCs w:val="24"/>
                <w:lang w:eastAsia="ru-RU"/>
              </w:rPr>
              <w:t>5</w:t>
            </w:r>
            <w:r w:rsidRPr="00605518">
              <w:rPr>
                <w:rFonts w:ascii="Arial" w:eastAsia="Times New Roman" w:hAnsi="Arial" w:cs="Arial"/>
                <w:sz w:val="24"/>
                <w:szCs w:val="24"/>
                <w:lang w:eastAsia="ru-RU"/>
              </w:rPr>
              <w:t xml:space="preserve"> г. –</w:t>
            </w:r>
            <w:r w:rsidR="0046101B" w:rsidRPr="00605518">
              <w:rPr>
                <w:rFonts w:ascii="Arial" w:eastAsia="Arial Unicode MS" w:hAnsi="Arial" w:cs="Arial"/>
                <w:sz w:val="24"/>
                <w:szCs w:val="24"/>
                <w:lang w:eastAsia="ru-RU"/>
              </w:rPr>
              <w:t xml:space="preserve"> </w:t>
            </w:r>
            <w:r w:rsidR="00C05896">
              <w:rPr>
                <w:rFonts w:ascii="Arial" w:eastAsia="Arial Unicode MS" w:hAnsi="Arial" w:cs="Arial"/>
                <w:sz w:val="24"/>
                <w:szCs w:val="24"/>
                <w:lang w:eastAsia="ru-RU"/>
              </w:rPr>
              <w:t>23 490,2</w:t>
            </w:r>
            <w:r w:rsidR="0046101B" w:rsidRPr="00605518">
              <w:rPr>
                <w:rFonts w:ascii="Arial" w:eastAsia="Arial Unicode MS" w:hAnsi="Arial" w:cs="Arial"/>
                <w:sz w:val="24"/>
                <w:szCs w:val="24"/>
                <w:lang w:eastAsia="ru-RU"/>
              </w:rPr>
              <w:t xml:space="preserve"> </w:t>
            </w:r>
            <w:r w:rsidR="00BC2B37" w:rsidRPr="00605518">
              <w:rPr>
                <w:rFonts w:ascii="Arial" w:eastAsia="Arial Unicode MS" w:hAnsi="Arial" w:cs="Arial"/>
                <w:sz w:val="24"/>
                <w:szCs w:val="24"/>
                <w:lang w:eastAsia="ru-RU"/>
              </w:rPr>
              <w:t>тыс.</w:t>
            </w:r>
            <w:r w:rsidR="00BC56E4" w:rsidRPr="00605518">
              <w:rPr>
                <w:rFonts w:ascii="Arial" w:eastAsia="Arial Unicode MS" w:hAnsi="Arial" w:cs="Arial"/>
                <w:sz w:val="24"/>
                <w:szCs w:val="24"/>
                <w:lang w:eastAsia="ru-RU"/>
              </w:rPr>
              <w:t xml:space="preserve"> </w:t>
            </w:r>
            <w:r w:rsidRPr="00605518">
              <w:rPr>
                <w:rFonts w:ascii="Arial" w:eastAsia="Times New Roman" w:hAnsi="Arial" w:cs="Arial"/>
                <w:sz w:val="24"/>
                <w:szCs w:val="24"/>
                <w:lang w:eastAsia="ru-RU"/>
              </w:rPr>
              <w:t xml:space="preserve"> руб.</w:t>
            </w:r>
            <w:r w:rsidR="00FE73B5" w:rsidRPr="00605518">
              <w:rPr>
                <w:rFonts w:ascii="Arial" w:eastAsia="Times New Roman" w:hAnsi="Arial" w:cs="Arial"/>
                <w:sz w:val="24"/>
                <w:szCs w:val="24"/>
                <w:lang w:eastAsia="ru-RU"/>
              </w:rPr>
              <w:t xml:space="preserve">, </w:t>
            </w:r>
            <w:proofErr w:type="spellStart"/>
            <w:r w:rsidR="00FE73B5" w:rsidRPr="00605518">
              <w:rPr>
                <w:rFonts w:ascii="Arial" w:eastAsia="Times New Roman" w:hAnsi="Arial" w:cs="Arial"/>
                <w:sz w:val="24"/>
                <w:szCs w:val="24"/>
                <w:lang w:eastAsia="ru-RU"/>
              </w:rPr>
              <w:t>т.ч</w:t>
            </w:r>
            <w:proofErr w:type="spellEnd"/>
            <w:r w:rsidR="00FE73B5" w:rsidRPr="00605518">
              <w:rPr>
                <w:rFonts w:ascii="Arial" w:eastAsia="Times New Roman" w:hAnsi="Arial" w:cs="Arial"/>
                <w:sz w:val="24"/>
                <w:szCs w:val="24"/>
                <w:lang w:eastAsia="ru-RU"/>
              </w:rPr>
              <w:t xml:space="preserve">. 4,0 тыс. руб. областной </w:t>
            </w:r>
            <w:r w:rsidR="0012582A" w:rsidRPr="00605518">
              <w:rPr>
                <w:rFonts w:ascii="Arial" w:eastAsia="Times New Roman" w:hAnsi="Arial" w:cs="Arial"/>
                <w:sz w:val="24"/>
                <w:szCs w:val="24"/>
                <w:lang w:eastAsia="ru-RU"/>
              </w:rPr>
              <w:t xml:space="preserve">бюджет </w:t>
            </w:r>
            <w:r w:rsidR="00C05896">
              <w:rPr>
                <w:rFonts w:ascii="Arial" w:eastAsia="Times New Roman" w:hAnsi="Arial" w:cs="Arial"/>
                <w:sz w:val="24"/>
                <w:szCs w:val="24"/>
                <w:lang w:eastAsia="ru-RU"/>
              </w:rPr>
              <w:t>23 486,1</w:t>
            </w:r>
            <w:r w:rsidR="00A35043" w:rsidRPr="00605518">
              <w:rPr>
                <w:rFonts w:ascii="Arial" w:eastAsia="Times New Roman" w:hAnsi="Arial" w:cs="Arial"/>
                <w:sz w:val="24"/>
                <w:szCs w:val="24"/>
                <w:lang w:eastAsia="ru-RU"/>
              </w:rPr>
              <w:t>,</w:t>
            </w:r>
            <w:r w:rsidR="00121CD7" w:rsidRPr="00605518">
              <w:rPr>
                <w:rFonts w:ascii="Arial" w:eastAsia="Times New Roman" w:hAnsi="Arial" w:cs="Arial"/>
                <w:sz w:val="24"/>
                <w:szCs w:val="24"/>
                <w:lang w:eastAsia="ru-RU"/>
              </w:rPr>
              <w:t xml:space="preserve"> </w:t>
            </w:r>
            <w:r w:rsidR="00FE73B5" w:rsidRPr="00605518">
              <w:rPr>
                <w:rFonts w:ascii="Arial" w:eastAsia="Times New Roman" w:hAnsi="Arial" w:cs="Arial"/>
                <w:sz w:val="24"/>
                <w:szCs w:val="24"/>
                <w:lang w:eastAsia="ru-RU"/>
              </w:rPr>
              <w:t>тыс. руб. местный бюджет</w:t>
            </w:r>
          </w:p>
          <w:p w:rsidR="00E57C66" w:rsidRDefault="00E57C66"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2026 г. </w:t>
            </w:r>
            <w:r w:rsidR="00727907" w:rsidRPr="00605518">
              <w:rPr>
                <w:rFonts w:ascii="Arial" w:eastAsia="Times New Roman" w:hAnsi="Arial" w:cs="Arial"/>
                <w:sz w:val="24"/>
                <w:szCs w:val="24"/>
                <w:lang w:eastAsia="ru-RU"/>
              </w:rPr>
              <w:t xml:space="preserve">– </w:t>
            </w:r>
            <w:r w:rsidR="00C05896">
              <w:rPr>
                <w:rFonts w:ascii="Arial" w:eastAsia="Times New Roman" w:hAnsi="Arial" w:cs="Arial"/>
                <w:sz w:val="24"/>
                <w:szCs w:val="24"/>
                <w:lang w:eastAsia="ru-RU"/>
              </w:rPr>
              <w:t>23 342,9</w:t>
            </w:r>
            <w:r w:rsidR="00F339A8" w:rsidRPr="00605518">
              <w:rPr>
                <w:rFonts w:ascii="Arial" w:eastAsia="Times New Roman" w:hAnsi="Arial" w:cs="Arial"/>
                <w:sz w:val="24"/>
                <w:szCs w:val="24"/>
                <w:lang w:eastAsia="ru-RU"/>
              </w:rPr>
              <w:t xml:space="preserve"> тыс. руб. 4,0 тыс. руб. областной бюджет, </w:t>
            </w:r>
            <w:r w:rsidR="00C05896">
              <w:rPr>
                <w:rFonts w:ascii="Arial" w:eastAsia="Times New Roman" w:hAnsi="Arial" w:cs="Arial"/>
                <w:sz w:val="24"/>
                <w:szCs w:val="24"/>
                <w:lang w:eastAsia="ru-RU"/>
              </w:rPr>
              <w:t>23 338,9</w:t>
            </w:r>
            <w:r w:rsidR="00F339A8" w:rsidRPr="00605518">
              <w:rPr>
                <w:rFonts w:ascii="Arial" w:eastAsia="Times New Roman" w:hAnsi="Arial" w:cs="Arial"/>
                <w:sz w:val="24"/>
                <w:szCs w:val="24"/>
                <w:lang w:eastAsia="ru-RU"/>
              </w:rPr>
              <w:t xml:space="preserve"> тыс. руб. местный бюджет </w:t>
            </w:r>
          </w:p>
          <w:p w:rsidR="00C05896" w:rsidRPr="00605518" w:rsidRDefault="00C05896" w:rsidP="00C05896">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2027</w:t>
            </w:r>
            <w:r w:rsidRPr="00605518">
              <w:rPr>
                <w:rFonts w:ascii="Arial" w:eastAsia="Times New Roman" w:hAnsi="Arial" w:cs="Arial"/>
                <w:sz w:val="24"/>
                <w:szCs w:val="24"/>
                <w:lang w:eastAsia="ru-RU"/>
              </w:rPr>
              <w:t xml:space="preserve"> г. – </w:t>
            </w:r>
            <w:r>
              <w:rPr>
                <w:rFonts w:ascii="Arial" w:eastAsia="Times New Roman" w:hAnsi="Arial" w:cs="Arial"/>
                <w:sz w:val="24"/>
                <w:szCs w:val="24"/>
                <w:lang w:eastAsia="ru-RU"/>
              </w:rPr>
              <w:t>23 052,9</w:t>
            </w:r>
            <w:r w:rsidRPr="00605518">
              <w:rPr>
                <w:rFonts w:ascii="Arial" w:eastAsia="Times New Roman" w:hAnsi="Arial" w:cs="Arial"/>
                <w:sz w:val="24"/>
                <w:szCs w:val="24"/>
                <w:lang w:eastAsia="ru-RU"/>
              </w:rPr>
              <w:t xml:space="preserve"> тыс. руб. 4,0 тыс. руб. областной бюджет, </w:t>
            </w:r>
            <w:r>
              <w:rPr>
                <w:rFonts w:ascii="Arial" w:eastAsia="Times New Roman" w:hAnsi="Arial" w:cs="Arial"/>
                <w:sz w:val="24"/>
                <w:szCs w:val="24"/>
                <w:lang w:eastAsia="ru-RU"/>
              </w:rPr>
              <w:t xml:space="preserve">23 048,9 </w:t>
            </w:r>
            <w:r w:rsidRPr="00605518">
              <w:rPr>
                <w:rFonts w:ascii="Arial" w:eastAsia="Times New Roman" w:hAnsi="Arial" w:cs="Arial"/>
                <w:sz w:val="24"/>
                <w:szCs w:val="24"/>
                <w:lang w:eastAsia="ru-RU"/>
              </w:rPr>
              <w:t xml:space="preserve">тыс. руб. местный бюджет </w:t>
            </w: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в </w:t>
            </w:r>
            <w:proofErr w:type="spellStart"/>
            <w:r w:rsidRPr="00605518">
              <w:rPr>
                <w:rFonts w:ascii="Arial" w:eastAsia="Times New Roman" w:hAnsi="Arial" w:cs="Arial"/>
                <w:sz w:val="24"/>
                <w:szCs w:val="24"/>
                <w:lang w:eastAsia="ru-RU"/>
              </w:rPr>
              <w:t>т.ч</w:t>
            </w:r>
            <w:proofErr w:type="spellEnd"/>
            <w:r w:rsidRPr="00605518">
              <w:rPr>
                <w:rFonts w:ascii="Arial" w:eastAsia="Times New Roman" w:hAnsi="Arial" w:cs="Arial"/>
                <w:sz w:val="24"/>
                <w:szCs w:val="24"/>
                <w:lang w:eastAsia="ru-RU"/>
              </w:rPr>
              <w:t xml:space="preserve">. Подпрограмм: </w:t>
            </w:r>
          </w:p>
          <w:p w:rsidR="00F651AD" w:rsidRPr="00F55E4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«Создание условий </w:t>
            </w:r>
            <w:r w:rsidR="0012582A" w:rsidRPr="00605518">
              <w:rPr>
                <w:rFonts w:ascii="Arial" w:eastAsia="Times New Roman" w:hAnsi="Arial" w:cs="Arial"/>
                <w:sz w:val="24"/>
                <w:szCs w:val="24"/>
                <w:lang w:eastAsia="ru-RU"/>
              </w:rPr>
              <w:t>для обеспечения</w:t>
            </w:r>
            <w:r w:rsidRPr="00605518">
              <w:rPr>
                <w:rFonts w:ascii="Arial" w:eastAsia="Times New Roman" w:hAnsi="Arial" w:cs="Arial"/>
                <w:sz w:val="24"/>
                <w:szCs w:val="24"/>
                <w:lang w:eastAsia="ru-RU"/>
              </w:rPr>
              <w:t xml:space="preserve"> муниципального управления» - </w:t>
            </w:r>
            <w:r w:rsidRPr="00605518">
              <w:rPr>
                <w:rFonts w:ascii="Arial" w:eastAsia="Arial Unicode MS" w:hAnsi="Arial" w:cs="Arial"/>
                <w:sz w:val="24"/>
                <w:szCs w:val="24"/>
                <w:lang w:eastAsia="ru-RU"/>
              </w:rPr>
              <w:t xml:space="preserve">Всего: </w:t>
            </w:r>
            <w:r w:rsidR="00C05896">
              <w:rPr>
                <w:rFonts w:ascii="Arial" w:eastAsia="Arial Unicode MS" w:hAnsi="Arial" w:cs="Arial"/>
                <w:sz w:val="24"/>
                <w:szCs w:val="24"/>
                <w:lang w:eastAsia="ru-RU"/>
              </w:rPr>
              <w:t>171 692,3</w:t>
            </w:r>
            <w:r w:rsidR="00D06FE4" w:rsidRPr="00F55E48">
              <w:rPr>
                <w:rFonts w:ascii="Arial" w:eastAsia="Times New Roman" w:hAnsi="Arial" w:cs="Arial"/>
                <w:sz w:val="24"/>
                <w:szCs w:val="24"/>
                <w:lang w:eastAsia="ru-RU"/>
              </w:rPr>
              <w:t xml:space="preserve"> </w:t>
            </w:r>
            <w:r w:rsidR="00BC2B37" w:rsidRPr="00F55E48">
              <w:rPr>
                <w:rFonts w:ascii="Arial" w:eastAsia="Times New Roman" w:hAnsi="Arial" w:cs="Arial"/>
                <w:sz w:val="24"/>
                <w:szCs w:val="24"/>
                <w:lang w:eastAsia="ru-RU"/>
              </w:rPr>
              <w:t>тыс.</w:t>
            </w:r>
            <w:r w:rsidR="00F8419A" w:rsidRPr="00F55E48">
              <w:rPr>
                <w:rFonts w:ascii="Arial" w:eastAsia="Times New Roman" w:hAnsi="Arial" w:cs="Arial"/>
                <w:sz w:val="24"/>
                <w:szCs w:val="24"/>
                <w:lang w:eastAsia="ru-RU"/>
              </w:rPr>
              <w:t xml:space="preserve"> </w:t>
            </w:r>
            <w:r w:rsidRPr="00F55E48">
              <w:rPr>
                <w:rFonts w:ascii="Arial" w:eastAsia="Arial Unicode MS" w:hAnsi="Arial" w:cs="Arial"/>
                <w:sz w:val="24"/>
                <w:szCs w:val="24"/>
                <w:lang w:eastAsia="ru-RU"/>
              </w:rPr>
              <w:t xml:space="preserve">руб., </w:t>
            </w:r>
          </w:p>
          <w:p w:rsidR="00F651AD" w:rsidRPr="00605518" w:rsidRDefault="00F651AD" w:rsidP="00F651AD">
            <w:pPr>
              <w:autoSpaceDE w:val="0"/>
              <w:autoSpaceDN w:val="0"/>
              <w:adjustRightInd w:val="0"/>
              <w:spacing w:after="0" w:line="240" w:lineRule="auto"/>
              <w:jc w:val="both"/>
              <w:rPr>
                <w:rFonts w:ascii="Arial" w:eastAsia="Arial Unicode MS" w:hAnsi="Arial" w:cs="Arial"/>
                <w:sz w:val="24"/>
                <w:szCs w:val="24"/>
                <w:lang w:eastAsia="ru-RU"/>
              </w:rPr>
            </w:pPr>
            <w:r w:rsidRPr="00F55E48">
              <w:rPr>
                <w:rFonts w:ascii="Arial" w:eastAsia="Arial Unicode MS" w:hAnsi="Arial" w:cs="Arial"/>
                <w:sz w:val="24"/>
                <w:szCs w:val="24"/>
                <w:lang w:eastAsia="ru-RU"/>
              </w:rPr>
              <w:t xml:space="preserve">в </w:t>
            </w:r>
            <w:proofErr w:type="spellStart"/>
            <w:r w:rsidRPr="00F55E48">
              <w:rPr>
                <w:rFonts w:ascii="Arial" w:eastAsia="Arial Unicode MS" w:hAnsi="Arial" w:cs="Arial"/>
                <w:sz w:val="24"/>
                <w:szCs w:val="24"/>
                <w:lang w:eastAsia="ru-RU"/>
              </w:rPr>
              <w:t>т.ч</w:t>
            </w:r>
            <w:proofErr w:type="spellEnd"/>
            <w:r w:rsidRPr="00F55E48">
              <w:rPr>
                <w:rFonts w:ascii="Arial" w:eastAsia="Arial Unicode MS" w:hAnsi="Arial" w:cs="Arial"/>
                <w:sz w:val="24"/>
                <w:szCs w:val="24"/>
                <w:lang w:eastAsia="ru-RU"/>
              </w:rPr>
              <w:t>.</w:t>
            </w:r>
            <w:r w:rsidR="00FE73B5" w:rsidRPr="00F55E48">
              <w:rPr>
                <w:rFonts w:ascii="Arial" w:eastAsia="Arial Unicode MS" w:hAnsi="Arial" w:cs="Arial"/>
                <w:sz w:val="24"/>
                <w:szCs w:val="24"/>
                <w:lang w:eastAsia="ru-RU"/>
              </w:rPr>
              <w:t xml:space="preserve"> </w:t>
            </w:r>
            <w:r w:rsidR="00C05896">
              <w:rPr>
                <w:rFonts w:ascii="Arial" w:eastAsia="Arial Unicode MS" w:hAnsi="Arial" w:cs="Arial"/>
                <w:sz w:val="24"/>
                <w:szCs w:val="24"/>
                <w:lang w:eastAsia="ru-RU"/>
              </w:rPr>
              <w:t>1 342,2</w:t>
            </w:r>
            <w:r w:rsidR="002C42B6">
              <w:rPr>
                <w:rFonts w:ascii="Arial" w:eastAsia="Arial Unicode MS" w:hAnsi="Arial" w:cs="Arial"/>
                <w:sz w:val="24"/>
                <w:szCs w:val="24"/>
                <w:lang w:eastAsia="ru-RU"/>
              </w:rPr>
              <w:t xml:space="preserve"> </w:t>
            </w:r>
            <w:r w:rsidR="00FE73B5" w:rsidRPr="00F55E48">
              <w:rPr>
                <w:rFonts w:ascii="Arial" w:eastAsia="Arial Unicode MS" w:hAnsi="Arial" w:cs="Arial"/>
                <w:sz w:val="24"/>
                <w:szCs w:val="24"/>
                <w:lang w:eastAsia="ru-RU"/>
              </w:rPr>
              <w:t xml:space="preserve">тыс. руб. областной бюджет, </w:t>
            </w:r>
            <w:r w:rsidR="00C05896">
              <w:rPr>
                <w:rFonts w:ascii="Arial" w:eastAsia="Arial Unicode MS" w:hAnsi="Arial" w:cs="Arial"/>
                <w:sz w:val="24"/>
                <w:szCs w:val="24"/>
                <w:lang w:eastAsia="ru-RU"/>
              </w:rPr>
              <w:t xml:space="preserve">170 350,1 </w:t>
            </w:r>
            <w:r w:rsidR="003B5682" w:rsidRPr="00605518">
              <w:rPr>
                <w:rFonts w:ascii="Arial" w:eastAsia="Arial Unicode MS" w:hAnsi="Arial" w:cs="Arial"/>
                <w:sz w:val="24"/>
                <w:szCs w:val="24"/>
                <w:lang w:eastAsia="ru-RU"/>
              </w:rPr>
              <w:t>тыс. руб. местный бюджет</w:t>
            </w:r>
            <w:r w:rsidRPr="00605518">
              <w:rPr>
                <w:rFonts w:ascii="Arial" w:eastAsia="Arial Unicode MS" w:hAnsi="Arial" w:cs="Arial"/>
                <w:sz w:val="24"/>
                <w:szCs w:val="24"/>
                <w:lang w:eastAsia="ru-RU"/>
              </w:rPr>
              <w:t xml:space="preserve">: </w:t>
            </w:r>
          </w:p>
          <w:p w:rsidR="00F8646F" w:rsidRPr="00605518" w:rsidRDefault="008547D3" w:rsidP="00F8646F">
            <w:pPr>
              <w:autoSpaceDE w:val="0"/>
              <w:autoSpaceDN w:val="0"/>
              <w:adjustRightInd w:val="0"/>
              <w:spacing w:after="0" w:line="240" w:lineRule="auto"/>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20</w:t>
            </w:r>
            <w:r w:rsidR="00E83103" w:rsidRPr="00605518">
              <w:rPr>
                <w:rFonts w:ascii="Arial" w:eastAsia="Times New Roman" w:hAnsi="Arial" w:cs="Arial"/>
                <w:sz w:val="24"/>
                <w:szCs w:val="24"/>
                <w:lang w:eastAsia="ru-RU"/>
              </w:rPr>
              <w:t>21</w:t>
            </w:r>
            <w:r w:rsidRPr="00605518">
              <w:rPr>
                <w:rFonts w:ascii="Arial" w:eastAsia="Times New Roman" w:hAnsi="Arial" w:cs="Arial"/>
                <w:sz w:val="24"/>
                <w:szCs w:val="24"/>
                <w:lang w:eastAsia="ru-RU"/>
              </w:rPr>
              <w:t xml:space="preserve">г. – </w:t>
            </w:r>
            <w:r w:rsidR="006D46B4" w:rsidRPr="00605518">
              <w:rPr>
                <w:rFonts w:ascii="Arial" w:eastAsia="Times New Roman" w:hAnsi="Arial" w:cs="Arial"/>
                <w:sz w:val="24"/>
                <w:szCs w:val="24"/>
                <w:lang w:eastAsia="ru-RU"/>
              </w:rPr>
              <w:t>28 131,5</w:t>
            </w:r>
            <w:r w:rsidR="00BC2B37" w:rsidRPr="00605518">
              <w:rPr>
                <w:rFonts w:ascii="Arial" w:eastAsia="Times New Roman" w:hAnsi="Arial" w:cs="Arial"/>
                <w:sz w:val="24"/>
                <w:szCs w:val="24"/>
                <w:lang w:eastAsia="ru-RU"/>
              </w:rPr>
              <w:t xml:space="preserve"> тыс.</w:t>
            </w:r>
            <w:r w:rsidRPr="00605518">
              <w:rPr>
                <w:rFonts w:ascii="Arial" w:eastAsia="Times New Roman" w:hAnsi="Arial" w:cs="Arial"/>
                <w:sz w:val="24"/>
                <w:szCs w:val="24"/>
                <w:lang w:eastAsia="ru-RU"/>
              </w:rPr>
              <w:t xml:space="preserve"> руб.</w:t>
            </w:r>
            <w:r w:rsidR="009A0013" w:rsidRPr="00605518">
              <w:rPr>
                <w:rFonts w:ascii="Arial" w:eastAsia="Times New Roman" w:hAnsi="Arial" w:cs="Arial"/>
                <w:sz w:val="24"/>
                <w:szCs w:val="24"/>
                <w:lang w:eastAsia="ru-RU"/>
              </w:rPr>
              <w:t xml:space="preserve">, </w:t>
            </w:r>
            <w:proofErr w:type="spellStart"/>
            <w:r w:rsidR="009A0013" w:rsidRPr="00605518">
              <w:rPr>
                <w:rFonts w:ascii="Arial" w:eastAsia="Times New Roman" w:hAnsi="Arial" w:cs="Arial"/>
                <w:sz w:val="24"/>
                <w:szCs w:val="24"/>
                <w:lang w:eastAsia="ru-RU"/>
              </w:rPr>
              <w:t>т.ч</w:t>
            </w:r>
            <w:proofErr w:type="spellEnd"/>
            <w:r w:rsidR="009A0013" w:rsidRPr="00605518">
              <w:rPr>
                <w:rFonts w:ascii="Arial" w:eastAsia="Times New Roman" w:hAnsi="Arial" w:cs="Arial"/>
                <w:sz w:val="24"/>
                <w:szCs w:val="24"/>
                <w:lang w:eastAsia="ru-RU"/>
              </w:rPr>
              <w:t xml:space="preserve">. 573,6 тыс. руб. областной бюджет, </w:t>
            </w:r>
            <w:r w:rsidR="006D46B4" w:rsidRPr="00605518">
              <w:rPr>
                <w:rFonts w:ascii="Arial" w:eastAsia="Times New Roman" w:hAnsi="Arial" w:cs="Arial"/>
                <w:sz w:val="24"/>
                <w:szCs w:val="24"/>
                <w:lang w:eastAsia="ru-RU"/>
              </w:rPr>
              <w:t>27 557,9</w:t>
            </w:r>
            <w:r w:rsidR="009A0013" w:rsidRPr="00605518">
              <w:rPr>
                <w:rFonts w:ascii="Arial" w:eastAsia="Times New Roman" w:hAnsi="Arial" w:cs="Arial"/>
                <w:sz w:val="24"/>
                <w:szCs w:val="24"/>
                <w:lang w:eastAsia="ru-RU"/>
              </w:rPr>
              <w:t xml:space="preserve"> тыс. руб. местный бюджет</w:t>
            </w:r>
            <w:r w:rsidR="00F8646F" w:rsidRPr="00605518">
              <w:rPr>
                <w:rFonts w:ascii="Arial" w:eastAsia="Times New Roman" w:hAnsi="Arial" w:cs="Arial"/>
                <w:sz w:val="24"/>
                <w:szCs w:val="24"/>
                <w:lang w:eastAsia="ru-RU"/>
              </w:rPr>
              <w:t xml:space="preserve"> </w:t>
            </w:r>
          </w:p>
          <w:p w:rsidR="008547D3" w:rsidRPr="00605518" w:rsidRDefault="008547D3" w:rsidP="008547D3">
            <w:pPr>
              <w:autoSpaceDE w:val="0"/>
              <w:autoSpaceDN w:val="0"/>
              <w:adjustRightInd w:val="0"/>
              <w:spacing w:after="0" w:line="240" w:lineRule="auto"/>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20</w:t>
            </w:r>
            <w:r w:rsidR="00E83103" w:rsidRPr="00605518">
              <w:rPr>
                <w:rFonts w:ascii="Arial" w:eastAsia="Times New Roman" w:hAnsi="Arial" w:cs="Arial"/>
                <w:sz w:val="24"/>
                <w:szCs w:val="24"/>
                <w:lang w:eastAsia="ru-RU"/>
              </w:rPr>
              <w:t>22</w:t>
            </w:r>
            <w:r w:rsidRPr="00605518">
              <w:rPr>
                <w:rFonts w:ascii="Arial" w:eastAsia="Times New Roman" w:hAnsi="Arial" w:cs="Arial"/>
                <w:sz w:val="24"/>
                <w:szCs w:val="24"/>
                <w:lang w:eastAsia="ru-RU"/>
              </w:rPr>
              <w:t xml:space="preserve">г.– </w:t>
            </w:r>
            <w:r w:rsidR="009B25B9" w:rsidRPr="00605518">
              <w:rPr>
                <w:rFonts w:ascii="Arial" w:eastAsia="Times New Roman" w:hAnsi="Arial" w:cs="Arial"/>
                <w:sz w:val="24"/>
                <w:szCs w:val="24"/>
                <w:lang w:eastAsia="ru-RU"/>
              </w:rPr>
              <w:t>24 459,2</w:t>
            </w:r>
            <w:r w:rsidR="00BC2B37" w:rsidRPr="00605518">
              <w:rPr>
                <w:rFonts w:ascii="Arial" w:eastAsia="Times New Roman" w:hAnsi="Arial" w:cs="Arial"/>
                <w:sz w:val="24"/>
                <w:szCs w:val="24"/>
                <w:lang w:eastAsia="ru-RU"/>
              </w:rPr>
              <w:t xml:space="preserve"> тыс.</w:t>
            </w:r>
            <w:r w:rsidRPr="00605518">
              <w:rPr>
                <w:rFonts w:ascii="Arial" w:eastAsia="Times New Roman" w:hAnsi="Arial" w:cs="Arial"/>
                <w:sz w:val="24"/>
                <w:szCs w:val="24"/>
                <w:lang w:eastAsia="ru-RU"/>
              </w:rPr>
              <w:t xml:space="preserve"> руб.</w:t>
            </w:r>
            <w:r w:rsidR="009A0013" w:rsidRPr="00605518">
              <w:rPr>
                <w:rFonts w:ascii="Arial" w:eastAsia="Times New Roman" w:hAnsi="Arial" w:cs="Arial"/>
                <w:sz w:val="24"/>
                <w:szCs w:val="24"/>
                <w:lang w:eastAsia="ru-RU"/>
              </w:rPr>
              <w:t>,</w:t>
            </w:r>
            <w:r w:rsidRPr="00605518">
              <w:rPr>
                <w:rFonts w:ascii="Arial" w:eastAsia="Times New Roman" w:hAnsi="Arial" w:cs="Arial"/>
                <w:sz w:val="24"/>
                <w:szCs w:val="24"/>
                <w:lang w:eastAsia="ru-RU"/>
              </w:rPr>
              <w:t xml:space="preserve"> </w:t>
            </w:r>
            <w:proofErr w:type="spellStart"/>
            <w:r w:rsidR="009A0013" w:rsidRPr="00605518">
              <w:rPr>
                <w:rFonts w:ascii="Arial" w:eastAsia="Times New Roman" w:hAnsi="Arial" w:cs="Arial"/>
                <w:sz w:val="24"/>
                <w:szCs w:val="24"/>
                <w:lang w:eastAsia="ru-RU"/>
              </w:rPr>
              <w:t>т.ч</w:t>
            </w:r>
            <w:proofErr w:type="spellEnd"/>
            <w:r w:rsidR="009A0013" w:rsidRPr="00605518">
              <w:rPr>
                <w:rFonts w:ascii="Arial" w:eastAsia="Times New Roman" w:hAnsi="Arial" w:cs="Arial"/>
                <w:sz w:val="24"/>
                <w:szCs w:val="24"/>
                <w:lang w:eastAsia="ru-RU"/>
              </w:rPr>
              <w:t>. 4,0 тыс. руб. областной бюджет,</w:t>
            </w:r>
            <w:r w:rsidR="006D46B4" w:rsidRPr="00605518">
              <w:rPr>
                <w:rFonts w:ascii="Arial" w:eastAsia="Times New Roman" w:hAnsi="Arial" w:cs="Arial"/>
                <w:sz w:val="24"/>
                <w:szCs w:val="24"/>
                <w:lang w:eastAsia="ru-RU"/>
              </w:rPr>
              <w:t xml:space="preserve"> </w:t>
            </w:r>
            <w:r w:rsidR="009B25B9" w:rsidRPr="00605518">
              <w:rPr>
                <w:rFonts w:ascii="Arial" w:eastAsia="Times New Roman" w:hAnsi="Arial" w:cs="Arial"/>
                <w:sz w:val="24"/>
                <w:szCs w:val="24"/>
                <w:lang w:eastAsia="ru-RU"/>
              </w:rPr>
              <w:t>24 455,2</w:t>
            </w:r>
            <w:r w:rsidR="009A0013" w:rsidRPr="00605518">
              <w:rPr>
                <w:rFonts w:ascii="Arial" w:eastAsia="Times New Roman" w:hAnsi="Arial" w:cs="Arial"/>
                <w:sz w:val="24"/>
                <w:szCs w:val="24"/>
                <w:lang w:eastAsia="ru-RU"/>
              </w:rPr>
              <w:t xml:space="preserve"> тыс. руб. местный бюджет</w:t>
            </w:r>
          </w:p>
          <w:p w:rsidR="008547D3" w:rsidRPr="00A1634E" w:rsidRDefault="00E83103" w:rsidP="008547D3">
            <w:pPr>
              <w:autoSpaceDE w:val="0"/>
              <w:autoSpaceDN w:val="0"/>
              <w:adjustRightInd w:val="0"/>
              <w:spacing w:after="0" w:line="240" w:lineRule="auto"/>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2023</w:t>
            </w:r>
            <w:r w:rsidR="008547D3" w:rsidRPr="00605518">
              <w:rPr>
                <w:rFonts w:ascii="Arial" w:eastAsia="Times New Roman" w:hAnsi="Arial" w:cs="Arial"/>
                <w:sz w:val="24"/>
                <w:szCs w:val="24"/>
                <w:lang w:eastAsia="ru-RU"/>
              </w:rPr>
              <w:t>г.</w:t>
            </w:r>
            <w:r w:rsidR="0012582A" w:rsidRPr="00605518">
              <w:rPr>
                <w:rFonts w:ascii="Arial" w:eastAsia="Times New Roman" w:hAnsi="Arial" w:cs="Arial"/>
                <w:sz w:val="24"/>
                <w:szCs w:val="24"/>
                <w:lang w:eastAsia="ru-RU"/>
              </w:rPr>
              <w:t xml:space="preserve"> </w:t>
            </w:r>
            <w:r w:rsidR="008547D3" w:rsidRPr="00605518">
              <w:rPr>
                <w:rFonts w:ascii="Arial" w:eastAsia="Times New Roman" w:hAnsi="Arial" w:cs="Arial"/>
                <w:sz w:val="24"/>
                <w:szCs w:val="24"/>
                <w:lang w:eastAsia="ru-RU"/>
              </w:rPr>
              <w:t xml:space="preserve">– </w:t>
            </w:r>
            <w:r w:rsidR="00D462B5" w:rsidRPr="00A1634E">
              <w:rPr>
                <w:rFonts w:ascii="Arial" w:eastAsia="Times New Roman" w:hAnsi="Arial" w:cs="Arial"/>
                <w:sz w:val="24"/>
                <w:szCs w:val="24"/>
                <w:lang w:eastAsia="ru-RU"/>
              </w:rPr>
              <w:t>23 087,4</w:t>
            </w:r>
            <w:r w:rsidR="00BC2B37" w:rsidRPr="00A1634E">
              <w:rPr>
                <w:rFonts w:ascii="Arial" w:eastAsia="SimSun" w:hAnsi="Arial" w:cs="Arial"/>
                <w:sz w:val="24"/>
                <w:szCs w:val="24"/>
                <w:lang w:eastAsia="zh-CN"/>
              </w:rPr>
              <w:t xml:space="preserve"> тыс.</w:t>
            </w:r>
            <w:r w:rsidR="0012582A" w:rsidRPr="00A1634E">
              <w:rPr>
                <w:rFonts w:ascii="Arial" w:eastAsia="SimSun" w:hAnsi="Arial" w:cs="Arial"/>
                <w:sz w:val="24"/>
                <w:szCs w:val="24"/>
                <w:lang w:eastAsia="zh-CN"/>
              </w:rPr>
              <w:t xml:space="preserve"> </w:t>
            </w:r>
            <w:r w:rsidR="008547D3" w:rsidRPr="00A1634E">
              <w:rPr>
                <w:rFonts w:ascii="Arial" w:eastAsia="Times New Roman" w:hAnsi="Arial" w:cs="Arial"/>
                <w:sz w:val="24"/>
                <w:szCs w:val="24"/>
                <w:lang w:eastAsia="ru-RU"/>
              </w:rPr>
              <w:t>руб.</w:t>
            </w:r>
            <w:r w:rsidR="009A0013" w:rsidRPr="00A1634E">
              <w:rPr>
                <w:rFonts w:ascii="Arial" w:eastAsia="Times New Roman" w:hAnsi="Arial" w:cs="Arial"/>
                <w:sz w:val="24"/>
                <w:szCs w:val="24"/>
                <w:lang w:eastAsia="ru-RU"/>
              </w:rPr>
              <w:t xml:space="preserve">, </w:t>
            </w:r>
            <w:proofErr w:type="spellStart"/>
            <w:r w:rsidR="009A0013" w:rsidRPr="00A1634E">
              <w:rPr>
                <w:rFonts w:ascii="Arial" w:eastAsia="Times New Roman" w:hAnsi="Arial" w:cs="Arial"/>
                <w:sz w:val="24"/>
                <w:szCs w:val="24"/>
                <w:lang w:eastAsia="ru-RU"/>
              </w:rPr>
              <w:t>т.ч</w:t>
            </w:r>
            <w:proofErr w:type="spellEnd"/>
            <w:r w:rsidR="009A0013" w:rsidRPr="00A1634E">
              <w:rPr>
                <w:rFonts w:ascii="Arial" w:eastAsia="Times New Roman" w:hAnsi="Arial" w:cs="Arial"/>
                <w:sz w:val="24"/>
                <w:szCs w:val="24"/>
                <w:lang w:eastAsia="ru-RU"/>
              </w:rPr>
              <w:t>. 4,0 тыс.</w:t>
            </w:r>
            <w:r w:rsidR="0012582A" w:rsidRPr="00A1634E">
              <w:rPr>
                <w:rFonts w:ascii="Arial" w:eastAsia="Times New Roman" w:hAnsi="Arial" w:cs="Arial"/>
                <w:sz w:val="24"/>
                <w:szCs w:val="24"/>
                <w:lang w:eastAsia="ru-RU"/>
              </w:rPr>
              <w:t xml:space="preserve"> </w:t>
            </w:r>
            <w:r w:rsidR="009A0013" w:rsidRPr="00A1634E">
              <w:rPr>
                <w:rFonts w:ascii="Arial" w:eastAsia="Times New Roman" w:hAnsi="Arial" w:cs="Arial"/>
                <w:sz w:val="24"/>
                <w:szCs w:val="24"/>
                <w:lang w:eastAsia="ru-RU"/>
              </w:rPr>
              <w:t xml:space="preserve">руб. областной бюджет, </w:t>
            </w:r>
            <w:r w:rsidR="00D462B5" w:rsidRPr="00A1634E">
              <w:rPr>
                <w:rFonts w:ascii="Arial" w:eastAsia="Times New Roman" w:hAnsi="Arial" w:cs="Arial"/>
                <w:sz w:val="24"/>
                <w:szCs w:val="24"/>
                <w:lang w:eastAsia="ru-RU"/>
              </w:rPr>
              <w:t>23 083,4</w:t>
            </w:r>
            <w:r w:rsidR="009A0013" w:rsidRPr="00A1634E">
              <w:rPr>
                <w:rFonts w:ascii="Arial" w:eastAsia="Times New Roman" w:hAnsi="Arial" w:cs="Arial"/>
                <w:sz w:val="24"/>
                <w:szCs w:val="24"/>
                <w:lang w:eastAsia="ru-RU"/>
              </w:rPr>
              <w:t xml:space="preserve"> тыс. руб. местный бюджет</w:t>
            </w:r>
            <w:r w:rsidR="008547D3" w:rsidRPr="00A1634E">
              <w:rPr>
                <w:rFonts w:ascii="Arial" w:eastAsia="Times New Roman" w:hAnsi="Arial" w:cs="Arial"/>
                <w:sz w:val="24"/>
                <w:szCs w:val="24"/>
                <w:lang w:eastAsia="ru-RU"/>
              </w:rPr>
              <w:t xml:space="preserve"> </w:t>
            </w:r>
          </w:p>
          <w:p w:rsidR="008547D3" w:rsidRPr="00605518" w:rsidRDefault="008547D3" w:rsidP="008547D3">
            <w:pPr>
              <w:autoSpaceDE w:val="0"/>
              <w:autoSpaceDN w:val="0"/>
              <w:adjustRightInd w:val="0"/>
              <w:spacing w:after="0" w:line="240" w:lineRule="auto"/>
              <w:jc w:val="both"/>
              <w:rPr>
                <w:rFonts w:ascii="Arial" w:eastAsia="Times New Roman" w:hAnsi="Arial" w:cs="Arial"/>
                <w:sz w:val="24"/>
                <w:szCs w:val="24"/>
                <w:lang w:eastAsia="ru-RU"/>
              </w:rPr>
            </w:pPr>
            <w:r w:rsidRPr="00A1634E">
              <w:rPr>
                <w:rFonts w:ascii="Arial" w:eastAsia="Times New Roman" w:hAnsi="Arial" w:cs="Arial"/>
                <w:sz w:val="24"/>
                <w:szCs w:val="24"/>
                <w:lang w:eastAsia="ru-RU"/>
              </w:rPr>
              <w:t>20</w:t>
            </w:r>
            <w:r w:rsidR="00E83103" w:rsidRPr="00A1634E">
              <w:rPr>
                <w:rFonts w:ascii="Arial" w:eastAsia="Times New Roman" w:hAnsi="Arial" w:cs="Arial"/>
                <w:sz w:val="24"/>
                <w:szCs w:val="24"/>
                <w:lang w:eastAsia="ru-RU"/>
              </w:rPr>
              <w:t>24</w:t>
            </w:r>
            <w:r w:rsidRPr="00A1634E">
              <w:rPr>
                <w:rFonts w:ascii="Arial" w:eastAsia="Times New Roman" w:hAnsi="Arial" w:cs="Arial"/>
                <w:sz w:val="24"/>
                <w:szCs w:val="24"/>
                <w:lang w:eastAsia="ru-RU"/>
              </w:rPr>
              <w:t xml:space="preserve">г. – </w:t>
            </w:r>
            <w:r w:rsidR="00AE51E7">
              <w:rPr>
                <w:rFonts w:ascii="Arial" w:eastAsia="Times New Roman" w:hAnsi="Arial" w:cs="Arial"/>
                <w:sz w:val="24"/>
                <w:szCs w:val="24"/>
                <w:lang w:eastAsia="ru-RU"/>
              </w:rPr>
              <w:t>28 539,9</w:t>
            </w:r>
            <w:r w:rsidR="00BC2B37" w:rsidRPr="00A1634E">
              <w:rPr>
                <w:rFonts w:ascii="Arial" w:eastAsia="SimSun" w:hAnsi="Arial" w:cs="Arial"/>
                <w:sz w:val="24"/>
                <w:szCs w:val="24"/>
                <w:lang w:eastAsia="zh-CN"/>
              </w:rPr>
              <w:t xml:space="preserve"> тыс.</w:t>
            </w:r>
            <w:r w:rsidR="00BC56E4" w:rsidRPr="00A1634E">
              <w:rPr>
                <w:rFonts w:ascii="Arial" w:eastAsia="SimSun" w:hAnsi="Arial" w:cs="Arial"/>
                <w:sz w:val="24"/>
                <w:szCs w:val="24"/>
                <w:lang w:eastAsia="zh-CN"/>
              </w:rPr>
              <w:t xml:space="preserve"> </w:t>
            </w:r>
            <w:r w:rsidRPr="00A1634E">
              <w:rPr>
                <w:rFonts w:ascii="Arial" w:eastAsia="Times New Roman" w:hAnsi="Arial" w:cs="Arial"/>
                <w:sz w:val="24"/>
                <w:szCs w:val="24"/>
                <w:lang w:eastAsia="ru-RU"/>
              </w:rPr>
              <w:t>руб.</w:t>
            </w:r>
            <w:r w:rsidR="009A0013" w:rsidRPr="00A1634E">
              <w:rPr>
                <w:rFonts w:ascii="Arial" w:eastAsia="Times New Roman" w:hAnsi="Arial" w:cs="Arial"/>
                <w:sz w:val="24"/>
                <w:szCs w:val="24"/>
                <w:lang w:eastAsia="ru-RU"/>
              </w:rPr>
              <w:t xml:space="preserve">, </w:t>
            </w:r>
            <w:proofErr w:type="spellStart"/>
            <w:r w:rsidR="009A0013" w:rsidRPr="00A1634E">
              <w:rPr>
                <w:rFonts w:ascii="Arial" w:eastAsia="Times New Roman" w:hAnsi="Arial" w:cs="Arial"/>
                <w:sz w:val="24"/>
                <w:szCs w:val="24"/>
                <w:lang w:eastAsia="ru-RU"/>
              </w:rPr>
              <w:t>т.ч</w:t>
            </w:r>
            <w:proofErr w:type="spellEnd"/>
            <w:r w:rsidR="009A0013" w:rsidRPr="00A1634E">
              <w:rPr>
                <w:rFonts w:ascii="Arial" w:eastAsia="Times New Roman" w:hAnsi="Arial" w:cs="Arial"/>
                <w:sz w:val="24"/>
                <w:szCs w:val="24"/>
                <w:lang w:eastAsia="ru-RU"/>
              </w:rPr>
              <w:t xml:space="preserve">. </w:t>
            </w:r>
            <w:r w:rsidR="00AE51E7">
              <w:rPr>
                <w:rFonts w:ascii="Arial" w:eastAsia="Times New Roman" w:hAnsi="Arial" w:cs="Arial"/>
                <w:sz w:val="24"/>
                <w:szCs w:val="24"/>
                <w:lang w:eastAsia="ru-RU"/>
              </w:rPr>
              <w:t>748,8</w:t>
            </w:r>
            <w:r w:rsidR="009A0013" w:rsidRPr="00A1634E">
              <w:rPr>
                <w:rFonts w:ascii="Arial" w:eastAsia="Times New Roman" w:hAnsi="Arial" w:cs="Arial"/>
                <w:sz w:val="24"/>
                <w:szCs w:val="24"/>
                <w:lang w:eastAsia="ru-RU"/>
              </w:rPr>
              <w:t xml:space="preserve"> тыс. руб. областной бюджет, </w:t>
            </w:r>
            <w:r w:rsidR="00AE51E7">
              <w:rPr>
                <w:rFonts w:ascii="Arial" w:eastAsia="Times New Roman" w:hAnsi="Arial" w:cs="Arial"/>
                <w:sz w:val="24"/>
                <w:szCs w:val="24"/>
                <w:lang w:eastAsia="ru-RU"/>
              </w:rPr>
              <w:t>27 791,1</w:t>
            </w:r>
            <w:r w:rsidR="009A0013" w:rsidRPr="00A1634E">
              <w:rPr>
                <w:rFonts w:ascii="Arial" w:eastAsia="Times New Roman" w:hAnsi="Arial" w:cs="Arial"/>
                <w:sz w:val="24"/>
                <w:szCs w:val="24"/>
                <w:lang w:eastAsia="ru-RU"/>
              </w:rPr>
              <w:t xml:space="preserve"> тыс. руб. местный </w:t>
            </w:r>
            <w:r w:rsidR="009A0013" w:rsidRPr="00605518">
              <w:rPr>
                <w:rFonts w:ascii="Arial" w:eastAsia="Times New Roman" w:hAnsi="Arial" w:cs="Arial"/>
                <w:sz w:val="24"/>
                <w:szCs w:val="24"/>
                <w:lang w:eastAsia="ru-RU"/>
              </w:rPr>
              <w:t>бюджет</w:t>
            </w:r>
            <w:r w:rsidRPr="00605518">
              <w:rPr>
                <w:rFonts w:ascii="Arial" w:eastAsia="Times New Roman" w:hAnsi="Arial" w:cs="Arial"/>
                <w:sz w:val="24"/>
                <w:szCs w:val="24"/>
                <w:lang w:eastAsia="ru-RU"/>
              </w:rPr>
              <w:t xml:space="preserve"> </w:t>
            </w:r>
          </w:p>
          <w:p w:rsidR="008547D3" w:rsidRPr="00605518" w:rsidRDefault="008547D3" w:rsidP="008547D3">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202</w:t>
            </w:r>
            <w:r w:rsidR="00E83103" w:rsidRPr="00605518">
              <w:rPr>
                <w:rFonts w:ascii="Arial" w:eastAsia="Times New Roman" w:hAnsi="Arial" w:cs="Arial"/>
                <w:sz w:val="24"/>
                <w:szCs w:val="24"/>
                <w:lang w:eastAsia="ru-RU"/>
              </w:rPr>
              <w:t>5</w:t>
            </w:r>
            <w:r w:rsidRPr="00605518">
              <w:rPr>
                <w:rFonts w:ascii="Arial" w:eastAsia="Times New Roman" w:hAnsi="Arial" w:cs="Arial"/>
                <w:sz w:val="24"/>
                <w:szCs w:val="24"/>
                <w:lang w:eastAsia="ru-RU"/>
              </w:rPr>
              <w:t>г. –</w:t>
            </w:r>
            <w:r w:rsidR="00C05896">
              <w:rPr>
                <w:rFonts w:ascii="Arial" w:eastAsia="SimSun" w:hAnsi="Arial" w:cs="Arial"/>
                <w:sz w:val="24"/>
                <w:szCs w:val="24"/>
                <w:lang w:eastAsia="zh-CN"/>
              </w:rPr>
              <w:t>22 701,9</w:t>
            </w:r>
            <w:r w:rsidR="002D5ECE" w:rsidRPr="00605518">
              <w:rPr>
                <w:rFonts w:ascii="Arial" w:eastAsia="SimSun" w:hAnsi="Arial" w:cs="Arial"/>
                <w:sz w:val="24"/>
                <w:szCs w:val="24"/>
                <w:lang w:eastAsia="zh-CN"/>
              </w:rPr>
              <w:t xml:space="preserve"> </w:t>
            </w:r>
            <w:r w:rsidR="00BC2B37" w:rsidRPr="00605518">
              <w:rPr>
                <w:rFonts w:ascii="Arial" w:eastAsia="SimSun" w:hAnsi="Arial" w:cs="Arial"/>
                <w:sz w:val="24"/>
                <w:szCs w:val="24"/>
                <w:lang w:eastAsia="zh-CN"/>
              </w:rPr>
              <w:t>тыс.</w:t>
            </w:r>
            <w:r w:rsidR="00BC56E4" w:rsidRPr="00605518">
              <w:rPr>
                <w:rFonts w:ascii="Arial" w:eastAsia="SimSun" w:hAnsi="Arial" w:cs="Arial"/>
                <w:sz w:val="24"/>
                <w:szCs w:val="24"/>
                <w:lang w:eastAsia="zh-CN"/>
              </w:rPr>
              <w:t xml:space="preserve"> </w:t>
            </w:r>
            <w:r w:rsidRPr="00605518">
              <w:rPr>
                <w:rFonts w:ascii="Arial" w:eastAsia="Times New Roman" w:hAnsi="Arial" w:cs="Arial"/>
                <w:sz w:val="24"/>
                <w:szCs w:val="24"/>
                <w:lang w:eastAsia="ru-RU"/>
              </w:rPr>
              <w:t>руб.</w:t>
            </w:r>
            <w:r w:rsidR="009A0013" w:rsidRPr="00605518">
              <w:rPr>
                <w:rFonts w:ascii="Arial" w:eastAsia="Times New Roman" w:hAnsi="Arial" w:cs="Arial"/>
                <w:sz w:val="24"/>
                <w:szCs w:val="24"/>
                <w:lang w:eastAsia="ru-RU"/>
              </w:rPr>
              <w:t xml:space="preserve">, </w:t>
            </w:r>
            <w:proofErr w:type="spellStart"/>
            <w:r w:rsidR="009A0013" w:rsidRPr="00605518">
              <w:rPr>
                <w:rFonts w:ascii="Arial" w:eastAsia="Times New Roman" w:hAnsi="Arial" w:cs="Arial"/>
                <w:sz w:val="24"/>
                <w:szCs w:val="24"/>
                <w:lang w:eastAsia="ru-RU"/>
              </w:rPr>
              <w:t>т.ч</w:t>
            </w:r>
            <w:proofErr w:type="spellEnd"/>
            <w:r w:rsidR="009A0013" w:rsidRPr="00605518">
              <w:rPr>
                <w:rFonts w:ascii="Arial" w:eastAsia="Times New Roman" w:hAnsi="Arial" w:cs="Arial"/>
                <w:sz w:val="24"/>
                <w:szCs w:val="24"/>
                <w:lang w:eastAsia="ru-RU"/>
              </w:rPr>
              <w:t xml:space="preserve">. 4,0 тыс. руб. областной бюджет, </w:t>
            </w:r>
            <w:r w:rsidR="00C05896">
              <w:rPr>
                <w:rFonts w:ascii="Arial" w:eastAsia="Times New Roman" w:hAnsi="Arial" w:cs="Arial"/>
                <w:sz w:val="24"/>
                <w:szCs w:val="24"/>
                <w:lang w:eastAsia="ru-RU"/>
              </w:rPr>
              <w:t>22 697,9</w:t>
            </w:r>
            <w:r w:rsidR="009A0013" w:rsidRPr="00605518">
              <w:rPr>
                <w:rFonts w:ascii="Arial" w:eastAsia="Times New Roman" w:hAnsi="Arial" w:cs="Arial"/>
                <w:sz w:val="24"/>
                <w:szCs w:val="24"/>
                <w:lang w:eastAsia="ru-RU"/>
              </w:rPr>
              <w:t xml:space="preserve"> тыс. руб. местный бюджет</w:t>
            </w:r>
            <w:r w:rsidRPr="00605518">
              <w:rPr>
                <w:rFonts w:ascii="Arial" w:eastAsia="Times New Roman" w:hAnsi="Arial" w:cs="Arial"/>
                <w:sz w:val="24"/>
                <w:szCs w:val="24"/>
                <w:lang w:eastAsia="ru-RU"/>
              </w:rPr>
              <w:tab/>
            </w:r>
          </w:p>
          <w:p w:rsidR="007C6A16" w:rsidRDefault="007C6A16" w:rsidP="008547D3">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2026 г.- </w:t>
            </w:r>
            <w:r w:rsidR="00C05896">
              <w:rPr>
                <w:rFonts w:ascii="Arial" w:eastAsia="Times New Roman" w:hAnsi="Arial" w:cs="Arial"/>
                <w:sz w:val="24"/>
                <w:szCs w:val="24"/>
                <w:lang w:eastAsia="ru-RU"/>
              </w:rPr>
              <w:t>22 367,8</w:t>
            </w:r>
            <w:r w:rsidR="001D24E6" w:rsidRPr="00605518">
              <w:rPr>
                <w:rFonts w:ascii="Arial" w:eastAsia="SimSun" w:hAnsi="Arial" w:cs="Arial"/>
                <w:sz w:val="24"/>
                <w:szCs w:val="24"/>
                <w:lang w:eastAsia="zh-CN"/>
              </w:rPr>
              <w:t xml:space="preserve"> тыс. </w:t>
            </w:r>
            <w:r w:rsidR="001D24E6" w:rsidRPr="00605518">
              <w:rPr>
                <w:rFonts w:ascii="Arial" w:eastAsia="Times New Roman" w:hAnsi="Arial" w:cs="Arial"/>
                <w:sz w:val="24"/>
                <w:szCs w:val="24"/>
                <w:lang w:eastAsia="ru-RU"/>
              </w:rPr>
              <w:t xml:space="preserve">руб., </w:t>
            </w:r>
            <w:proofErr w:type="spellStart"/>
            <w:r w:rsidR="001D24E6" w:rsidRPr="00605518">
              <w:rPr>
                <w:rFonts w:ascii="Arial" w:eastAsia="Times New Roman" w:hAnsi="Arial" w:cs="Arial"/>
                <w:sz w:val="24"/>
                <w:szCs w:val="24"/>
                <w:lang w:eastAsia="ru-RU"/>
              </w:rPr>
              <w:t>т.ч</w:t>
            </w:r>
            <w:proofErr w:type="spellEnd"/>
            <w:r w:rsidR="001D24E6" w:rsidRPr="00605518">
              <w:rPr>
                <w:rFonts w:ascii="Arial" w:eastAsia="Times New Roman" w:hAnsi="Arial" w:cs="Arial"/>
                <w:sz w:val="24"/>
                <w:szCs w:val="24"/>
                <w:lang w:eastAsia="ru-RU"/>
              </w:rPr>
              <w:t xml:space="preserve">. 4,0 тыс. руб. областной бюджет, </w:t>
            </w:r>
            <w:r w:rsidR="00C05896">
              <w:rPr>
                <w:rFonts w:ascii="Arial" w:eastAsia="Times New Roman" w:hAnsi="Arial" w:cs="Arial"/>
                <w:sz w:val="24"/>
                <w:szCs w:val="24"/>
                <w:lang w:eastAsia="ru-RU"/>
              </w:rPr>
              <w:t>22 363,8</w:t>
            </w:r>
            <w:r w:rsidR="001D24E6" w:rsidRPr="00605518">
              <w:rPr>
                <w:rFonts w:ascii="Arial" w:eastAsia="Times New Roman" w:hAnsi="Arial" w:cs="Arial"/>
                <w:sz w:val="24"/>
                <w:szCs w:val="24"/>
                <w:lang w:eastAsia="ru-RU"/>
              </w:rPr>
              <w:t xml:space="preserve"> тыс. руб. местный бюджет</w:t>
            </w:r>
          </w:p>
          <w:p w:rsidR="00C05896" w:rsidRPr="00605518" w:rsidRDefault="00C05896" w:rsidP="008547D3">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2027</w:t>
            </w:r>
            <w:r w:rsidRPr="00605518">
              <w:rPr>
                <w:rFonts w:ascii="Arial" w:eastAsia="Times New Roman" w:hAnsi="Arial" w:cs="Arial"/>
                <w:sz w:val="24"/>
                <w:szCs w:val="24"/>
                <w:lang w:eastAsia="ru-RU"/>
              </w:rPr>
              <w:t xml:space="preserve"> г.- </w:t>
            </w:r>
            <w:r>
              <w:rPr>
                <w:rFonts w:ascii="Arial" w:eastAsia="Times New Roman" w:hAnsi="Arial" w:cs="Arial"/>
                <w:sz w:val="24"/>
                <w:szCs w:val="24"/>
                <w:lang w:eastAsia="ru-RU"/>
              </w:rPr>
              <w:t>22 404,6</w:t>
            </w:r>
            <w:r w:rsidRPr="00605518">
              <w:rPr>
                <w:rFonts w:ascii="Arial" w:eastAsia="SimSun" w:hAnsi="Arial" w:cs="Arial"/>
                <w:sz w:val="24"/>
                <w:szCs w:val="24"/>
                <w:lang w:eastAsia="zh-CN"/>
              </w:rPr>
              <w:t xml:space="preserve"> тыс. </w:t>
            </w:r>
            <w:r w:rsidRPr="00605518">
              <w:rPr>
                <w:rFonts w:ascii="Arial" w:eastAsia="Times New Roman" w:hAnsi="Arial" w:cs="Arial"/>
                <w:sz w:val="24"/>
                <w:szCs w:val="24"/>
                <w:lang w:eastAsia="ru-RU"/>
              </w:rPr>
              <w:t xml:space="preserve">руб., </w:t>
            </w:r>
            <w:proofErr w:type="spellStart"/>
            <w:r w:rsidRPr="00605518">
              <w:rPr>
                <w:rFonts w:ascii="Arial" w:eastAsia="Times New Roman" w:hAnsi="Arial" w:cs="Arial"/>
                <w:sz w:val="24"/>
                <w:szCs w:val="24"/>
                <w:lang w:eastAsia="ru-RU"/>
              </w:rPr>
              <w:t>т.ч</w:t>
            </w:r>
            <w:proofErr w:type="spellEnd"/>
            <w:r w:rsidRPr="00605518">
              <w:rPr>
                <w:rFonts w:ascii="Arial" w:eastAsia="Times New Roman" w:hAnsi="Arial" w:cs="Arial"/>
                <w:sz w:val="24"/>
                <w:szCs w:val="24"/>
                <w:lang w:eastAsia="ru-RU"/>
              </w:rPr>
              <w:t xml:space="preserve">. 4,0 тыс. руб. областной бюджет, </w:t>
            </w:r>
            <w:r>
              <w:rPr>
                <w:rFonts w:ascii="Arial" w:eastAsia="Times New Roman" w:hAnsi="Arial" w:cs="Arial"/>
                <w:sz w:val="24"/>
                <w:szCs w:val="24"/>
                <w:lang w:eastAsia="ru-RU"/>
              </w:rPr>
              <w:t>22 400,6</w:t>
            </w:r>
            <w:r w:rsidRPr="00605518">
              <w:rPr>
                <w:rFonts w:ascii="Arial" w:eastAsia="Times New Roman" w:hAnsi="Arial" w:cs="Arial"/>
                <w:sz w:val="24"/>
                <w:szCs w:val="24"/>
                <w:lang w:eastAsia="ru-RU"/>
              </w:rPr>
              <w:t xml:space="preserve"> тыс. руб. местный бюджет</w:t>
            </w:r>
          </w:p>
          <w:p w:rsidR="008547D3" w:rsidRPr="00605518" w:rsidRDefault="008547D3" w:rsidP="008547D3">
            <w:pPr>
              <w:autoSpaceDE w:val="0"/>
              <w:autoSpaceDN w:val="0"/>
              <w:adjustRightInd w:val="0"/>
              <w:spacing w:after="0" w:line="240" w:lineRule="auto"/>
              <w:rPr>
                <w:rFonts w:ascii="Arial" w:eastAsia="Times New Roman" w:hAnsi="Arial" w:cs="Arial"/>
                <w:sz w:val="24"/>
                <w:szCs w:val="24"/>
                <w:lang w:eastAsia="ru-RU"/>
              </w:rPr>
            </w:pPr>
          </w:p>
          <w:p w:rsidR="000636B2" w:rsidRPr="00605518" w:rsidRDefault="000636B2" w:rsidP="000636B2">
            <w:pPr>
              <w:autoSpaceDE w:val="0"/>
              <w:autoSpaceDN w:val="0"/>
              <w:adjustRightInd w:val="0"/>
              <w:spacing w:after="0" w:line="240" w:lineRule="auto"/>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«Управление муниципальным имуществом городского поселения Зеленоборский» - Всего: </w:t>
            </w:r>
            <w:r w:rsidR="005A376C">
              <w:rPr>
                <w:rFonts w:ascii="Arial" w:eastAsia="Times New Roman" w:hAnsi="Arial" w:cs="Arial"/>
                <w:sz w:val="24"/>
                <w:szCs w:val="24"/>
                <w:lang w:eastAsia="ru-RU"/>
              </w:rPr>
              <w:t>59 517,6</w:t>
            </w:r>
            <w:r w:rsidR="00727907" w:rsidRPr="00FE7D09">
              <w:rPr>
                <w:rFonts w:ascii="Arial" w:eastAsia="Times New Roman" w:hAnsi="Arial" w:cs="Arial"/>
                <w:sz w:val="24"/>
                <w:szCs w:val="24"/>
                <w:lang w:eastAsia="ru-RU"/>
              </w:rPr>
              <w:t xml:space="preserve"> </w:t>
            </w:r>
            <w:r w:rsidRPr="00605518">
              <w:rPr>
                <w:rFonts w:ascii="Arial" w:eastAsia="Times New Roman" w:hAnsi="Arial" w:cs="Arial"/>
                <w:sz w:val="24"/>
                <w:szCs w:val="24"/>
                <w:lang w:eastAsia="ru-RU"/>
              </w:rPr>
              <w:t xml:space="preserve">тыс. руб. в </w:t>
            </w:r>
            <w:proofErr w:type="spellStart"/>
            <w:r w:rsidRPr="00605518">
              <w:rPr>
                <w:rFonts w:ascii="Arial" w:eastAsia="Times New Roman" w:hAnsi="Arial" w:cs="Arial"/>
                <w:sz w:val="24"/>
                <w:szCs w:val="24"/>
                <w:lang w:eastAsia="ru-RU"/>
              </w:rPr>
              <w:t>т.ч</w:t>
            </w:r>
            <w:proofErr w:type="spellEnd"/>
            <w:r w:rsidRPr="00605518">
              <w:rPr>
                <w:rFonts w:ascii="Arial" w:eastAsia="Times New Roman" w:hAnsi="Arial" w:cs="Arial"/>
                <w:sz w:val="24"/>
                <w:szCs w:val="24"/>
                <w:lang w:eastAsia="ru-RU"/>
              </w:rPr>
              <w:t xml:space="preserve">. </w:t>
            </w:r>
            <w:r w:rsidR="005A376C">
              <w:rPr>
                <w:rFonts w:ascii="Arial" w:eastAsia="Times New Roman" w:hAnsi="Arial" w:cs="Arial"/>
                <w:sz w:val="24"/>
                <w:szCs w:val="24"/>
                <w:lang w:eastAsia="ru-RU"/>
              </w:rPr>
              <w:t>17 016,5</w:t>
            </w:r>
            <w:r w:rsidR="00C42C08">
              <w:rPr>
                <w:rFonts w:ascii="Arial" w:eastAsia="Times New Roman" w:hAnsi="Arial" w:cs="Arial"/>
                <w:sz w:val="24"/>
                <w:szCs w:val="24"/>
                <w:lang w:eastAsia="ru-RU"/>
              </w:rPr>
              <w:t xml:space="preserve"> </w:t>
            </w:r>
            <w:r w:rsidRPr="00605518">
              <w:rPr>
                <w:rFonts w:ascii="Arial" w:eastAsia="Times New Roman" w:hAnsi="Arial" w:cs="Arial"/>
                <w:sz w:val="24"/>
                <w:szCs w:val="24"/>
                <w:lang w:eastAsia="ru-RU"/>
              </w:rPr>
              <w:t xml:space="preserve">тыс. руб. областной бюджет, </w:t>
            </w:r>
            <w:r w:rsidR="005A376C">
              <w:rPr>
                <w:rFonts w:ascii="Arial" w:eastAsia="Times New Roman" w:hAnsi="Arial" w:cs="Arial"/>
                <w:sz w:val="24"/>
                <w:szCs w:val="24"/>
                <w:lang w:eastAsia="ru-RU"/>
              </w:rPr>
              <w:t>42 501,1</w:t>
            </w:r>
            <w:r w:rsidRPr="00605518">
              <w:rPr>
                <w:rFonts w:ascii="Arial" w:eastAsia="Times New Roman" w:hAnsi="Arial" w:cs="Arial"/>
                <w:sz w:val="24"/>
                <w:szCs w:val="24"/>
                <w:lang w:eastAsia="ru-RU"/>
              </w:rPr>
              <w:t xml:space="preserve"> тыс. руб. местный бюджет:</w:t>
            </w:r>
          </w:p>
          <w:p w:rsidR="000636B2" w:rsidRPr="00A1634E" w:rsidRDefault="000636B2" w:rsidP="000636B2">
            <w:pPr>
              <w:autoSpaceDE w:val="0"/>
              <w:autoSpaceDN w:val="0"/>
              <w:adjustRightInd w:val="0"/>
              <w:spacing w:after="0" w:line="240" w:lineRule="auto"/>
              <w:jc w:val="both"/>
              <w:rPr>
                <w:rFonts w:ascii="Arial" w:eastAsia="Times New Roman" w:hAnsi="Arial" w:cs="Arial"/>
                <w:sz w:val="24"/>
                <w:szCs w:val="24"/>
                <w:lang w:eastAsia="ru-RU"/>
              </w:rPr>
            </w:pPr>
            <w:r w:rsidRPr="00A1634E">
              <w:rPr>
                <w:rFonts w:ascii="Arial" w:eastAsia="Times New Roman" w:hAnsi="Arial" w:cs="Arial"/>
                <w:sz w:val="24"/>
                <w:szCs w:val="24"/>
                <w:lang w:eastAsia="ru-RU"/>
              </w:rPr>
              <w:t xml:space="preserve">2021 г. – 9 077,4 тыс. руб., в </w:t>
            </w:r>
            <w:proofErr w:type="spellStart"/>
            <w:r w:rsidRPr="00A1634E">
              <w:rPr>
                <w:rFonts w:ascii="Arial" w:eastAsia="Times New Roman" w:hAnsi="Arial" w:cs="Arial"/>
                <w:sz w:val="24"/>
                <w:szCs w:val="24"/>
                <w:lang w:eastAsia="ru-RU"/>
              </w:rPr>
              <w:t>т.ч</w:t>
            </w:r>
            <w:proofErr w:type="spellEnd"/>
            <w:r w:rsidRPr="00A1634E">
              <w:rPr>
                <w:rFonts w:ascii="Arial" w:eastAsia="Times New Roman" w:hAnsi="Arial" w:cs="Arial"/>
                <w:sz w:val="24"/>
                <w:szCs w:val="24"/>
                <w:lang w:eastAsia="ru-RU"/>
              </w:rPr>
              <w:t>. 2 730,4 тыс. руб. областной бюджет, 6 347,0 тыс. руб. местный бюджет</w:t>
            </w:r>
          </w:p>
          <w:p w:rsidR="000636B2" w:rsidRPr="00A1634E" w:rsidRDefault="000636B2" w:rsidP="000636B2">
            <w:pPr>
              <w:autoSpaceDE w:val="0"/>
              <w:autoSpaceDN w:val="0"/>
              <w:adjustRightInd w:val="0"/>
              <w:spacing w:after="0" w:line="240" w:lineRule="auto"/>
              <w:jc w:val="both"/>
              <w:rPr>
                <w:rFonts w:ascii="Arial" w:eastAsia="Times New Roman" w:hAnsi="Arial" w:cs="Arial"/>
                <w:sz w:val="24"/>
                <w:szCs w:val="24"/>
                <w:lang w:eastAsia="ru-RU"/>
              </w:rPr>
            </w:pPr>
            <w:r w:rsidRPr="00A1634E">
              <w:rPr>
                <w:rFonts w:ascii="Arial" w:eastAsia="Times New Roman" w:hAnsi="Arial" w:cs="Arial"/>
                <w:sz w:val="24"/>
                <w:szCs w:val="24"/>
                <w:lang w:eastAsia="ru-RU"/>
              </w:rPr>
              <w:t xml:space="preserve">2022 г. – </w:t>
            </w:r>
            <w:r w:rsidR="009B25B9" w:rsidRPr="00A1634E">
              <w:rPr>
                <w:rFonts w:ascii="Arial" w:eastAsia="Times New Roman" w:hAnsi="Arial" w:cs="Arial"/>
                <w:sz w:val="24"/>
                <w:szCs w:val="24"/>
                <w:lang w:eastAsia="ru-RU"/>
              </w:rPr>
              <w:t>21 884,9</w:t>
            </w:r>
            <w:r w:rsidRPr="00A1634E">
              <w:rPr>
                <w:rFonts w:ascii="Arial" w:eastAsia="Times New Roman" w:hAnsi="Arial" w:cs="Arial"/>
                <w:sz w:val="24"/>
                <w:szCs w:val="24"/>
                <w:lang w:eastAsia="ru-RU"/>
              </w:rPr>
              <w:t xml:space="preserve"> тыс. руб., </w:t>
            </w:r>
            <w:proofErr w:type="spellStart"/>
            <w:r w:rsidRPr="00A1634E">
              <w:rPr>
                <w:rFonts w:ascii="Arial" w:eastAsia="Times New Roman" w:hAnsi="Arial" w:cs="Arial"/>
                <w:sz w:val="24"/>
                <w:szCs w:val="24"/>
                <w:lang w:eastAsia="ru-RU"/>
              </w:rPr>
              <w:t>т.ч</w:t>
            </w:r>
            <w:proofErr w:type="spellEnd"/>
            <w:r w:rsidRPr="00A1634E">
              <w:rPr>
                <w:rFonts w:ascii="Arial" w:eastAsia="Times New Roman" w:hAnsi="Arial" w:cs="Arial"/>
                <w:sz w:val="24"/>
                <w:szCs w:val="24"/>
                <w:lang w:eastAsia="ru-RU"/>
              </w:rPr>
              <w:t xml:space="preserve">. 14 286,1 тыс. руб. областной бюджет, </w:t>
            </w:r>
            <w:r w:rsidR="009B25B9" w:rsidRPr="00A1634E">
              <w:rPr>
                <w:rFonts w:ascii="Arial" w:eastAsia="Times New Roman" w:hAnsi="Arial" w:cs="Arial"/>
                <w:sz w:val="24"/>
                <w:szCs w:val="24"/>
                <w:lang w:eastAsia="ru-RU"/>
              </w:rPr>
              <w:t>7 598,8</w:t>
            </w:r>
            <w:r w:rsidRPr="00A1634E">
              <w:rPr>
                <w:rFonts w:ascii="Arial" w:eastAsia="Times New Roman" w:hAnsi="Arial" w:cs="Arial"/>
                <w:sz w:val="24"/>
                <w:szCs w:val="24"/>
                <w:lang w:eastAsia="ru-RU"/>
              </w:rPr>
              <w:t xml:space="preserve"> тыс. руб. местный бюджет</w:t>
            </w:r>
          </w:p>
          <w:p w:rsidR="000636B2" w:rsidRPr="00A1634E" w:rsidRDefault="000636B2" w:rsidP="000636B2">
            <w:pPr>
              <w:autoSpaceDE w:val="0"/>
              <w:autoSpaceDN w:val="0"/>
              <w:adjustRightInd w:val="0"/>
              <w:spacing w:after="0" w:line="240" w:lineRule="auto"/>
              <w:jc w:val="both"/>
              <w:rPr>
                <w:rFonts w:ascii="Arial" w:eastAsia="Times New Roman" w:hAnsi="Arial" w:cs="Arial"/>
                <w:sz w:val="24"/>
                <w:szCs w:val="24"/>
                <w:lang w:eastAsia="ru-RU"/>
              </w:rPr>
            </w:pPr>
            <w:r w:rsidRPr="00A1634E">
              <w:rPr>
                <w:rFonts w:ascii="Arial" w:eastAsia="Times New Roman" w:hAnsi="Arial" w:cs="Arial"/>
                <w:sz w:val="24"/>
                <w:szCs w:val="24"/>
                <w:lang w:eastAsia="ru-RU"/>
              </w:rPr>
              <w:t xml:space="preserve">2023 г. – </w:t>
            </w:r>
            <w:r w:rsidR="000F79D9" w:rsidRPr="00A1634E">
              <w:rPr>
                <w:rFonts w:ascii="Arial" w:eastAsia="Times New Roman" w:hAnsi="Arial" w:cs="Arial"/>
                <w:sz w:val="24"/>
                <w:szCs w:val="24"/>
                <w:lang w:eastAsia="ru-RU"/>
              </w:rPr>
              <w:t>12 117,1</w:t>
            </w:r>
            <w:r w:rsidRPr="00A1634E">
              <w:rPr>
                <w:rFonts w:ascii="Arial" w:eastAsia="Times New Roman" w:hAnsi="Arial" w:cs="Arial"/>
                <w:sz w:val="24"/>
                <w:szCs w:val="24"/>
                <w:lang w:eastAsia="ru-RU"/>
              </w:rPr>
              <w:t xml:space="preserve"> тыс. руб.</w:t>
            </w:r>
          </w:p>
          <w:p w:rsidR="000636B2" w:rsidRPr="00A1634E" w:rsidRDefault="000636B2" w:rsidP="000636B2">
            <w:pPr>
              <w:autoSpaceDE w:val="0"/>
              <w:autoSpaceDN w:val="0"/>
              <w:adjustRightInd w:val="0"/>
              <w:spacing w:after="0" w:line="240" w:lineRule="auto"/>
              <w:jc w:val="both"/>
              <w:rPr>
                <w:rFonts w:ascii="Arial" w:eastAsia="Times New Roman" w:hAnsi="Arial" w:cs="Arial"/>
                <w:sz w:val="24"/>
                <w:szCs w:val="24"/>
                <w:lang w:eastAsia="ru-RU"/>
              </w:rPr>
            </w:pPr>
            <w:r w:rsidRPr="00A1634E">
              <w:rPr>
                <w:rFonts w:ascii="Arial" w:eastAsia="Times New Roman" w:hAnsi="Arial" w:cs="Arial"/>
                <w:sz w:val="24"/>
                <w:szCs w:val="24"/>
                <w:lang w:eastAsia="ru-RU"/>
              </w:rPr>
              <w:t xml:space="preserve">2024 г. – </w:t>
            </w:r>
            <w:r w:rsidR="002C42B6">
              <w:rPr>
                <w:rFonts w:ascii="Arial" w:eastAsia="Times New Roman" w:hAnsi="Arial" w:cs="Arial"/>
                <w:sz w:val="24"/>
                <w:szCs w:val="24"/>
                <w:lang w:eastAsia="ru-RU"/>
              </w:rPr>
              <w:t>14 026,5</w:t>
            </w:r>
            <w:r w:rsidRPr="00A1634E">
              <w:rPr>
                <w:rFonts w:ascii="Arial" w:eastAsia="Times New Roman" w:hAnsi="Arial" w:cs="Arial"/>
                <w:sz w:val="24"/>
                <w:szCs w:val="24"/>
                <w:lang w:eastAsia="ru-RU"/>
              </w:rPr>
              <w:t xml:space="preserve"> тыс. руб.</w:t>
            </w:r>
          </w:p>
          <w:p w:rsidR="008B4C9B" w:rsidRPr="00A1634E" w:rsidRDefault="000636B2" w:rsidP="00121CD7">
            <w:pPr>
              <w:spacing w:after="0" w:line="240" w:lineRule="auto"/>
              <w:jc w:val="both"/>
              <w:outlineLvl w:val="0"/>
              <w:rPr>
                <w:rFonts w:ascii="Arial" w:eastAsia="Times New Roman" w:hAnsi="Arial" w:cs="Arial"/>
                <w:sz w:val="24"/>
                <w:szCs w:val="24"/>
                <w:lang w:eastAsia="ru-RU"/>
              </w:rPr>
            </w:pPr>
            <w:r w:rsidRPr="00A1634E">
              <w:rPr>
                <w:rFonts w:ascii="Arial" w:eastAsia="Times New Roman" w:hAnsi="Arial" w:cs="Arial"/>
                <w:sz w:val="24"/>
                <w:szCs w:val="24"/>
                <w:lang w:eastAsia="ru-RU"/>
              </w:rPr>
              <w:t xml:space="preserve">2025 г. – </w:t>
            </w:r>
            <w:r w:rsidR="005A376C">
              <w:rPr>
                <w:rFonts w:ascii="Arial" w:eastAsia="Times New Roman" w:hAnsi="Arial" w:cs="Arial"/>
                <w:sz w:val="24"/>
                <w:szCs w:val="24"/>
                <w:lang w:eastAsia="ru-RU"/>
              </w:rPr>
              <w:t>788,2</w:t>
            </w:r>
            <w:r w:rsidRPr="00A1634E">
              <w:rPr>
                <w:rFonts w:ascii="Arial" w:eastAsia="Times New Roman" w:hAnsi="Arial" w:cs="Arial"/>
                <w:sz w:val="24"/>
                <w:szCs w:val="24"/>
                <w:lang w:eastAsia="ru-RU"/>
              </w:rPr>
              <w:t xml:space="preserve"> тыс. руб.</w:t>
            </w:r>
          </w:p>
          <w:p w:rsidR="00727907" w:rsidRDefault="00727907" w:rsidP="00121CD7">
            <w:pPr>
              <w:spacing w:after="0" w:line="240" w:lineRule="auto"/>
              <w:jc w:val="both"/>
              <w:outlineLvl w:val="0"/>
              <w:rPr>
                <w:rFonts w:ascii="Arial" w:eastAsia="Times New Roman" w:hAnsi="Arial" w:cs="Arial"/>
                <w:sz w:val="24"/>
                <w:szCs w:val="24"/>
                <w:lang w:eastAsia="ru-RU"/>
              </w:rPr>
            </w:pPr>
            <w:r w:rsidRPr="00A1634E">
              <w:rPr>
                <w:rFonts w:ascii="Arial" w:eastAsia="Times New Roman" w:hAnsi="Arial" w:cs="Arial"/>
                <w:sz w:val="24"/>
                <w:szCs w:val="24"/>
                <w:lang w:eastAsia="ru-RU"/>
              </w:rPr>
              <w:t xml:space="preserve">2026 г. – </w:t>
            </w:r>
            <w:r w:rsidR="005A376C">
              <w:rPr>
                <w:rFonts w:ascii="Arial" w:eastAsia="Times New Roman" w:hAnsi="Arial" w:cs="Arial"/>
                <w:sz w:val="24"/>
                <w:szCs w:val="24"/>
                <w:lang w:eastAsia="ru-RU"/>
              </w:rPr>
              <w:t>975,1</w:t>
            </w:r>
            <w:r w:rsidRPr="00A1634E">
              <w:rPr>
                <w:rFonts w:ascii="Arial" w:eastAsia="Times New Roman" w:hAnsi="Arial" w:cs="Arial"/>
                <w:sz w:val="24"/>
                <w:szCs w:val="24"/>
                <w:lang w:eastAsia="ru-RU"/>
              </w:rPr>
              <w:t xml:space="preserve"> тыс. руб.</w:t>
            </w:r>
          </w:p>
          <w:p w:rsidR="005A376C" w:rsidRPr="00605518" w:rsidRDefault="005A376C" w:rsidP="005A376C">
            <w:pPr>
              <w:spacing w:after="0" w:line="240" w:lineRule="auto"/>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2027</w:t>
            </w:r>
            <w:r w:rsidRPr="00A1634E">
              <w:rPr>
                <w:rFonts w:ascii="Arial" w:eastAsia="Times New Roman" w:hAnsi="Arial" w:cs="Arial"/>
                <w:sz w:val="24"/>
                <w:szCs w:val="24"/>
                <w:lang w:eastAsia="ru-RU"/>
              </w:rPr>
              <w:t xml:space="preserve"> г. – </w:t>
            </w:r>
            <w:r>
              <w:rPr>
                <w:rFonts w:ascii="Arial" w:eastAsia="Times New Roman" w:hAnsi="Arial" w:cs="Arial"/>
                <w:sz w:val="24"/>
                <w:szCs w:val="24"/>
                <w:lang w:eastAsia="ru-RU"/>
              </w:rPr>
              <w:t>648,3</w:t>
            </w:r>
            <w:r w:rsidRPr="00A1634E">
              <w:rPr>
                <w:rFonts w:ascii="Arial" w:eastAsia="Times New Roman" w:hAnsi="Arial" w:cs="Arial"/>
                <w:sz w:val="24"/>
                <w:szCs w:val="24"/>
                <w:lang w:eastAsia="ru-RU"/>
              </w:rPr>
              <w:t xml:space="preserve"> тыс. </w:t>
            </w:r>
            <w:proofErr w:type="spellStart"/>
            <w:r w:rsidRPr="00A1634E">
              <w:rPr>
                <w:rFonts w:ascii="Arial" w:eastAsia="Times New Roman" w:hAnsi="Arial" w:cs="Arial"/>
                <w:sz w:val="24"/>
                <w:szCs w:val="24"/>
                <w:lang w:eastAsia="ru-RU"/>
              </w:rPr>
              <w:t>руб</w:t>
            </w:r>
            <w:proofErr w:type="spellEnd"/>
          </w:p>
        </w:tc>
      </w:tr>
      <w:tr w:rsidR="00C206A2" w:rsidRPr="00605518" w:rsidTr="00605518">
        <w:trPr>
          <w:cantSplit/>
          <w:trHeight w:val="3049"/>
        </w:trPr>
        <w:tc>
          <w:tcPr>
            <w:tcW w:w="3056" w:type="dxa"/>
            <w:tcBorders>
              <w:top w:val="single" w:sz="6" w:space="0" w:color="auto"/>
              <w:left w:val="single" w:sz="6" w:space="0" w:color="auto"/>
              <w:bottom w:val="single" w:sz="6" w:space="0" w:color="auto"/>
              <w:right w:val="single" w:sz="6" w:space="0" w:color="auto"/>
            </w:tcBorders>
            <w:hideMark/>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lastRenderedPageBreak/>
              <w:t>Ожидаемые конечные</w:t>
            </w:r>
            <w:r w:rsidRPr="00605518">
              <w:rPr>
                <w:rFonts w:ascii="Arial" w:eastAsia="Times New Roman" w:hAnsi="Arial" w:cs="Arial"/>
                <w:sz w:val="24"/>
                <w:szCs w:val="24"/>
                <w:lang w:eastAsia="ru-RU"/>
              </w:rPr>
              <w:br/>
              <w:t xml:space="preserve">результаты от реализации </w:t>
            </w:r>
            <w:r w:rsidRPr="00605518">
              <w:rPr>
                <w:rFonts w:ascii="Arial" w:eastAsia="Times New Roman" w:hAnsi="Arial" w:cs="Arial"/>
                <w:sz w:val="24"/>
                <w:szCs w:val="24"/>
                <w:lang w:eastAsia="ru-RU"/>
              </w:rPr>
              <w:br/>
              <w:t>Программы</w:t>
            </w: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p>
        </w:tc>
        <w:tc>
          <w:tcPr>
            <w:tcW w:w="7093" w:type="dxa"/>
            <w:tcBorders>
              <w:top w:val="single" w:sz="6" w:space="0" w:color="auto"/>
              <w:left w:val="single" w:sz="6" w:space="0" w:color="auto"/>
              <w:bottom w:val="single" w:sz="6" w:space="0" w:color="auto"/>
              <w:right w:val="single" w:sz="6" w:space="0" w:color="auto"/>
            </w:tcBorders>
            <w:hideMark/>
          </w:tcPr>
          <w:p w:rsidR="00F651AD" w:rsidRPr="00605518" w:rsidRDefault="00F651AD" w:rsidP="00F651AD">
            <w:pPr>
              <w:autoSpaceDE w:val="0"/>
              <w:autoSpaceDN w:val="0"/>
              <w:adjustRightInd w:val="0"/>
              <w:spacing w:after="0" w:line="240" w:lineRule="auto"/>
              <w:contextualSpacing/>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  увеличение доли граждан, доверяющих деятельности исполнительных органов государственной власти, не менее 50%;</w:t>
            </w:r>
          </w:p>
          <w:p w:rsidR="00F651AD" w:rsidRPr="00605518" w:rsidRDefault="00F651AD" w:rsidP="00F651AD">
            <w:pPr>
              <w:autoSpaceDE w:val="0"/>
              <w:autoSpaceDN w:val="0"/>
              <w:adjustRightInd w:val="0"/>
              <w:spacing w:after="0" w:line="240" w:lineRule="auto"/>
              <w:contextualSpacing/>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 доступность и качество предоставления муниципальных услуг;</w:t>
            </w:r>
          </w:p>
          <w:p w:rsidR="00F651AD" w:rsidRPr="00605518" w:rsidRDefault="00F651AD" w:rsidP="00F651AD">
            <w:pPr>
              <w:autoSpaceDE w:val="0"/>
              <w:autoSpaceDN w:val="0"/>
              <w:adjustRightInd w:val="0"/>
              <w:spacing w:after="0" w:line="240" w:lineRule="auto"/>
              <w:contextualSpacing/>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 эффективное расходование бюджетных средств;</w:t>
            </w:r>
          </w:p>
          <w:p w:rsidR="00F651AD" w:rsidRPr="00605518" w:rsidRDefault="00F651AD" w:rsidP="00F651AD">
            <w:pPr>
              <w:autoSpaceDE w:val="0"/>
              <w:autoSpaceDN w:val="0"/>
              <w:adjustRightInd w:val="0"/>
              <w:spacing w:after="0" w:line="240" w:lineRule="auto"/>
              <w:contextualSpacing/>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 xml:space="preserve">-  увеличение доли объектов государственного недвижимого имущества, используемого при осуществлении </w:t>
            </w:r>
            <w:proofErr w:type="gramStart"/>
            <w:r w:rsidRPr="00605518">
              <w:rPr>
                <w:rFonts w:ascii="Arial" w:eastAsia="Arial Unicode MS" w:hAnsi="Arial" w:cs="Arial"/>
                <w:sz w:val="24"/>
                <w:szCs w:val="24"/>
                <w:lang w:eastAsia="ru-RU"/>
              </w:rPr>
              <w:t>полномочий,  до</w:t>
            </w:r>
            <w:proofErr w:type="gramEnd"/>
            <w:r w:rsidRPr="00605518">
              <w:rPr>
                <w:rFonts w:ascii="Arial" w:eastAsia="Arial Unicode MS" w:hAnsi="Arial" w:cs="Arial"/>
                <w:sz w:val="24"/>
                <w:szCs w:val="24"/>
                <w:lang w:eastAsia="ru-RU"/>
              </w:rPr>
              <w:t xml:space="preserve"> 90 %;</w:t>
            </w:r>
          </w:p>
          <w:p w:rsidR="00F651AD" w:rsidRPr="00605518" w:rsidRDefault="00F651AD" w:rsidP="00F651AD">
            <w:pPr>
              <w:autoSpaceDE w:val="0"/>
              <w:autoSpaceDN w:val="0"/>
              <w:adjustRightInd w:val="0"/>
              <w:spacing w:after="0" w:line="240" w:lineRule="auto"/>
              <w:contextualSpacing/>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 все НПА внесенные проекты нормативно-правовых актов пройдут правовую и антикоррупционную экспертизы.</w:t>
            </w:r>
          </w:p>
        </w:tc>
      </w:tr>
    </w:tbl>
    <w:p w:rsidR="00F651AD" w:rsidRPr="00605518" w:rsidRDefault="00F651AD" w:rsidP="00F651AD">
      <w:pPr>
        <w:spacing w:after="0" w:line="240" w:lineRule="auto"/>
        <w:jc w:val="center"/>
        <w:rPr>
          <w:rFonts w:ascii="Arial" w:eastAsia="Calibri" w:hAnsi="Arial" w:cs="Arial"/>
          <w:b/>
          <w:sz w:val="24"/>
          <w:szCs w:val="24"/>
          <w:lang w:eastAsia="zh-CN"/>
        </w:rPr>
      </w:pPr>
    </w:p>
    <w:p w:rsidR="00E83103" w:rsidRPr="00605518" w:rsidRDefault="00E83103" w:rsidP="00F651AD">
      <w:pPr>
        <w:spacing w:after="0" w:line="240" w:lineRule="auto"/>
        <w:jc w:val="center"/>
        <w:rPr>
          <w:rFonts w:ascii="Arial" w:eastAsia="Calibri" w:hAnsi="Arial" w:cs="Arial"/>
          <w:b/>
          <w:sz w:val="24"/>
          <w:szCs w:val="24"/>
          <w:lang w:eastAsia="zh-CN"/>
        </w:rPr>
      </w:pPr>
    </w:p>
    <w:p w:rsidR="00F651AD" w:rsidRPr="00605518" w:rsidRDefault="00F651AD" w:rsidP="00F651AD">
      <w:pPr>
        <w:spacing w:after="0" w:line="240" w:lineRule="auto"/>
        <w:contextualSpacing/>
        <w:jc w:val="center"/>
        <w:rPr>
          <w:rFonts w:ascii="Arial" w:eastAsia="Calibri" w:hAnsi="Arial" w:cs="Arial"/>
          <w:b/>
          <w:sz w:val="24"/>
          <w:szCs w:val="24"/>
          <w:lang w:eastAsia="zh-CN"/>
        </w:rPr>
      </w:pPr>
      <w:r w:rsidRPr="00605518">
        <w:rPr>
          <w:rFonts w:ascii="Arial" w:eastAsia="Calibri" w:hAnsi="Arial" w:cs="Arial"/>
          <w:b/>
          <w:sz w:val="24"/>
          <w:szCs w:val="24"/>
          <w:lang w:eastAsia="zh-CN"/>
        </w:rPr>
        <w:t>1.</w:t>
      </w:r>
      <w:r w:rsidRPr="00605518">
        <w:rPr>
          <w:rFonts w:ascii="Arial" w:eastAsia="Calibri" w:hAnsi="Arial" w:cs="Arial"/>
          <w:b/>
          <w:sz w:val="24"/>
          <w:szCs w:val="24"/>
          <w:lang w:eastAsia="zh-CN"/>
        </w:rPr>
        <w:tab/>
        <w:t>Содержание проблемы и обоснование ее решения программным методом</w:t>
      </w:r>
    </w:p>
    <w:p w:rsidR="00F651AD" w:rsidRPr="00605518" w:rsidRDefault="00F651AD" w:rsidP="00F651AD">
      <w:pPr>
        <w:spacing w:after="0" w:line="240" w:lineRule="auto"/>
        <w:contextualSpacing/>
        <w:jc w:val="center"/>
        <w:rPr>
          <w:rFonts w:ascii="Arial" w:eastAsia="Calibri" w:hAnsi="Arial" w:cs="Arial"/>
          <w:b/>
          <w:sz w:val="24"/>
          <w:szCs w:val="24"/>
          <w:lang w:eastAsia="zh-CN"/>
        </w:rPr>
      </w:pPr>
    </w:p>
    <w:p w:rsidR="00F651AD" w:rsidRPr="00605518" w:rsidRDefault="00F651AD" w:rsidP="00F651AD">
      <w:pPr>
        <w:spacing w:after="0" w:line="240" w:lineRule="auto"/>
        <w:ind w:right="-286" w:firstLine="709"/>
        <w:jc w:val="both"/>
        <w:rPr>
          <w:rFonts w:ascii="Arial" w:eastAsia="Arial Unicode MS" w:hAnsi="Arial" w:cs="Arial"/>
          <w:color w:val="000000"/>
          <w:sz w:val="24"/>
          <w:szCs w:val="24"/>
          <w:lang w:eastAsia="ru-RU"/>
        </w:rPr>
      </w:pPr>
      <w:r w:rsidRPr="00605518">
        <w:rPr>
          <w:rFonts w:ascii="Arial" w:eastAsia="Calibri" w:hAnsi="Arial" w:cs="Arial"/>
          <w:sz w:val="24"/>
          <w:szCs w:val="24"/>
        </w:rPr>
        <w:t xml:space="preserve"> </w:t>
      </w:r>
      <w:r w:rsidR="00645100" w:rsidRPr="00605518">
        <w:rPr>
          <w:rFonts w:ascii="Arial" w:eastAsia="Calibri" w:hAnsi="Arial" w:cs="Arial"/>
          <w:sz w:val="24"/>
          <w:szCs w:val="24"/>
        </w:rPr>
        <w:t>Муниципальная программа</w:t>
      </w:r>
      <w:r w:rsidRPr="00605518">
        <w:rPr>
          <w:rFonts w:ascii="Arial" w:eastAsia="Calibri" w:hAnsi="Arial" w:cs="Arial"/>
          <w:sz w:val="24"/>
          <w:szCs w:val="24"/>
        </w:rPr>
        <w:t xml:space="preserve"> «Муниципальное управление и гражданское общество» (далее - Программа) разработана в соответствии с </w:t>
      </w:r>
      <w:r w:rsidRPr="00605518">
        <w:rPr>
          <w:rFonts w:ascii="Arial" w:eastAsia="Arial Unicode MS" w:hAnsi="Arial" w:cs="Arial"/>
          <w:color w:val="000000"/>
          <w:sz w:val="24"/>
          <w:szCs w:val="24"/>
          <w:lang w:eastAsia="ru-RU"/>
        </w:rPr>
        <w:t xml:space="preserve">Порядком </w:t>
      </w:r>
      <w:r w:rsidRPr="00605518">
        <w:rPr>
          <w:rFonts w:ascii="Arial" w:eastAsia="Arial Unicode MS" w:hAnsi="Arial" w:cs="Arial"/>
          <w:color w:val="000000"/>
          <w:sz w:val="24"/>
          <w:szCs w:val="24"/>
          <w:lang w:eastAsia="ru-RU" w:bidi="ru-RU"/>
        </w:rPr>
        <w:t>разработки, реализации и оценки эффективности муниципальных программ городского поселения Зеленоборский Кандалакшского района</w:t>
      </w:r>
      <w:r w:rsidRPr="00605518">
        <w:rPr>
          <w:rFonts w:ascii="Arial" w:eastAsia="Arial Unicode MS" w:hAnsi="Arial" w:cs="Arial"/>
          <w:color w:val="000000"/>
          <w:sz w:val="24"/>
          <w:szCs w:val="24"/>
          <w:lang w:eastAsia="ru-RU"/>
        </w:rPr>
        <w:t xml:space="preserve">, утвержденный постановлением администрации городского </w:t>
      </w:r>
      <w:r w:rsidR="00645100" w:rsidRPr="00605518">
        <w:rPr>
          <w:rFonts w:ascii="Arial" w:eastAsia="Arial Unicode MS" w:hAnsi="Arial" w:cs="Arial"/>
          <w:color w:val="000000"/>
          <w:sz w:val="24"/>
          <w:szCs w:val="24"/>
          <w:lang w:eastAsia="ru-RU"/>
        </w:rPr>
        <w:t>поселения Зеленоборский</w:t>
      </w:r>
      <w:r w:rsidRPr="00605518">
        <w:rPr>
          <w:rFonts w:ascii="Arial" w:eastAsia="Arial Unicode MS" w:hAnsi="Arial" w:cs="Arial"/>
          <w:color w:val="000000"/>
          <w:sz w:val="24"/>
          <w:szCs w:val="24"/>
          <w:lang w:eastAsia="ru-RU"/>
        </w:rPr>
        <w:t xml:space="preserve"> Кандалакшского района №</w:t>
      </w:r>
      <w:r w:rsidR="00645100" w:rsidRPr="00605518">
        <w:rPr>
          <w:rFonts w:ascii="Arial" w:eastAsia="Arial Unicode MS" w:hAnsi="Arial" w:cs="Arial"/>
          <w:color w:val="000000"/>
          <w:sz w:val="24"/>
          <w:szCs w:val="24"/>
          <w:lang w:eastAsia="ru-RU"/>
        </w:rPr>
        <w:t xml:space="preserve"> </w:t>
      </w:r>
      <w:r w:rsidRPr="00605518">
        <w:rPr>
          <w:rFonts w:ascii="Arial" w:eastAsia="Arial Unicode MS" w:hAnsi="Arial" w:cs="Arial"/>
          <w:color w:val="000000"/>
          <w:sz w:val="24"/>
          <w:szCs w:val="24"/>
          <w:lang w:eastAsia="ru-RU"/>
        </w:rPr>
        <w:t>215 от 24.08.2015г.</w:t>
      </w:r>
      <w:r w:rsidR="00645100" w:rsidRPr="00605518">
        <w:rPr>
          <w:rFonts w:ascii="Arial" w:eastAsia="Arial Unicode MS" w:hAnsi="Arial" w:cs="Arial"/>
          <w:color w:val="000000"/>
          <w:sz w:val="24"/>
          <w:szCs w:val="24"/>
          <w:lang w:eastAsia="ru-RU" w:bidi="ru-RU"/>
        </w:rPr>
        <w:t xml:space="preserve"> (в редакции от 13.12.2018 № 409, от 28.12.2021 № 310).</w:t>
      </w:r>
    </w:p>
    <w:p w:rsidR="00F651AD" w:rsidRPr="00605518" w:rsidRDefault="00F651AD" w:rsidP="00F651AD">
      <w:pPr>
        <w:widowControl w:val="0"/>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Программа направлена на повышение эффективности функционирования органов местного самоуправления в целях достижения качественного, эффективного муниципального управления.</w:t>
      </w:r>
    </w:p>
    <w:p w:rsidR="00F651AD" w:rsidRPr="00605518" w:rsidRDefault="00F651AD" w:rsidP="00F651AD">
      <w:pPr>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 xml:space="preserve">Одним из основных условий, необходимых для успешного решения задач социально-экономического развития городского поселения Зеленоборский, является эффективность работы системы муниципального управления. </w:t>
      </w:r>
    </w:p>
    <w:p w:rsidR="00F651AD" w:rsidRPr="00605518" w:rsidRDefault="00F651AD" w:rsidP="00F651AD">
      <w:pPr>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Материально-техническое, организационное, информационно-аналитическое обеспечение исполнения полномочий – это способ организации деятельности, позволяющий путем оптимизации финансовых, материальных и трудовых ресурсов осуществлять установленные полномочия.</w:t>
      </w:r>
    </w:p>
    <w:p w:rsidR="00F651AD" w:rsidRPr="00605518" w:rsidRDefault="00F651AD" w:rsidP="00F651AD">
      <w:pPr>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Программа определяет мероприятия по обеспечению и организации обеспечения деятельности Совета депутатов, администрации городского поселения Зеленоборский, лиц, замещающих муниципальные должности в Совете депутатов, администрации городского поселения Зеленоборский, в случаях, установленных действующим законодательством. Наряду с иными условиями, своевременное и качественное обеспечение исполнения полномочий должностных лиц оказывает непосредственное влияние на эффективность работы системы муниципального управления.</w:t>
      </w:r>
    </w:p>
    <w:p w:rsidR="00F651AD" w:rsidRPr="00605518" w:rsidRDefault="00F651AD" w:rsidP="00F651AD">
      <w:pPr>
        <w:spacing w:after="0" w:line="240" w:lineRule="auto"/>
        <w:ind w:firstLine="709"/>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Важнейшими условиями повышения эффективности муниципального управления являются развитие системы муниципальной службы, формирование ее кадрового потенциала. Органы муниципальной власти должны обладать квалифицированными кадрами, способными творчески решать сложные задачи со</w:t>
      </w:r>
      <w:r w:rsidR="00736E93" w:rsidRPr="00605518">
        <w:rPr>
          <w:rFonts w:ascii="Arial" w:eastAsia="Times New Roman" w:hAnsi="Arial" w:cs="Arial"/>
          <w:sz w:val="24"/>
          <w:szCs w:val="24"/>
          <w:lang w:eastAsia="ru-RU"/>
        </w:rPr>
        <w:t>циально-экономического развития</w:t>
      </w:r>
      <w:r w:rsidRPr="00605518">
        <w:rPr>
          <w:rFonts w:ascii="Arial" w:eastAsia="Times New Roman" w:hAnsi="Arial" w:cs="Arial"/>
          <w:sz w:val="24"/>
          <w:szCs w:val="24"/>
          <w:lang w:eastAsia="ru-RU"/>
        </w:rPr>
        <w:t>.</w:t>
      </w:r>
    </w:p>
    <w:p w:rsidR="00F651AD" w:rsidRPr="00605518" w:rsidRDefault="00F651AD" w:rsidP="00F651AD">
      <w:pPr>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Необходимый уровень профессионализма и компетентности муниципальных служащих обеспечивается за счет реализации различных видов обучения муниципальных служащих (профессиональная переподготовка, повышение квалификации, стажировки, семинары, самоподготовка). Вместе с тем нерешенными остаются следующие проблемы:</w:t>
      </w:r>
    </w:p>
    <w:p w:rsidR="00F651AD" w:rsidRPr="00605518" w:rsidRDefault="00F651AD" w:rsidP="00F651AD">
      <w:pPr>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lastRenderedPageBreak/>
        <w:t>- имеется дефицит квалифицированных кадров, обладающих современными знаниями и навыками в области муниципального управления;</w:t>
      </w:r>
    </w:p>
    <w:p w:rsidR="00F651AD" w:rsidRPr="00605518" w:rsidRDefault="00F651AD" w:rsidP="00F651AD">
      <w:pPr>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 отсутствует механизм стимулирования и оценки профессиональной служебной деятельности муниципальных служащих;</w:t>
      </w:r>
    </w:p>
    <w:p w:rsidR="00F651AD" w:rsidRPr="00605518" w:rsidRDefault="00F651AD" w:rsidP="00F651AD">
      <w:pPr>
        <w:widowControl w:val="0"/>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В настоящее время перед органами муниципальной власти стоят неотложные задачи по с</w:t>
      </w:r>
      <w:r w:rsidR="00425667" w:rsidRPr="00605518">
        <w:rPr>
          <w:rFonts w:ascii="Arial" w:eastAsia="Calibri" w:hAnsi="Arial" w:cs="Arial"/>
          <w:sz w:val="24"/>
          <w:szCs w:val="24"/>
          <w:lang w:eastAsia="zh-CN"/>
        </w:rPr>
        <w:t xml:space="preserve">овершенствованию муниципальной </w:t>
      </w:r>
      <w:r w:rsidRPr="00605518">
        <w:rPr>
          <w:rFonts w:ascii="Arial" w:eastAsia="Calibri" w:hAnsi="Arial" w:cs="Arial"/>
          <w:sz w:val="24"/>
          <w:szCs w:val="24"/>
          <w:lang w:eastAsia="zh-CN"/>
        </w:rPr>
        <w:t>службы, развитию кадрового потенциала.</w:t>
      </w:r>
    </w:p>
    <w:p w:rsidR="00F651AD" w:rsidRPr="00605518" w:rsidRDefault="00F651AD" w:rsidP="00F651AD">
      <w:pPr>
        <w:widowControl w:val="0"/>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В целях обеспечения непрерывного процесса развития муниципальной службы Мурманской области необходимо реализовать ряд мероприяти</w:t>
      </w:r>
      <w:r w:rsidR="00425667" w:rsidRPr="00605518">
        <w:rPr>
          <w:rFonts w:ascii="Arial" w:eastAsia="Calibri" w:hAnsi="Arial" w:cs="Arial"/>
          <w:sz w:val="24"/>
          <w:szCs w:val="24"/>
          <w:lang w:eastAsia="zh-CN"/>
        </w:rPr>
        <w:t>й</w:t>
      </w:r>
      <w:r w:rsidRPr="00605518">
        <w:rPr>
          <w:rFonts w:ascii="Arial" w:eastAsia="Calibri" w:hAnsi="Arial" w:cs="Arial"/>
          <w:sz w:val="24"/>
          <w:szCs w:val="24"/>
          <w:lang w:eastAsia="zh-CN"/>
        </w:rPr>
        <w:t>.</w:t>
      </w:r>
    </w:p>
    <w:p w:rsidR="00F651AD" w:rsidRPr="00605518" w:rsidRDefault="00F651AD" w:rsidP="00F651AD">
      <w:pPr>
        <w:spacing w:after="0" w:line="240" w:lineRule="auto"/>
        <w:ind w:firstLine="709"/>
        <w:jc w:val="both"/>
        <w:rPr>
          <w:rFonts w:ascii="Arial" w:eastAsia="Calibri" w:hAnsi="Arial" w:cs="Arial"/>
          <w:sz w:val="24"/>
          <w:szCs w:val="24"/>
          <w:lang w:eastAsia="zh-CN"/>
        </w:rPr>
      </w:pPr>
      <w:r w:rsidRPr="00605518">
        <w:rPr>
          <w:rFonts w:ascii="Arial" w:eastAsia="SimSun" w:hAnsi="Arial" w:cs="Arial"/>
          <w:sz w:val="24"/>
          <w:szCs w:val="24"/>
          <w:lang w:eastAsia="zh-CN"/>
        </w:rPr>
        <w:t>На сегодняшний день коррупция - одна из самых актуальных проблем</w:t>
      </w:r>
      <w:r w:rsidRPr="00605518">
        <w:rPr>
          <w:rFonts w:ascii="Arial" w:eastAsia="Calibri" w:hAnsi="Arial" w:cs="Arial"/>
          <w:sz w:val="24"/>
          <w:szCs w:val="24"/>
          <w:lang w:eastAsia="zh-CN"/>
        </w:rPr>
        <w:t xml:space="preserve">, приобрела массовый, системный характер и высокую общественную опасность, становится существенным тормозом экономического и социального развития, </w:t>
      </w:r>
      <w:r w:rsidRPr="00605518">
        <w:rPr>
          <w:rFonts w:ascii="Arial" w:eastAsia="SimSun" w:hAnsi="Arial" w:cs="Arial"/>
          <w:sz w:val="24"/>
          <w:szCs w:val="24"/>
          <w:lang w:eastAsia="zh-CN"/>
        </w:rPr>
        <w:t>способствует нарушениям принципов равенства и социальной справедливости,</w:t>
      </w:r>
      <w:r w:rsidRPr="00605518">
        <w:rPr>
          <w:rFonts w:ascii="Arial" w:eastAsia="Calibri" w:hAnsi="Arial" w:cs="Arial"/>
          <w:sz w:val="24"/>
          <w:szCs w:val="24"/>
          <w:lang w:eastAsia="zh-CN"/>
        </w:rPr>
        <w:t xml:space="preserve"> </w:t>
      </w:r>
      <w:r w:rsidRPr="00605518">
        <w:rPr>
          <w:rFonts w:ascii="Arial" w:eastAsia="SimSun" w:hAnsi="Arial" w:cs="Arial"/>
          <w:sz w:val="24"/>
          <w:szCs w:val="24"/>
          <w:lang w:eastAsia="zh-CN"/>
        </w:rPr>
        <w:t xml:space="preserve">препятствует повышению эффективности муниципального управления, </w:t>
      </w:r>
    </w:p>
    <w:p w:rsidR="00F651AD" w:rsidRPr="00605518" w:rsidRDefault="00F651AD" w:rsidP="00F651AD">
      <w:pPr>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SimSun" w:hAnsi="Arial" w:cs="Arial"/>
          <w:sz w:val="24"/>
          <w:szCs w:val="24"/>
          <w:lang w:eastAsia="zh-CN"/>
        </w:rPr>
        <w:t xml:space="preserve">Назрела </w:t>
      </w:r>
      <w:r w:rsidRPr="00605518">
        <w:rPr>
          <w:rFonts w:ascii="Arial" w:eastAsia="Calibri" w:hAnsi="Arial" w:cs="Arial"/>
          <w:sz w:val="24"/>
          <w:szCs w:val="24"/>
          <w:lang w:eastAsia="zh-CN"/>
        </w:rPr>
        <w:t xml:space="preserve">необходимость модернизации законодательства с точки зрения противодействия коррупции и устранения административных барьеров. </w:t>
      </w:r>
    </w:p>
    <w:p w:rsidR="00F651AD" w:rsidRPr="00605518" w:rsidRDefault="00F651AD" w:rsidP="00F651AD">
      <w:pPr>
        <w:spacing w:after="0" w:line="240" w:lineRule="auto"/>
        <w:ind w:firstLine="709"/>
        <w:jc w:val="both"/>
        <w:rPr>
          <w:rFonts w:ascii="Arial" w:eastAsia="Calibri" w:hAnsi="Arial" w:cs="Arial"/>
          <w:sz w:val="24"/>
          <w:szCs w:val="24"/>
          <w:lang w:eastAsia="zh-CN"/>
        </w:rPr>
      </w:pPr>
      <w:r w:rsidRPr="00605518">
        <w:rPr>
          <w:rFonts w:ascii="Arial" w:eastAsia="Times New Roman" w:hAnsi="Arial" w:cs="Arial"/>
          <w:sz w:val="24"/>
          <w:szCs w:val="24"/>
          <w:lang w:eastAsia="ru-RU"/>
        </w:rPr>
        <w:t xml:space="preserve">Инструментами, которые позволяют решать указанную задачу, являются проводимые правовая и антикоррупционная экспертизы нормативных правовых актов и их проектов, проектов соглашений и договоров. </w:t>
      </w:r>
      <w:r w:rsidRPr="00605518">
        <w:rPr>
          <w:rFonts w:ascii="Arial" w:eastAsia="Calibri" w:hAnsi="Arial" w:cs="Arial"/>
          <w:sz w:val="24"/>
          <w:szCs w:val="24"/>
          <w:lang w:eastAsia="zh-CN"/>
        </w:rPr>
        <w:t>Основными причинами, кроме нечеткости и противоречивости законов, являются широкая свобода субъективного усмотрения чиновника, предоставляемая законом, а также неудовлетворительная работа правоохранительных органов и слабость судебной системы, не обеспечивающей исполнение судебных решений.</w:t>
      </w:r>
    </w:p>
    <w:p w:rsidR="00F651AD" w:rsidRPr="00605518" w:rsidRDefault="00F651AD" w:rsidP="00F651AD">
      <w:pPr>
        <w:spacing w:after="0" w:line="240" w:lineRule="auto"/>
        <w:ind w:firstLine="709"/>
        <w:jc w:val="both"/>
        <w:rPr>
          <w:rFonts w:ascii="Arial" w:eastAsia="SimSun" w:hAnsi="Arial" w:cs="Arial"/>
          <w:sz w:val="24"/>
          <w:szCs w:val="24"/>
          <w:lang w:eastAsia="zh-CN"/>
        </w:rPr>
      </w:pPr>
      <w:r w:rsidRPr="00605518">
        <w:rPr>
          <w:rFonts w:ascii="Arial" w:eastAsia="Times New Roman" w:hAnsi="Arial" w:cs="Arial"/>
          <w:sz w:val="24"/>
          <w:szCs w:val="24"/>
          <w:lang w:eastAsia="ru-RU"/>
        </w:rPr>
        <w:t>Необходимо повышать эффективность антикоррупционных мероприятий, в том числе по такому направлению антикоррупционной деятельности, как правовое просвещение и пропаганда. Активное взаимодействие с гражданами, СМИ и другими институтами гражданского общества способно многократно повысить эффективность антикоррупционных мер.</w:t>
      </w:r>
    </w:p>
    <w:p w:rsidR="00F651AD" w:rsidRPr="00605518" w:rsidRDefault="00F651AD" w:rsidP="00F651AD">
      <w:pPr>
        <w:autoSpaceDE w:val="0"/>
        <w:autoSpaceDN w:val="0"/>
        <w:adjustRightInd w:val="0"/>
        <w:spacing w:after="0" w:line="240" w:lineRule="auto"/>
        <w:ind w:firstLine="709"/>
        <w:jc w:val="both"/>
        <w:rPr>
          <w:rFonts w:ascii="Arial" w:eastAsia="Times New Roman" w:hAnsi="Arial" w:cs="Arial"/>
          <w:sz w:val="24"/>
          <w:szCs w:val="24"/>
          <w:lang w:eastAsia="ru-RU"/>
        </w:rPr>
      </w:pPr>
      <w:r w:rsidRPr="00605518">
        <w:rPr>
          <w:rFonts w:ascii="Arial" w:eastAsia="Calibri" w:hAnsi="Arial" w:cs="Arial"/>
          <w:sz w:val="24"/>
          <w:szCs w:val="24"/>
          <w:lang w:eastAsia="zh-CN"/>
        </w:rPr>
        <w:t>Немаловажное значение для обеспечения эффективного муниципального управления имеет также состояние нормативной правовой базы</w:t>
      </w:r>
      <w:r w:rsidRPr="00605518">
        <w:rPr>
          <w:rFonts w:ascii="Arial" w:eastAsia="SimSun" w:hAnsi="Arial" w:cs="Arial"/>
          <w:sz w:val="24"/>
          <w:szCs w:val="24"/>
          <w:lang w:eastAsia="zh-CN"/>
        </w:rPr>
        <w:t xml:space="preserve">. Разработка проектов нормативных правовых актов, экспертиза </w:t>
      </w:r>
      <w:r w:rsidRPr="00605518">
        <w:rPr>
          <w:rFonts w:ascii="Arial" w:eastAsia="Times New Roman" w:hAnsi="Arial" w:cs="Arial"/>
          <w:sz w:val="24"/>
          <w:szCs w:val="24"/>
          <w:lang w:eastAsia="ru-RU"/>
        </w:rPr>
        <w:t>проектов нормативных правовых актов, публикация проектов нормативных правовых актов – инструменты совершенствования законодательства в целях создания благоприятных правовых условий для социально-экономического развития городского поселения.</w:t>
      </w:r>
    </w:p>
    <w:p w:rsidR="00F651AD" w:rsidRPr="00605518" w:rsidRDefault="00F651AD" w:rsidP="00F651AD">
      <w:pPr>
        <w:spacing w:after="0" w:line="240" w:lineRule="auto"/>
        <w:ind w:firstLine="709"/>
        <w:jc w:val="both"/>
        <w:rPr>
          <w:rFonts w:ascii="Arial" w:eastAsia="Calibri" w:hAnsi="Arial" w:cs="Arial"/>
          <w:sz w:val="24"/>
          <w:szCs w:val="24"/>
          <w:lang w:eastAsia="zh-CN"/>
        </w:rPr>
      </w:pPr>
      <w:r w:rsidRPr="00605518">
        <w:rPr>
          <w:rFonts w:ascii="Arial" w:eastAsia="Times New Roman" w:hAnsi="Arial" w:cs="Arial"/>
          <w:sz w:val="24"/>
          <w:szCs w:val="24"/>
          <w:lang w:eastAsia="ru-RU"/>
        </w:rPr>
        <w:t xml:space="preserve">В соответствии с Законом Мурманской области от 15.12.2008№ 1049-01-ЗМО «О порядке организации и ведения регистра муниципальных нормативных правовых актов Мурманской области» в целях реализации конституционного права граждан на получение достоверной информации в регистре муниципальных нормативных правовых актов Мурманской области (далее – Регистр) Совет депутатов и администрация городского поселения предоставляют муниципальные нормативные правовые акты для размещения в Регистре. </w:t>
      </w:r>
    </w:p>
    <w:p w:rsidR="00F651AD" w:rsidRPr="00605518" w:rsidRDefault="00F651AD" w:rsidP="00F651AD">
      <w:pPr>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 xml:space="preserve">Местное самоуправление - один из самых мощных факторов реализации потенциала человека и включения его в общественные процессы, которые необходимы в любом демократическом государстве. </w:t>
      </w:r>
    </w:p>
    <w:p w:rsidR="00F651AD" w:rsidRPr="00605518" w:rsidRDefault="00F651AD" w:rsidP="00F651AD">
      <w:pPr>
        <w:autoSpaceDE w:val="0"/>
        <w:autoSpaceDN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ru-RU"/>
        </w:rPr>
        <w:t xml:space="preserve">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w:t>
      </w:r>
      <w:r w:rsidRPr="00605518">
        <w:rPr>
          <w:rFonts w:ascii="Arial" w:eastAsia="Calibri" w:hAnsi="Arial" w:cs="Arial"/>
          <w:sz w:val="24"/>
          <w:szCs w:val="24"/>
          <w:lang w:eastAsia="zh-CN"/>
        </w:rPr>
        <w:t xml:space="preserve">При этом развитие эффективного местного самоуправления, защита интересов муниципального сообщества требуют консолидации усилий различных уровней и ветвей власти. </w:t>
      </w:r>
    </w:p>
    <w:p w:rsidR="00F651AD" w:rsidRPr="00605518" w:rsidRDefault="00F651AD" w:rsidP="00F651AD">
      <w:pPr>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 xml:space="preserve">Экономическую основу местного самоуправления составляет муниципальная собственность. Ключевым положением Федерального закона от 06.10.2003 № 131-ФЗ </w:t>
      </w:r>
      <w:hyperlink r:id="rId7" w:history="1">
        <w:r w:rsidRPr="00605518">
          <w:rPr>
            <w:rFonts w:ascii="Arial" w:eastAsia="Calibri" w:hAnsi="Arial" w:cs="Arial"/>
            <w:sz w:val="24"/>
            <w:szCs w:val="24"/>
            <w:lang w:eastAsia="zh-CN"/>
          </w:rPr>
          <w:t xml:space="preserve">«Об общих принципах организации местного самоуправления </w:t>
        </w:r>
        <w:r w:rsidRPr="00605518">
          <w:rPr>
            <w:rFonts w:ascii="Arial" w:eastAsia="Calibri" w:hAnsi="Arial" w:cs="Arial"/>
            <w:sz w:val="24"/>
            <w:szCs w:val="24"/>
            <w:lang w:eastAsia="zh-CN"/>
          </w:rPr>
          <w:lastRenderedPageBreak/>
          <w:t>в Российской Федерации</w:t>
        </w:r>
      </w:hyperlink>
      <w:r w:rsidRPr="00605518">
        <w:rPr>
          <w:rFonts w:ascii="Arial" w:eastAsia="Calibri" w:hAnsi="Arial" w:cs="Arial"/>
          <w:sz w:val="24"/>
          <w:szCs w:val="24"/>
          <w:lang w:eastAsia="zh-CN"/>
        </w:rPr>
        <w:t xml:space="preserve">» является четкое разграничение полномочий между поселениями и муниципальными районами. Из логики решаемых вопросов местного значения вытекает и перечень муниципального имущества, которым обладает муниципальное образование. </w:t>
      </w:r>
    </w:p>
    <w:p w:rsidR="00F651AD" w:rsidRPr="00605518" w:rsidRDefault="00425667" w:rsidP="00F651AD">
      <w:pPr>
        <w:widowControl w:val="0"/>
        <w:autoSpaceDE w:val="0"/>
        <w:autoSpaceDN w:val="0"/>
        <w:adjustRightInd w:val="0"/>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 xml:space="preserve">Сфера управления муниципальным </w:t>
      </w:r>
      <w:r w:rsidR="00F651AD" w:rsidRPr="00605518">
        <w:rPr>
          <w:rFonts w:ascii="Arial" w:eastAsia="Calibri" w:hAnsi="Arial" w:cs="Arial"/>
          <w:sz w:val="24"/>
          <w:szCs w:val="24"/>
          <w:lang w:eastAsia="zh-CN"/>
        </w:rPr>
        <w:t>имуществом охватывает широкий круг вопросов: учет и ведение реестра муниципального имущества, прием-передача имущества без изменения формы собственности (перераспределение) и в рамках разграничения полномочий, приватизация, продажа, передача во владение и пользование, управление муниципальными предприятиями и т.п.</w:t>
      </w:r>
    </w:p>
    <w:p w:rsidR="00F651AD" w:rsidRPr="00605518" w:rsidRDefault="00F651AD" w:rsidP="00F651AD">
      <w:pPr>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Необходимо продолжить работу по развитию следующих первоочередных направлений, которые формируют приоритеты в сфере имущественных отношений:</w:t>
      </w:r>
    </w:p>
    <w:p w:rsidR="00F651AD" w:rsidRPr="00605518" w:rsidRDefault="00F651AD" w:rsidP="00F651AD">
      <w:pPr>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 оптимизация состава имущества, необходимого для осуществления полномочий;</w:t>
      </w:r>
    </w:p>
    <w:p w:rsidR="00F651AD" w:rsidRPr="00605518" w:rsidRDefault="00F651AD" w:rsidP="00F651AD">
      <w:pPr>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 формирование казны городского поселения на основе муниципального имущества, потребность в котором отсутствует при осуществлении полномочий, с последующей организацией эффективного использования такого имущества.</w:t>
      </w:r>
    </w:p>
    <w:p w:rsidR="00F651AD" w:rsidRPr="00605518" w:rsidRDefault="00F651AD" w:rsidP="00F651AD">
      <w:pPr>
        <w:spacing w:after="0" w:line="240" w:lineRule="auto"/>
        <w:ind w:firstLine="709"/>
        <w:jc w:val="both"/>
        <w:rPr>
          <w:rFonts w:ascii="Arial" w:eastAsia="Calibri" w:hAnsi="Arial" w:cs="Arial"/>
          <w:sz w:val="24"/>
          <w:szCs w:val="24"/>
          <w:lang w:eastAsia="zh-CN"/>
        </w:rPr>
      </w:pPr>
      <w:r w:rsidRPr="00605518">
        <w:rPr>
          <w:rFonts w:ascii="Arial" w:eastAsia="Calibri" w:hAnsi="Arial" w:cs="Arial"/>
          <w:sz w:val="24"/>
          <w:szCs w:val="24"/>
          <w:lang w:eastAsia="zh-CN"/>
        </w:rPr>
        <w:t>Комплексный характер целей и задач Программы обуславливает целесообразность использования программно-целевых методов управления. Состав Подпрограмм сформирован на основе целей и задач Программы с учетом функций исполнительных органов, участвующих в реализации государственной программы.</w:t>
      </w:r>
    </w:p>
    <w:p w:rsidR="00F651AD" w:rsidRPr="00605518" w:rsidRDefault="00F651AD" w:rsidP="00F651AD">
      <w:pPr>
        <w:widowControl w:val="0"/>
        <w:autoSpaceDE w:val="0"/>
        <w:autoSpaceDN w:val="0"/>
        <w:adjustRightInd w:val="0"/>
        <w:spacing w:after="0" w:line="240" w:lineRule="auto"/>
        <w:jc w:val="both"/>
        <w:rPr>
          <w:rFonts w:ascii="Arial" w:eastAsia="SimSun" w:hAnsi="Arial" w:cs="Arial"/>
          <w:sz w:val="24"/>
          <w:szCs w:val="24"/>
          <w:lang w:eastAsia="zh-CN"/>
        </w:rPr>
      </w:pPr>
    </w:p>
    <w:p w:rsidR="00F651AD" w:rsidRPr="00605518" w:rsidRDefault="00F651AD" w:rsidP="00F651AD">
      <w:pPr>
        <w:jc w:val="center"/>
        <w:rPr>
          <w:rFonts w:ascii="Arial" w:eastAsia="SimSun" w:hAnsi="Arial" w:cs="Arial"/>
          <w:b/>
          <w:sz w:val="24"/>
          <w:szCs w:val="24"/>
          <w:lang w:eastAsia="zh-CN"/>
        </w:rPr>
      </w:pPr>
      <w:r w:rsidRPr="00605518">
        <w:rPr>
          <w:rFonts w:ascii="Arial" w:eastAsia="SimSun" w:hAnsi="Arial" w:cs="Arial"/>
          <w:b/>
          <w:sz w:val="24"/>
          <w:szCs w:val="24"/>
          <w:lang w:eastAsia="zh-CN"/>
        </w:rPr>
        <w:t>2</w:t>
      </w:r>
      <w:r w:rsidRPr="00605518">
        <w:rPr>
          <w:rFonts w:ascii="Arial" w:eastAsia="SimSun" w:hAnsi="Arial" w:cs="Arial"/>
          <w:sz w:val="24"/>
          <w:szCs w:val="24"/>
          <w:lang w:eastAsia="zh-CN"/>
        </w:rPr>
        <w:t xml:space="preserve">. </w:t>
      </w:r>
      <w:r w:rsidRPr="00605518">
        <w:rPr>
          <w:rFonts w:ascii="Arial" w:eastAsia="SimSun" w:hAnsi="Arial" w:cs="Arial"/>
          <w:b/>
          <w:sz w:val="24"/>
          <w:szCs w:val="24"/>
          <w:lang w:eastAsia="zh-CN"/>
        </w:rPr>
        <w:t>Цели, задачи, сроки реализации Программы</w:t>
      </w:r>
    </w:p>
    <w:p w:rsidR="00F651AD" w:rsidRPr="00605518" w:rsidRDefault="00F651AD" w:rsidP="00F651AD">
      <w:pPr>
        <w:autoSpaceDE w:val="0"/>
        <w:autoSpaceDN w:val="0"/>
        <w:adjustRightInd w:val="0"/>
        <w:spacing w:after="0" w:line="240" w:lineRule="auto"/>
        <w:jc w:val="center"/>
        <w:rPr>
          <w:rFonts w:ascii="Arial" w:eastAsia="SimSun" w:hAnsi="Arial" w:cs="Arial"/>
          <w:sz w:val="24"/>
          <w:szCs w:val="24"/>
          <w:lang w:eastAsia="zh-CN"/>
        </w:rPr>
      </w:pPr>
    </w:p>
    <w:p w:rsidR="00F651AD" w:rsidRPr="00605518" w:rsidRDefault="00F651AD" w:rsidP="00F651AD">
      <w:pPr>
        <w:autoSpaceDE w:val="0"/>
        <w:autoSpaceDN w:val="0"/>
        <w:adjustRightInd w:val="0"/>
        <w:spacing w:after="0" w:line="240" w:lineRule="auto"/>
        <w:ind w:firstLine="709"/>
        <w:jc w:val="both"/>
        <w:rPr>
          <w:rFonts w:ascii="Arial" w:eastAsia="SimSun" w:hAnsi="Arial" w:cs="Arial"/>
          <w:bCs/>
          <w:sz w:val="24"/>
          <w:szCs w:val="24"/>
          <w:lang w:eastAsia="zh-CN"/>
        </w:rPr>
      </w:pPr>
      <w:r w:rsidRPr="00605518">
        <w:rPr>
          <w:rFonts w:ascii="Arial" w:eastAsia="SimSun" w:hAnsi="Arial" w:cs="Arial"/>
          <w:bCs/>
          <w:sz w:val="24"/>
          <w:szCs w:val="24"/>
          <w:lang w:eastAsia="zh-CN"/>
        </w:rPr>
        <w:t>Основные приоритеты в сфере реализации Программы</w:t>
      </w:r>
      <w:r w:rsidRPr="00605518">
        <w:rPr>
          <w:rFonts w:ascii="Arial" w:eastAsia="Calibri" w:hAnsi="Arial" w:cs="Arial"/>
          <w:sz w:val="24"/>
          <w:szCs w:val="24"/>
          <w:lang w:eastAsia="ru-RU"/>
        </w:rPr>
        <w:t>:</w:t>
      </w:r>
    </w:p>
    <w:p w:rsidR="00F651AD" w:rsidRPr="00605518" w:rsidRDefault="00F651AD" w:rsidP="00F651AD">
      <w:pPr>
        <w:autoSpaceDE w:val="0"/>
        <w:autoSpaceDN w:val="0"/>
        <w:adjustRightInd w:val="0"/>
        <w:spacing w:after="0" w:line="240" w:lineRule="auto"/>
        <w:ind w:firstLine="709"/>
        <w:jc w:val="both"/>
        <w:rPr>
          <w:rFonts w:ascii="Arial" w:eastAsia="SimSun" w:hAnsi="Arial" w:cs="Arial"/>
          <w:sz w:val="24"/>
          <w:szCs w:val="24"/>
          <w:lang w:eastAsia="zh-CN"/>
        </w:rPr>
      </w:pPr>
      <w:r w:rsidRPr="00605518">
        <w:rPr>
          <w:rFonts w:ascii="Arial" w:eastAsia="SimSun" w:hAnsi="Arial" w:cs="Arial"/>
          <w:sz w:val="24"/>
          <w:szCs w:val="24"/>
          <w:lang w:eastAsia="zh-CN"/>
        </w:rPr>
        <w:t xml:space="preserve">- создание нормативно-правовой базы, необходимой для реализации основных направлений государственной политики Мурманской области, совершенствование процесса нормотворчества и </w:t>
      </w:r>
      <w:proofErr w:type="spellStart"/>
      <w:r w:rsidRPr="00605518">
        <w:rPr>
          <w:rFonts w:ascii="Arial" w:eastAsia="SimSun" w:hAnsi="Arial" w:cs="Arial"/>
          <w:sz w:val="24"/>
          <w:szCs w:val="24"/>
          <w:lang w:eastAsia="zh-CN"/>
        </w:rPr>
        <w:t>правоприменения</w:t>
      </w:r>
      <w:proofErr w:type="spellEnd"/>
      <w:r w:rsidRPr="00605518">
        <w:rPr>
          <w:rFonts w:ascii="Arial" w:eastAsia="SimSun" w:hAnsi="Arial" w:cs="Arial"/>
          <w:sz w:val="24"/>
          <w:szCs w:val="24"/>
          <w:lang w:eastAsia="zh-CN"/>
        </w:rPr>
        <w:t>, повышение качества нормативных правовых актов, эффективности защиты прав и законных интересов граждан;</w:t>
      </w:r>
    </w:p>
    <w:p w:rsidR="00F651AD" w:rsidRPr="00605518" w:rsidRDefault="00F651AD" w:rsidP="00F651AD">
      <w:pPr>
        <w:autoSpaceDE w:val="0"/>
        <w:autoSpaceDN w:val="0"/>
        <w:adjustRightInd w:val="0"/>
        <w:spacing w:after="0" w:line="240" w:lineRule="auto"/>
        <w:ind w:firstLine="709"/>
        <w:jc w:val="both"/>
        <w:rPr>
          <w:rFonts w:ascii="Arial" w:eastAsia="Times New Roman" w:hAnsi="Arial" w:cs="Arial"/>
          <w:sz w:val="24"/>
          <w:szCs w:val="24"/>
          <w:lang w:eastAsia="ru-RU"/>
        </w:rPr>
      </w:pPr>
      <w:r w:rsidRPr="00605518">
        <w:rPr>
          <w:rFonts w:ascii="Arial" w:eastAsia="SimSun" w:hAnsi="Arial" w:cs="Arial"/>
          <w:sz w:val="24"/>
          <w:szCs w:val="24"/>
          <w:lang w:eastAsia="zh-CN"/>
        </w:rPr>
        <w:t xml:space="preserve">- обеспечение и организация обеспечения Совета депутатов и администрации городского поселения лиц, замещающих муниципальные </w:t>
      </w:r>
      <w:r w:rsidR="00645100" w:rsidRPr="00605518">
        <w:rPr>
          <w:rFonts w:ascii="Arial" w:eastAsia="SimSun" w:hAnsi="Arial" w:cs="Arial"/>
          <w:sz w:val="24"/>
          <w:szCs w:val="24"/>
          <w:lang w:eastAsia="zh-CN"/>
        </w:rPr>
        <w:t>должности;</w:t>
      </w:r>
    </w:p>
    <w:p w:rsidR="00F651AD" w:rsidRPr="00605518" w:rsidRDefault="00F651AD" w:rsidP="00F651AD">
      <w:pPr>
        <w:widowControl w:val="0"/>
        <w:autoSpaceDE w:val="0"/>
        <w:autoSpaceDN w:val="0"/>
        <w:adjustRightInd w:val="0"/>
        <w:spacing w:after="0" w:line="240" w:lineRule="auto"/>
        <w:ind w:firstLine="709"/>
        <w:jc w:val="both"/>
        <w:rPr>
          <w:rFonts w:ascii="Arial" w:eastAsia="SimSun" w:hAnsi="Arial" w:cs="Arial"/>
          <w:sz w:val="24"/>
          <w:szCs w:val="24"/>
          <w:lang w:eastAsia="zh-CN"/>
        </w:rPr>
      </w:pPr>
      <w:r w:rsidRPr="00605518">
        <w:rPr>
          <w:rFonts w:ascii="Arial" w:eastAsia="SimSun" w:hAnsi="Arial" w:cs="Arial"/>
          <w:sz w:val="24"/>
          <w:szCs w:val="24"/>
          <w:lang w:eastAsia="zh-CN"/>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F651AD" w:rsidRPr="00605518" w:rsidRDefault="00F651AD" w:rsidP="00F651AD">
      <w:pPr>
        <w:autoSpaceDE w:val="0"/>
        <w:autoSpaceDN w:val="0"/>
        <w:adjustRightInd w:val="0"/>
        <w:spacing w:after="0" w:line="240" w:lineRule="auto"/>
        <w:ind w:firstLine="709"/>
        <w:jc w:val="both"/>
        <w:rPr>
          <w:rFonts w:ascii="Arial" w:eastAsia="SimSun" w:hAnsi="Arial" w:cs="Arial"/>
          <w:sz w:val="24"/>
          <w:szCs w:val="24"/>
          <w:lang w:eastAsia="zh-CN"/>
        </w:rPr>
      </w:pPr>
      <w:r w:rsidRPr="00605518">
        <w:rPr>
          <w:rFonts w:ascii="Arial" w:eastAsia="Times New Roman" w:hAnsi="Arial" w:cs="Arial"/>
          <w:sz w:val="24"/>
          <w:szCs w:val="24"/>
          <w:lang w:eastAsia="ru-RU"/>
        </w:rPr>
        <w:t xml:space="preserve">- </w:t>
      </w:r>
      <w:r w:rsidRPr="00605518">
        <w:rPr>
          <w:rFonts w:ascii="Arial" w:eastAsia="Times New Roman" w:hAnsi="Arial" w:cs="Arial"/>
          <w:color w:val="000000"/>
          <w:sz w:val="24"/>
          <w:szCs w:val="24"/>
          <w:lang w:eastAsia="ru-RU"/>
        </w:rPr>
        <w:t xml:space="preserve">противодействие коррупции, </w:t>
      </w:r>
      <w:r w:rsidRPr="00605518">
        <w:rPr>
          <w:rFonts w:ascii="Arial" w:eastAsia="SimSun" w:hAnsi="Arial" w:cs="Arial"/>
          <w:color w:val="000000"/>
          <w:sz w:val="24"/>
          <w:szCs w:val="24"/>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F651AD" w:rsidRPr="00605518" w:rsidRDefault="00F651AD" w:rsidP="00F651AD">
      <w:pPr>
        <w:spacing w:after="0" w:line="240" w:lineRule="auto"/>
        <w:ind w:firstLine="709"/>
        <w:jc w:val="both"/>
        <w:rPr>
          <w:rFonts w:ascii="Arial" w:eastAsia="SimSun" w:hAnsi="Arial" w:cs="Arial"/>
          <w:i/>
          <w:sz w:val="24"/>
          <w:szCs w:val="24"/>
          <w:lang w:eastAsia="zh-CN"/>
        </w:rPr>
      </w:pPr>
      <w:r w:rsidRPr="00605518">
        <w:rPr>
          <w:rFonts w:ascii="Arial" w:eastAsia="SimSun" w:hAnsi="Arial" w:cs="Arial"/>
          <w:i/>
          <w:sz w:val="24"/>
          <w:szCs w:val="24"/>
          <w:lang w:eastAsia="zh-CN"/>
        </w:rPr>
        <w:t xml:space="preserve">- </w:t>
      </w:r>
      <w:r w:rsidRPr="00605518">
        <w:rPr>
          <w:rFonts w:ascii="Arial" w:eastAsia="SimSun" w:hAnsi="Arial" w:cs="Arial"/>
          <w:sz w:val="24"/>
          <w:szCs w:val="24"/>
          <w:lang w:eastAsia="zh-CN"/>
        </w:rPr>
        <w:t>создание эффективной системы управления муниципальным имуществом;</w:t>
      </w:r>
    </w:p>
    <w:p w:rsidR="00F651AD" w:rsidRPr="00605518" w:rsidRDefault="00F651AD" w:rsidP="00F651AD">
      <w:pPr>
        <w:widowControl w:val="0"/>
        <w:spacing w:after="0" w:line="240" w:lineRule="auto"/>
        <w:ind w:firstLine="709"/>
        <w:jc w:val="both"/>
        <w:rPr>
          <w:rFonts w:ascii="Arial" w:eastAsia="SimSun" w:hAnsi="Arial" w:cs="Arial"/>
          <w:sz w:val="24"/>
          <w:szCs w:val="24"/>
          <w:lang w:eastAsia="zh-CN"/>
        </w:rPr>
      </w:pPr>
      <w:r w:rsidRPr="00605518">
        <w:rPr>
          <w:rFonts w:ascii="Arial" w:eastAsia="SimSun" w:hAnsi="Arial" w:cs="Arial"/>
          <w:sz w:val="24"/>
          <w:szCs w:val="24"/>
          <w:lang w:eastAsia="zh-CN"/>
        </w:rPr>
        <w:t>- создание эффективной системы учета муниципального имущества.</w:t>
      </w:r>
    </w:p>
    <w:p w:rsidR="00F651AD" w:rsidRPr="00605518" w:rsidRDefault="00F651AD" w:rsidP="00F651AD">
      <w:pPr>
        <w:widowControl w:val="0"/>
        <w:spacing w:after="0" w:line="240" w:lineRule="auto"/>
        <w:ind w:firstLine="709"/>
        <w:jc w:val="both"/>
        <w:rPr>
          <w:rFonts w:ascii="Arial" w:eastAsia="Calibri" w:hAnsi="Arial" w:cs="Arial"/>
          <w:sz w:val="24"/>
          <w:szCs w:val="24"/>
          <w:lang w:eastAsia="ru-RU"/>
        </w:rPr>
      </w:pPr>
    </w:p>
    <w:p w:rsidR="00F651AD" w:rsidRPr="00605518" w:rsidRDefault="00F651AD" w:rsidP="00F651AD">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605518">
        <w:rPr>
          <w:rFonts w:ascii="Arial" w:eastAsia="Calibri" w:hAnsi="Arial" w:cs="Arial"/>
          <w:sz w:val="24"/>
          <w:szCs w:val="24"/>
          <w:lang w:eastAsia="ru-RU"/>
        </w:rPr>
        <w:t>Целями муниципальной программы являются:</w:t>
      </w:r>
    </w:p>
    <w:p w:rsidR="00F651AD" w:rsidRPr="00605518" w:rsidRDefault="00F651AD" w:rsidP="00F651AD">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605518">
        <w:rPr>
          <w:rFonts w:ascii="Arial" w:eastAsia="Calibri" w:hAnsi="Arial" w:cs="Arial"/>
          <w:sz w:val="24"/>
          <w:szCs w:val="24"/>
          <w:lang w:eastAsia="ru-RU"/>
        </w:rPr>
        <w:t>1. Эффективное функционирование системы муниципального управления в городском поселении Зеленоборский Кандалакшского района.</w:t>
      </w:r>
    </w:p>
    <w:p w:rsidR="00F651AD" w:rsidRPr="00605518" w:rsidRDefault="00F651AD" w:rsidP="00F651AD">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605518">
        <w:rPr>
          <w:rFonts w:ascii="Arial" w:eastAsia="Calibri" w:hAnsi="Arial" w:cs="Arial"/>
          <w:sz w:val="24"/>
          <w:szCs w:val="24"/>
          <w:lang w:eastAsia="ru-RU"/>
        </w:rPr>
        <w:t xml:space="preserve">2.  Повышение эффективности управления муниципальным </w:t>
      </w:r>
      <w:r w:rsidR="00645100" w:rsidRPr="00605518">
        <w:rPr>
          <w:rFonts w:ascii="Arial" w:eastAsia="Calibri" w:hAnsi="Arial" w:cs="Arial"/>
          <w:sz w:val="24"/>
          <w:szCs w:val="24"/>
          <w:lang w:eastAsia="ru-RU"/>
        </w:rPr>
        <w:t>имуществом в</w:t>
      </w:r>
      <w:r w:rsidRPr="00605518">
        <w:rPr>
          <w:rFonts w:ascii="Arial" w:eastAsia="Calibri" w:hAnsi="Arial" w:cs="Arial"/>
          <w:sz w:val="24"/>
          <w:szCs w:val="24"/>
          <w:lang w:eastAsia="ru-RU"/>
        </w:rPr>
        <w:t xml:space="preserve"> городском поселении Зеленоборский Кандалакшского района.</w:t>
      </w:r>
    </w:p>
    <w:p w:rsidR="00242CC1" w:rsidRPr="00605518" w:rsidRDefault="00242CC1" w:rsidP="00F651AD">
      <w:pPr>
        <w:widowControl w:val="0"/>
        <w:autoSpaceDE w:val="0"/>
        <w:autoSpaceDN w:val="0"/>
        <w:adjustRightInd w:val="0"/>
        <w:spacing w:after="0" w:line="240" w:lineRule="auto"/>
        <w:ind w:firstLine="709"/>
        <w:jc w:val="both"/>
        <w:rPr>
          <w:rFonts w:ascii="Arial" w:eastAsia="Calibri" w:hAnsi="Arial" w:cs="Arial"/>
          <w:sz w:val="24"/>
          <w:szCs w:val="24"/>
          <w:lang w:eastAsia="ru-RU"/>
        </w:rPr>
      </w:pPr>
    </w:p>
    <w:tbl>
      <w:tblPr>
        <w:tblW w:w="9840" w:type="dxa"/>
        <w:tblInd w:w="-176" w:type="dxa"/>
        <w:tblLayout w:type="fixed"/>
        <w:tblLook w:val="04A0" w:firstRow="1" w:lastRow="0" w:firstColumn="1" w:lastColumn="0" w:noHBand="0" w:noVBand="1"/>
      </w:tblPr>
      <w:tblGrid>
        <w:gridCol w:w="156"/>
        <w:gridCol w:w="512"/>
        <w:gridCol w:w="4717"/>
        <w:gridCol w:w="616"/>
        <w:gridCol w:w="1475"/>
        <w:gridCol w:w="1738"/>
        <w:gridCol w:w="568"/>
        <w:gridCol w:w="58"/>
      </w:tblGrid>
      <w:tr w:rsidR="00F651AD" w:rsidRPr="00605518" w:rsidTr="00F651AD">
        <w:trPr>
          <w:gridBefore w:val="1"/>
          <w:gridAfter w:val="2"/>
          <w:wBefore w:w="156" w:type="dxa"/>
          <w:wAfter w:w="626" w:type="dxa"/>
          <w:trHeight w:val="70"/>
        </w:trPr>
        <w:tc>
          <w:tcPr>
            <w:tcW w:w="9058" w:type="dxa"/>
            <w:gridSpan w:val="5"/>
            <w:vAlign w:val="center"/>
            <w:hideMark/>
          </w:tcPr>
          <w:p w:rsidR="00F651AD" w:rsidRPr="00605518" w:rsidRDefault="00F651AD" w:rsidP="00F651AD">
            <w:pPr>
              <w:spacing w:after="0"/>
              <w:rPr>
                <w:rFonts w:ascii="Calibri" w:eastAsia="Calibri" w:hAnsi="Calibri" w:cs="Times New Roman"/>
              </w:rPr>
            </w:pPr>
          </w:p>
        </w:tc>
      </w:tr>
      <w:tr w:rsidR="00F651AD" w:rsidRPr="00605518" w:rsidTr="00F651AD">
        <w:trPr>
          <w:gridBefore w:val="1"/>
          <w:gridAfter w:val="1"/>
          <w:wBefore w:w="156" w:type="dxa"/>
          <w:wAfter w:w="58" w:type="dxa"/>
          <w:trHeight w:val="425"/>
        </w:trPr>
        <w:tc>
          <w:tcPr>
            <w:tcW w:w="9626" w:type="dxa"/>
            <w:gridSpan w:val="6"/>
            <w:vAlign w:val="center"/>
          </w:tcPr>
          <w:p w:rsidR="00F651AD" w:rsidRPr="00605518" w:rsidRDefault="00F651AD" w:rsidP="00F651AD">
            <w:pPr>
              <w:spacing w:after="0" w:line="240" w:lineRule="auto"/>
              <w:jc w:val="both"/>
              <w:rPr>
                <w:rFonts w:ascii="Arial" w:eastAsia="Calibri" w:hAnsi="Arial" w:cs="Arial"/>
                <w:sz w:val="24"/>
                <w:szCs w:val="24"/>
                <w:lang w:eastAsia="ru-RU"/>
              </w:rPr>
            </w:pPr>
            <w:r w:rsidRPr="00605518">
              <w:rPr>
                <w:rFonts w:ascii="Arial" w:eastAsia="Times New Roman" w:hAnsi="Arial" w:cs="Arial"/>
                <w:sz w:val="24"/>
                <w:szCs w:val="24"/>
                <w:lang w:eastAsia="ru-RU"/>
              </w:rPr>
              <w:lastRenderedPageBreak/>
              <w:t xml:space="preserve">             Достижение целей муниципальной программы будет осуществляться путем решения следующих задач в рамках соответствующих подпрограмм</w:t>
            </w:r>
            <w:r w:rsidRPr="00605518">
              <w:rPr>
                <w:rFonts w:ascii="Arial" w:eastAsia="Calibri" w:hAnsi="Arial" w:cs="Arial"/>
                <w:sz w:val="24"/>
                <w:szCs w:val="24"/>
                <w:lang w:eastAsia="ru-RU"/>
              </w:rPr>
              <w:t>:</w:t>
            </w:r>
          </w:p>
          <w:p w:rsidR="00F651AD" w:rsidRPr="00605518" w:rsidRDefault="00F651AD" w:rsidP="00F651AD">
            <w:pPr>
              <w:spacing w:after="0" w:line="240" w:lineRule="auto"/>
              <w:ind w:firstLine="709"/>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1. Создание условий для обеспечения </w:t>
            </w:r>
            <w:r w:rsidR="00645100" w:rsidRPr="00605518">
              <w:rPr>
                <w:rFonts w:ascii="Arial" w:eastAsia="Times New Roman" w:hAnsi="Arial" w:cs="Arial"/>
                <w:sz w:val="24"/>
                <w:szCs w:val="24"/>
                <w:lang w:eastAsia="ru-RU"/>
              </w:rPr>
              <w:t>эффективного муниципального</w:t>
            </w:r>
            <w:r w:rsidRPr="00605518">
              <w:rPr>
                <w:rFonts w:ascii="Arial" w:eastAsia="Times New Roman" w:hAnsi="Arial" w:cs="Arial"/>
                <w:sz w:val="24"/>
                <w:szCs w:val="24"/>
                <w:lang w:eastAsia="ru-RU"/>
              </w:rPr>
              <w:t xml:space="preserve"> управления.</w:t>
            </w:r>
          </w:p>
          <w:p w:rsidR="00F651AD" w:rsidRPr="00605518" w:rsidRDefault="00F651AD" w:rsidP="00F651AD">
            <w:pPr>
              <w:spacing w:after="0" w:line="240" w:lineRule="auto"/>
              <w:ind w:firstLine="709"/>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2.Формирование и реализация государственной политики Мурманской области в сфере управления муниципальным имуществом Мурманской области.</w:t>
            </w:r>
          </w:p>
          <w:p w:rsidR="00F651AD" w:rsidRPr="00605518" w:rsidRDefault="00F651AD" w:rsidP="00F651AD">
            <w:pPr>
              <w:spacing w:after="0" w:line="240" w:lineRule="auto"/>
              <w:ind w:firstLine="709"/>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Комплексный характер целей и задач государственной программы обуславливает целесообразность использования программно-целевых методов управления. Состав подпрограмм сформирован на основе целей и задач государственной программы с учетом функций исполнительных органов государственной власти Мурманской области, участвующих в реализации государственной программы.</w:t>
            </w:r>
          </w:p>
          <w:p w:rsidR="00F651AD" w:rsidRPr="00605518" w:rsidRDefault="00F651AD" w:rsidP="00F651AD">
            <w:pPr>
              <w:spacing w:after="0" w:line="240" w:lineRule="auto"/>
              <w:ind w:firstLine="709"/>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Для достижения целей и задач муниципальной программы в ее составе формируются следующие Подпрограммы:</w:t>
            </w:r>
          </w:p>
          <w:p w:rsidR="00F651AD" w:rsidRPr="00605518" w:rsidRDefault="00F651AD" w:rsidP="00F651AD">
            <w:pPr>
              <w:spacing w:after="0" w:line="240" w:lineRule="auto"/>
              <w:ind w:firstLine="709"/>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Подпрограмма 1 «Создание условий для обеспечения </w:t>
            </w:r>
            <w:r w:rsidR="00645100" w:rsidRPr="00605518">
              <w:rPr>
                <w:rFonts w:ascii="Arial" w:eastAsia="Times New Roman" w:hAnsi="Arial" w:cs="Arial"/>
                <w:sz w:val="24"/>
                <w:szCs w:val="24"/>
                <w:lang w:eastAsia="ru-RU"/>
              </w:rPr>
              <w:t>муниципального управления</w:t>
            </w:r>
            <w:r w:rsidRPr="00605518">
              <w:rPr>
                <w:rFonts w:ascii="Arial" w:eastAsia="Times New Roman" w:hAnsi="Arial" w:cs="Arial"/>
                <w:sz w:val="24"/>
                <w:szCs w:val="24"/>
                <w:lang w:eastAsia="ru-RU"/>
              </w:rPr>
              <w:t>».</w:t>
            </w:r>
          </w:p>
          <w:p w:rsidR="00F651AD" w:rsidRPr="00605518" w:rsidRDefault="00F651AD" w:rsidP="00F651AD">
            <w:pPr>
              <w:spacing w:after="0" w:line="240" w:lineRule="auto"/>
              <w:ind w:firstLine="709"/>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Подпрограмма 2 «Управление муниципальным имуществом муниципального образования городского поселения Зеленоборский»</w:t>
            </w:r>
          </w:p>
          <w:p w:rsidR="00F651AD" w:rsidRPr="00605518" w:rsidRDefault="00F651AD" w:rsidP="00F651AD">
            <w:pPr>
              <w:spacing w:after="0" w:line="240" w:lineRule="auto"/>
              <w:ind w:firstLine="709"/>
              <w:jc w:val="both"/>
              <w:rPr>
                <w:rFonts w:ascii="Arial" w:eastAsia="Times New Roman" w:hAnsi="Arial" w:cs="Arial"/>
                <w:sz w:val="24"/>
                <w:szCs w:val="24"/>
                <w:lang w:eastAsia="ru-RU"/>
              </w:rPr>
            </w:pPr>
          </w:p>
          <w:p w:rsidR="00F651AD" w:rsidRPr="00605518" w:rsidRDefault="00A22AD2" w:rsidP="00F651AD">
            <w:pPr>
              <w:spacing w:after="0" w:line="240" w:lineRule="auto"/>
              <w:ind w:firstLine="709"/>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Срок реал</w:t>
            </w:r>
            <w:r w:rsidR="005A376C">
              <w:rPr>
                <w:rFonts w:ascii="Arial" w:eastAsia="Times New Roman" w:hAnsi="Arial" w:cs="Arial"/>
                <w:sz w:val="24"/>
                <w:szCs w:val="24"/>
                <w:lang w:eastAsia="ru-RU"/>
              </w:rPr>
              <w:t>изации Программы: 2021 год -2027</w:t>
            </w:r>
            <w:r w:rsidRPr="00605518">
              <w:rPr>
                <w:rFonts w:ascii="Arial" w:eastAsia="Times New Roman" w:hAnsi="Arial" w:cs="Arial"/>
                <w:sz w:val="24"/>
                <w:szCs w:val="24"/>
                <w:lang w:eastAsia="ru-RU"/>
              </w:rPr>
              <w:t xml:space="preserve"> год.</w:t>
            </w:r>
          </w:p>
          <w:p w:rsidR="00580CC8" w:rsidRPr="00605518" w:rsidRDefault="00580CC8" w:rsidP="00BE11E7">
            <w:pPr>
              <w:spacing w:after="0" w:line="240" w:lineRule="auto"/>
              <w:rPr>
                <w:rFonts w:ascii="Arial" w:eastAsia="Times New Roman" w:hAnsi="Arial" w:cs="Arial"/>
                <w:sz w:val="24"/>
                <w:szCs w:val="24"/>
                <w:lang w:eastAsia="ru-RU"/>
              </w:rPr>
            </w:pPr>
          </w:p>
          <w:p w:rsidR="00580CC8" w:rsidRPr="00605518" w:rsidRDefault="00580CC8" w:rsidP="00F651AD">
            <w:pPr>
              <w:spacing w:after="0" w:line="240" w:lineRule="auto"/>
              <w:jc w:val="center"/>
              <w:rPr>
                <w:rFonts w:ascii="Arial" w:eastAsia="Times New Roman" w:hAnsi="Arial" w:cs="Arial"/>
                <w:sz w:val="24"/>
                <w:szCs w:val="24"/>
                <w:lang w:eastAsia="ru-RU"/>
              </w:rPr>
            </w:pPr>
          </w:p>
          <w:p w:rsidR="00F651AD" w:rsidRPr="00605518" w:rsidRDefault="00F651AD" w:rsidP="00F651AD">
            <w:pPr>
              <w:numPr>
                <w:ilvl w:val="0"/>
                <w:numId w:val="3"/>
              </w:numPr>
              <w:spacing w:after="0" w:line="240" w:lineRule="auto"/>
              <w:contextualSpacing/>
              <w:jc w:val="center"/>
              <w:rPr>
                <w:rFonts w:ascii="Arial" w:eastAsia="Times New Roman" w:hAnsi="Arial" w:cs="Arial"/>
                <w:b/>
                <w:sz w:val="24"/>
                <w:szCs w:val="24"/>
                <w:lang w:eastAsia="ru-RU"/>
              </w:rPr>
            </w:pPr>
            <w:r w:rsidRPr="00605518">
              <w:rPr>
                <w:rFonts w:ascii="Arial" w:eastAsia="Times New Roman" w:hAnsi="Arial" w:cs="Arial"/>
                <w:b/>
                <w:sz w:val="24"/>
                <w:szCs w:val="24"/>
                <w:lang w:eastAsia="ru-RU"/>
              </w:rPr>
              <w:t>Ресурсное обеспечение Программы</w:t>
            </w:r>
          </w:p>
          <w:p w:rsidR="00F651AD" w:rsidRPr="00605518" w:rsidRDefault="00F651AD" w:rsidP="00F651AD">
            <w:pPr>
              <w:spacing w:after="0" w:line="240" w:lineRule="auto"/>
              <w:rPr>
                <w:rFonts w:ascii="Arial" w:eastAsia="Times New Roman" w:hAnsi="Arial" w:cs="Arial"/>
                <w:b/>
                <w:sz w:val="24"/>
                <w:szCs w:val="24"/>
                <w:lang w:eastAsia="ru-RU"/>
              </w:rPr>
            </w:pPr>
          </w:p>
          <w:p w:rsidR="00F651AD" w:rsidRPr="00605518" w:rsidRDefault="00F651AD" w:rsidP="00F651AD">
            <w:pPr>
              <w:autoSpaceDE w:val="0"/>
              <w:autoSpaceDN w:val="0"/>
              <w:adjustRightInd w:val="0"/>
              <w:spacing w:after="0" w:line="240" w:lineRule="auto"/>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 xml:space="preserve">Общие затраты на </w:t>
            </w:r>
            <w:r w:rsidR="00D35D9A" w:rsidRPr="00605518">
              <w:rPr>
                <w:rFonts w:ascii="Arial" w:eastAsia="Arial Unicode MS" w:hAnsi="Arial" w:cs="Arial"/>
                <w:sz w:val="24"/>
                <w:szCs w:val="24"/>
                <w:lang w:eastAsia="ru-RU"/>
              </w:rPr>
              <w:t>реализацию Программы в 20</w:t>
            </w:r>
            <w:r w:rsidR="00A22AD2" w:rsidRPr="00605518">
              <w:rPr>
                <w:rFonts w:ascii="Arial" w:eastAsia="Arial Unicode MS" w:hAnsi="Arial" w:cs="Arial"/>
                <w:sz w:val="24"/>
                <w:szCs w:val="24"/>
                <w:lang w:eastAsia="ru-RU"/>
              </w:rPr>
              <w:t>21</w:t>
            </w:r>
            <w:r w:rsidR="00D35D9A" w:rsidRPr="00605518">
              <w:rPr>
                <w:rFonts w:ascii="Arial" w:eastAsia="Arial Unicode MS" w:hAnsi="Arial" w:cs="Arial"/>
                <w:sz w:val="24"/>
                <w:szCs w:val="24"/>
                <w:lang w:eastAsia="ru-RU"/>
              </w:rPr>
              <w:t>-202</w:t>
            </w:r>
            <w:r w:rsidR="005A376C">
              <w:rPr>
                <w:rFonts w:ascii="Arial" w:eastAsia="Arial Unicode MS" w:hAnsi="Arial" w:cs="Arial"/>
                <w:sz w:val="24"/>
                <w:szCs w:val="24"/>
                <w:lang w:eastAsia="ru-RU"/>
              </w:rPr>
              <w:t>7</w:t>
            </w:r>
            <w:r w:rsidRPr="00605518">
              <w:rPr>
                <w:rFonts w:ascii="Arial" w:eastAsia="Arial Unicode MS" w:hAnsi="Arial" w:cs="Arial"/>
                <w:sz w:val="24"/>
                <w:szCs w:val="24"/>
                <w:lang w:eastAsia="ru-RU"/>
              </w:rPr>
              <w:t xml:space="preserve"> гг. составят:</w:t>
            </w:r>
          </w:p>
          <w:tbl>
            <w:tblPr>
              <w:tblStyle w:val="a3"/>
              <w:tblW w:w="9371" w:type="dxa"/>
              <w:tblLayout w:type="fixed"/>
              <w:tblLook w:val="04A0" w:firstRow="1" w:lastRow="0" w:firstColumn="1" w:lastColumn="0" w:noHBand="0" w:noVBand="1"/>
            </w:tblPr>
            <w:tblGrid>
              <w:gridCol w:w="3134"/>
              <w:gridCol w:w="3118"/>
              <w:gridCol w:w="3119"/>
            </w:tblGrid>
            <w:tr w:rsidR="00F651AD" w:rsidRPr="00605518" w:rsidTr="002D0086">
              <w:trPr>
                <w:trHeight w:val="569"/>
              </w:trPr>
              <w:tc>
                <w:tcPr>
                  <w:tcW w:w="3134" w:type="dxa"/>
                  <w:vMerge w:val="restart"/>
                  <w:tcBorders>
                    <w:top w:val="single" w:sz="4" w:space="0" w:color="auto"/>
                    <w:left w:val="single" w:sz="4" w:space="0" w:color="auto"/>
                    <w:bottom w:val="single" w:sz="4" w:space="0" w:color="auto"/>
                    <w:right w:val="single" w:sz="4" w:space="0" w:color="auto"/>
                  </w:tcBorders>
                  <w:hideMark/>
                </w:tcPr>
                <w:p w:rsidR="00F651AD" w:rsidRPr="00605518" w:rsidRDefault="00F651AD" w:rsidP="00F651AD">
                  <w:pPr>
                    <w:autoSpaceDE w:val="0"/>
                    <w:autoSpaceDN w:val="0"/>
                    <w:adjustRightInd w:val="0"/>
                    <w:jc w:val="both"/>
                    <w:rPr>
                      <w:rFonts w:ascii="Arial" w:eastAsia="Arial Unicode MS" w:hAnsi="Arial" w:cs="Arial"/>
                      <w:lang w:eastAsia="ru-RU"/>
                    </w:rPr>
                  </w:pPr>
                  <w:r w:rsidRPr="00605518">
                    <w:rPr>
                      <w:rFonts w:ascii="Arial" w:eastAsia="Arial Unicode MS" w:hAnsi="Arial" w:cs="Arial"/>
                      <w:lang w:eastAsia="ru-RU"/>
                    </w:rPr>
                    <w:t>Всего по Программе</w:t>
                  </w:r>
                </w:p>
                <w:p w:rsidR="00F651AD" w:rsidRPr="00605518" w:rsidRDefault="00F651AD" w:rsidP="00F651AD">
                  <w:pPr>
                    <w:autoSpaceDE w:val="0"/>
                    <w:autoSpaceDN w:val="0"/>
                    <w:adjustRightInd w:val="0"/>
                    <w:jc w:val="both"/>
                    <w:rPr>
                      <w:rFonts w:ascii="Arial" w:eastAsia="Arial Unicode MS" w:hAnsi="Arial" w:cs="Arial"/>
                      <w:lang w:eastAsia="ru-RU"/>
                    </w:rPr>
                  </w:pPr>
                </w:p>
              </w:tc>
              <w:tc>
                <w:tcPr>
                  <w:tcW w:w="6237" w:type="dxa"/>
                  <w:gridSpan w:val="2"/>
                  <w:tcBorders>
                    <w:top w:val="single" w:sz="4" w:space="0" w:color="auto"/>
                    <w:left w:val="single" w:sz="4" w:space="0" w:color="auto"/>
                    <w:bottom w:val="single" w:sz="4" w:space="0" w:color="auto"/>
                    <w:right w:val="single" w:sz="4" w:space="0" w:color="auto"/>
                  </w:tcBorders>
                  <w:hideMark/>
                </w:tcPr>
                <w:p w:rsidR="00F651AD" w:rsidRPr="00605518" w:rsidRDefault="00F651AD" w:rsidP="00F651AD">
                  <w:pPr>
                    <w:autoSpaceDE w:val="0"/>
                    <w:autoSpaceDN w:val="0"/>
                    <w:adjustRightInd w:val="0"/>
                    <w:jc w:val="center"/>
                    <w:rPr>
                      <w:rFonts w:ascii="Arial" w:eastAsia="Arial Unicode MS" w:hAnsi="Arial" w:cs="Arial"/>
                      <w:lang w:eastAsia="ru-RU"/>
                    </w:rPr>
                  </w:pPr>
                  <w:r w:rsidRPr="00605518">
                    <w:rPr>
                      <w:rFonts w:ascii="Arial" w:eastAsia="Arial Unicode MS" w:hAnsi="Arial" w:cs="Arial"/>
                      <w:lang w:eastAsia="ru-RU"/>
                    </w:rPr>
                    <w:t xml:space="preserve">Подпрограммы </w:t>
                  </w:r>
                </w:p>
              </w:tc>
            </w:tr>
            <w:tr w:rsidR="00F651AD" w:rsidRPr="00605518" w:rsidTr="002D0086">
              <w:trPr>
                <w:trHeight w:val="934"/>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F651AD">
                  <w:pPr>
                    <w:rPr>
                      <w:rFonts w:ascii="Arial" w:eastAsia="Arial Unicode MS" w:hAnsi="Arial" w:cs="Arial"/>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F651AD" w:rsidRPr="00605518" w:rsidRDefault="00F651AD" w:rsidP="00F651AD">
                  <w:pPr>
                    <w:autoSpaceDE w:val="0"/>
                    <w:autoSpaceDN w:val="0"/>
                    <w:adjustRightInd w:val="0"/>
                    <w:jc w:val="both"/>
                    <w:rPr>
                      <w:rFonts w:ascii="Arial" w:eastAsia="Arial Unicode MS" w:hAnsi="Arial" w:cs="Arial"/>
                      <w:lang w:eastAsia="ru-RU"/>
                    </w:rPr>
                  </w:pPr>
                  <w:r w:rsidRPr="00605518">
                    <w:rPr>
                      <w:rFonts w:ascii="Arial" w:eastAsia="Arial Unicode MS" w:hAnsi="Arial" w:cs="Arial"/>
                      <w:lang w:eastAsia="ru-RU"/>
                    </w:rPr>
                    <w:t>«Создание условий для  обеспечения муниципального управления»</w:t>
                  </w:r>
                </w:p>
              </w:tc>
              <w:tc>
                <w:tcPr>
                  <w:tcW w:w="3119" w:type="dxa"/>
                  <w:tcBorders>
                    <w:top w:val="single" w:sz="4" w:space="0" w:color="auto"/>
                    <w:left w:val="single" w:sz="4" w:space="0" w:color="auto"/>
                    <w:bottom w:val="single" w:sz="4" w:space="0" w:color="auto"/>
                    <w:right w:val="single" w:sz="4" w:space="0" w:color="auto"/>
                  </w:tcBorders>
                  <w:hideMark/>
                </w:tcPr>
                <w:p w:rsidR="00F651AD" w:rsidRPr="00605518" w:rsidRDefault="00F651AD" w:rsidP="00F651AD">
                  <w:pPr>
                    <w:autoSpaceDE w:val="0"/>
                    <w:autoSpaceDN w:val="0"/>
                    <w:adjustRightInd w:val="0"/>
                    <w:jc w:val="both"/>
                    <w:rPr>
                      <w:rFonts w:ascii="Arial" w:eastAsia="Arial Unicode MS" w:hAnsi="Arial" w:cs="Arial"/>
                      <w:lang w:eastAsia="ru-RU"/>
                    </w:rPr>
                  </w:pPr>
                  <w:r w:rsidRPr="00605518">
                    <w:rPr>
                      <w:rFonts w:ascii="Arial" w:eastAsia="Arial Unicode MS" w:hAnsi="Arial" w:cs="Arial"/>
                      <w:lang w:eastAsia="ru-RU"/>
                    </w:rPr>
                    <w:t>«Управление муниципальным имуществом городского поселения Зеленоборский»</w:t>
                  </w:r>
                </w:p>
              </w:tc>
            </w:tr>
            <w:tr w:rsidR="00F651AD" w:rsidRPr="00605518" w:rsidTr="002D0086">
              <w:trPr>
                <w:trHeight w:val="558"/>
              </w:trPr>
              <w:tc>
                <w:tcPr>
                  <w:tcW w:w="3134" w:type="dxa"/>
                  <w:tcBorders>
                    <w:top w:val="single" w:sz="4" w:space="0" w:color="auto"/>
                    <w:left w:val="single" w:sz="4" w:space="0" w:color="auto"/>
                    <w:bottom w:val="single" w:sz="4" w:space="0" w:color="auto"/>
                    <w:right w:val="single" w:sz="4" w:space="0" w:color="auto"/>
                  </w:tcBorders>
                  <w:hideMark/>
                </w:tcPr>
                <w:p w:rsidR="00FE73B5" w:rsidRPr="00514DDB" w:rsidRDefault="0046101B" w:rsidP="00FE73B5">
                  <w:pPr>
                    <w:autoSpaceDE w:val="0"/>
                    <w:autoSpaceDN w:val="0"/>
                    <w:adjustRightInd w:val="0"/>
                    <w:rPr>
                      <w:rFonts w:ascii="Arial" w:eastAsia="Times New Roman" w:hAnsi="Arial" w:cs="Arial"/>
                      <w:sz w:val="23"/>
                      <w:szCs w:val="23"/>
                      <w:highlight w:val="yellow"/>
                      <w:lang w:eastAsia="ru-RU"/>
                    </w:rPr>
                  </w:pPr>
                  <w:proofErr w:type="gramStart"/>
                  <w:r w:rsidRPr="00605518">
                    <w:rPr>
                      <w:rFonts w:ascii="Arial" w:eastAsia="Arial Unicode MS" w:hAnsi="Arial" w:cs="Arial"/>
                      <w:sz w:val="24"/>
                      <w:szCs w:val="24"/>
                      <w:lang w:eastAsia="ru-RU"/>
                    </w:rPr>
                    <w:t xml:space="preserve">Всего: </w:t>
                  </w:r>
                  <w:r w:rsidR="005A376C">
                    <w:rPr>
                      <w:rFonts w:ascii="Arial" w:eastAsia="Times New Roman" w:hAnsi="Arial" w:cs="Arial"/>
                      <w:sz w:val="23"/>
                      <w:szCs w:val="23"/>
                      <w:lang w:eastAsia="ru-RU"/>
                    </w:rPr>
                    <w:t xml:space="preserve"> 231</w:t>
                  </w:r>
                  <w:proofErr w:type="gramEnd"/>
                  <w:r w:rsidR="005A376C">
                    <w:rPr>
                      <w:rFonts w:ascii="Arial" w:eastAsia="Times New Roman" w:hAnsi="Arial" w:cs="Arial"/>
                      <w:sz w:val="23"/>
                      <w:szCs w:val="23"/>
                      <w:lang w:eastAsia="ru-RU"/>
                    </w:rPr>
                    <w:t> 209,9</w:t>
                  </w:r>
                  <w:r w:rsidR="00FE73B5" w:rsidRPr="00F536B2">
                    <w:rPr>
                      <w:rFonts w:ascii="Arial" w:eastAsia="Times New Roman" w:hAnsi="Arial" w:cs="Arial"/>
                      <w:sz w:val="23"/>
                      <w:szCs w:val="23"/>
                      <w:lang w:eastAsia="ru-RU"/>
                    </w:rPr>
                    <w:t xml:space="preserve">тыс. руб., </w:t>
                  </w:r>
                </w:p>
                <w:p w:rsidR="003B5682" w:rsidRPr="00F536B2" w:rsidRDefault="00FE73B5" w:rsidP="00FE73B5">
                  <w:pPr>
                    <w:autoSpaceDE w:val="0"/>
                    <w:autoSpaceDN w:val="0"/>
                    <w:adjustRightInd w:val="0"/>
                    <w:rPr>
                      <w:rFonts w:ascii="Arial" w:eastAsia="Times New Roman" w:hAnsi="Arial" w:cs="Arial"/>
                      <w:sz w:val="23"/>
                      <w:szCs w:val="23"/>
                      <w:lang w:eastAsia="ru-RU"/>
                    </w:rPr>
                  </w:pPr>
                  <w:r w:rsidRPr="00F536B2">
                    <w:rPr>
                      <w:rFonts w:ascii="Arial" w:eastAsia="Times New Roman" w:hAnsi="Arial" w:cs="Arial"/>
                      <w:sz w:val="23"/>
                      <w:szCs w:val="23"/>
                      <w:lang w:eastAsia="ru-RU"/>
                    </w:rPr>
                    <w:t xml:space="preserve">в </w:t>
                  </w:r>
                  <w:proofErr w:type="spellStart"/>
                  <w:r w:rsidRPr="00F536B2">
                    <w:rPr>
                      <w:rFonts w:ascii="Arial" w:eastAsia="Times New Roman" w:hAnsi="Arial" w:cs="Arial"/>
                      <w:sz w:val="23"/>
                      <w:szCs w:val="23"/>
                      <w:lang w:eastAsia="ru-RU"/>
                    </w:rPr>
                    <w:t>т.ч</w:t>
                  </w:r>
                  <w:proofErr w:type="spellEnd"/>
                  <w:r w:rsidRPr="00F536B2">
                    <w:rPr>
                      <w:rFonts w:ascii="Arial" w:eastAsia="Times New Roman" w:hAnsi="Arial" w:cs="Arial"/>
                      <w:sz w:val="23"/>
                      <w:szCs w:val="23"/>
                      <w:lang w:eastAsia="ru-RU"/>
                    </w:rPr>
                    <w:t xml:space="preserve">. </w:t>
                  </w:r>
                  <w:r w:rsidR="005A376C">
                    <w:rPr>
                      <w:rFonts w:ascii="Arial" w:eastAsia="Times New Roman" w:hAnsi="Arial" w:cs="Arial"/>
                      <w:sz w:val="23"/>
                      <w:szCs w:val="23"/>
                      <w:lang w:eastAsia="ru-RU"/>
                    </w:rPr>
                    <w:t>18 358,7</w:t>
                  </w:r>
                  <w:r w:rsidRPr="00F536B2">
                    <w:rPr>
                      <w:rFonts w:ascii="Arial" w:eastAsia="Times New Roman" w:hAnsi="Arial" w:cs="Arial"/>
                      <w:sz w:val="23"/>
                      <w:szCs w:val="23"/>
                      <w:lang w:eastAsia="ru-RU"/>
                    </w:rPr>
                    <w:t xml:space="preserve"> тыс. руб. областной бюджет, </w:t>
                  </w:r>
                </w:p>
                <w:p w:rsidR="00FE73B5" w:rsidRPr="00605518" w:rsidRDefault="005A376C" w:rsidP="00FE73B5">
                  <w:pPr>
                    <w:autoSpaceDE w:val="0"/>
                    <w:autoSpaceDN w:val="0"/>
                    <w:adjustRightInd w:val="0"/>
                    <w:rPr>
                      <w:rFonts w:ascii="Arial" w:eastAsia="Times New Roman" w:hAnsi="Arial" w:cs="Arial"/>
                      <w:sz w:val="23"/>
                      <w:szCs w:val="23"/>
                      <w:lang w:eastAsia="ru-RU"/>
                    </w:rPr>
                  </w:pPr>
                  <w:r>
                    <w:rPr>
                      <w:rFonts w:ascii="Arial" w:eastAsia="Times New Roman" w:hAnsi="Arial" w:cs="Arial"/>
                      <w:sz w:val="23"/>
                      <w:szCs w:val="23"/>
                      <w:lang w:eastAsia="ru-RU"/>
                    </w:rPr>
                    <w:t>212 851,2</w:t>
                  </w:r>
                  <w:r w:rsidR="00FF5794">
                    <w:rPr>
                      <w:rFonts w:ascii="Arial" w:eastAsia="Times New Roman" w:hAnsi="Arial" w:cs="Arial"/>
                      <w:sz w:val="23"/>
                      <w:szCs w:val="23"/>
                      <w:lang w:eastAsia="ru-RU"/>
                    </w:rPr>
                    <w:t xml:space="preserve"> </w:t>
                  </w:r>
                  <w:r w:rsidR="00FE73B5" w:rsidRPr="00605518">
                    <w:rPr>
                      <w:rFonts w:ascii="Arial" w:eastAsia="Times New Roman" w:hAnsi="Arial" w:cs="Arial"/>
                      <w:sz w:val="23"/>
                      <w:szCs w:val="23"/>
                      <w:lang w:eastAsia="ru-RU"/>
                    </w:rPr>
                    <w:t>тыс. руб.</w:t>
                  </w:r>
                  <w:r w:rsidR="00E428B5" w:rsidRPr="00605518">
                    <w:rPr>
                      <w:rFonts w:ascii="Arial" w:eastAsia="Times New Roman" w:hAnsi="Arial" w:cs="Arial"/>
                      <w:sz w:val="23"/>
                      <w:szCs w:val="23"/>
                      <w:lang w:eastAsia="ru-RU"/>
                    </w:rPr>
                    <w:t xml:space="preserve"> местный бюджет</w:t>
                  </w:r>
                  <w:r w:rsidR="00FE73B5" w:rsidRPr="00605518">
                    <w:rPr>
                      <w:rFonts w:ascii="Arial" w:eastAsia="Times New Roman" w:hAnsi="Arial" w:cs="Arial"/>
                      <w:sz w:val="23"/>
                      <w:szCs w:val="23"/>
                      <w:lang w:eastAsia="ru-RU"/>
                    </w:rPr>
                    <w:t xml:space="preserve">: </w:t>
                  </w:r>
                </w:p>
                <w:p w:rsidR="003B5682" w:rsidRPr="00605518" w:rsidRDefault="00FE73B5" w:rsidP="00FE73B5">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t xml:space="preserve">2021г. –   </w:t>
                  </w:r>
                  <w:r w:rsidR="006D46B4" w:rsidRPr="00605518">
                    <w:rPr>
                      <w:rFonts w:ascii="Arial" w:eastAsia="Times New Roman" w:hAnsi="Arial" w:cs="Arial"/>
                      <w:sz w:val="23"/>
                      <w:szCs w:val="23"/>
                      <w:lang w:eastAsia="ru-RU"/>
                    </w:rPr>
                    <w:t>37 208,9</w:t>
                  </w:r>
                  <w:r w:rsidRPr="00605518">
                    <w:rPr>
                      <w:rFonts w:ascii="Arial" w:eastAsia="Times New Roman" w:hAnsi="Arial" w:cs="Arial"/>
                      <w:sz w:val="23"/>
                      <w:szCs w:val="23"/>
                      <w:lang w:eastAsia="ru-RU"/>
                    </w:rPr>
                    <w:t xml:space="preserve"> тыс. руб., </w:t>
                  </w:r>
                  <w:proofErr w:type="spellStart"/>
                  <w:r w:rsidRPr="00605518">
                    <w:rPr>
                      <w:rFonts w:ascii="Arial" w:eastAsia="Times New Roman" w:hAnsi="Arial" w:cs="Arial"/>
                      <w:sz w:val="23"/>
                      <w:szCs w:val="23"/>
                      <w:lang w:eastAsia="ru-RU"/>
                    </w:rPr>
                    <w:t>т.ч</w:t>
                  </w:r>
                  <w:proofErr w:type="spellEnd"/>
                  <w:r w:rsidRPr="00605518">
                    <w:rPr>
                      <w:rFonts w:ascii="Arial" w:eastAsia="Times New Roman" w:hAnsi="Arial" w:cs="Arial"/>
                      <w:sz w:val="23"/>
                      <w:szCs w:val="23"/>
                      <w:lang w:eastAsia="ru-RU"/>
                    </w:rPr>
                    <w:t xml:space="preserve">. </w:t>
                  </w:r>
                  <w:r w:rsidR="006D46B4" w:rsidRPr="00605518">
                    <w:rPr>
                      <w:rFonts w:ascii="Arial" w:eastAsia="Times New Roman" w:hAnsi="Arial" w:cs="Arial"/>
                      <w:sz w:val="23"/>
                      <w:szCs w:val="23"/>
                      <w:lang w:eastAsia="ru-RU"/>
                    </w:rPr>
                    <w:t>3 304,0</w:t>
                  </w:r>
                  <w:r w:rsidRPr="00605518">
                    <w:rPr>
                      <w:rFonts w:ascii="Arial" w:eastAsia="Times New Roman" w:hAnsi="Arial" w:cs="Arial"/>
                      <w:sz w:val="23"/>
                      <w:szCs w:val="23"/>
                      <w:lang w:eastAsia="ru-RU"/>
                    </w:rPr>
                    <w:t xml:space="preserve"> тыс. руб. областной бюджет, </w:t>
                  </w:r>
                </w:p>
                <w:p w:rsidR="00FE73B5" w:rsidRPr="00605518" w:rsidRDefault="006D46B4" w:rsidP="00FE73B5">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t>33 904,9</w:t>
                  </w:r>
                  <w:r w:rsidR="00FE73B5" w:rsidRPr="00605518">
                    <w:rPr>
                      <w:rFonts w:ascii="Arial" w:eastAsia="Times New Roman" w:hAnsi="Arial" w:cs="Arial"/>
                      <w:sz w:val="23"/>
                      <w:szCs w:val="23"/>
                      <w:lang w:eastAsia="ru-RU"/>
                    </w:rPr>
                    <w:t xml:space="preserve"> тыс. руб. местный бюджет</w:t>
                  </w:r>
                </w:p>
                <w:p w:rsidR="003B5682" w:rsidRPr="00605518" w:rsidRDefault="00FE73B5" w:rsidP="00FE73B5">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t xml:space="preserve">2022 г. – </w:t>
                  </w:r>
                  <w:r w:rsidR="009B25B9" w:rsidRPr="00605518">
                    <w:rPr>
                      <w:rFonts w:ascii="Arial" w:eastAsia="Times New Roman" w:hAnsi="Arial" w:cs="Arial"/>
                      <w:sz w:val="23"/>
                      <w:szCs w:val="23"/>
                      <w:lang w:eastAsia="ru-RU"/>
                    </w:rPr>
                    <w:t>46 344,1</w:t>
                  </w:r>
                  <w:r w:rsidRPr="00605518">
                    <w:rPr>
                      <w:rFonts w:ascii="Arial" w:eastAsia="Times New Roman" w:hAnsi="Arial" w:cs="Arial"/>
                      <w:sz w:val="23"/>
                      <w:szCs w:val="23"/>
                      <w:lang w:eastAsia="ru-RU"/>
                    </w:rPr>
                    <w:t xml:space="preserve"> тыс. руб., </w:t>
                  </w:r>
                  <w:proofErr w:type="spellStart"/>
                  <w:r w:rsidRPr="00605518">
                    <w:rPr>
                      <w:rFonts w:ascii="Arial" w:eastAsia="Times New Roman" w:hAnsi="Arial" w:cs="Arial"/>
                      <w:sz w:val="23"/>
                      <w:szCs w:val="23"/>
                      <w:lang w:eastAsia="ru-RU"/>
                    </w:rPr>
                    <w:t>т.ч</w:t>
                  </w:r>
                  <w:proofErr w:type="spellEnd"/>
                  <w:r w:rsidRPr="00605518">
                    <w:rPr>
                      <w:rFonts w:ascii="Arial" w:eastAsia="Times New Roman" w:hAnsi="Arial" w:cs="Arial"/>
                      <w:sz w:val="23"/>
                      <w:szCs w:val="23"/>
                      <w:lang w:eastAsia="ru-RU"/>
                    </w:rPr>
                    <w:t xml:space="preserve">. 14 290,1 тыс. руб. областной бюджет, </w:t>
                  </w:r>
                </w:p>
                <w:p w:rsidR="00FE73B5" w:rsidRPr="00605518" w:rsidRDefault="009B25B9" w:rsidP="00FE73B5">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t>32 054</w:t>
                  </w:r>
                  <w:r w:rsidR="00FE73B5" w:rsidRPr="00605518">
                    <w:rPr>
                      <w:rFonts w:ascii="Arial" w:eastAsia="Times New Roman" w:hAnsi="Arial" w:cs="Arial"/>
                      <w:sz w:val="23"/>
                      <w:szCs w:val="23"/>
                      <w:lang w:eastAsia="ru-RU"/>
                    </w:rPr>
                    <w:t xml:space="preserve"> тыс. руб. местный бюджет </w:t>
                  </w:r>
                </w:p>
                <w:p w:rsidR="003B5682" w:rsidRPr="00F536B2" w:rsidRDefault="00FE73B5" w:rsidP="00FE73B5">
                  <w:pPr>
                    <w:autoSpaceDE w:val="0"/>
                    <w:autoSpaceDN w:val="0"/>
                    <w:adjustRightInd w:val="0"/>
                    <w:rPr>
                      <w:rFonts w:ascii="Arial" w:eastAsia="Times New Roman" w:hAnsi="Arial" w:cs="Arial"/>
                      <w:sz w:val="23"/>
                      <w:szCs w:val="23"/>
                      <w:lang w:eastAsia="ru-RU"/>
                    </w:rPr>
                  </w:pPr>
                  <w:r w:rsidRPr="00F536B2">
                    <w:rPr>
                      <w:rFonts w:ascii="Arial" w:eastAsia="Times New Roman" w:hAnsi="Arial" w:cs="Arial"/>
                      <w:sz w:val="23"/>
                      <w:szCs w:val="23"/>
                      <w:lang w:eastAsia="ru-RU"/>
                    </w:rPr>
                    <w:t xml:space="preserve">2023г. – </w:t>
                  </w:r>
                  <w:r w:rsidR="00830645" w:rsidRPr="00F536B2">
                    <w:rPr>
                      <w:rFonts w:ascii="Arial" w:eastAsia="Times New Roman" w:hAnsi="Arial" w:cs="Arial"/>
                      <w:sz w:val="23"/>
                      <w:szCs w:val="23"/>
                      <w:lang w:eastAsia="ru-RU"/>
                    </w:rPr>
                    <w:t>35 204,6</w:t>
                  </w:r>
                  <w:r w:rsidRPr="00F536B2">
                    <w:rPr>
                      <w:rFonts w:ascii="Arial" w:eastAsia="Times New Roman" w:hAnsi="Arial" w:cs="Arial"/>
                      <w:sz w:val="23"/>
                      <w:szCs w:val="23"/>
                      <w:lang w:eastAsia="ru-RU"/>
                    </w:rPr>
                    <w:t xml:space="preserve"> тыс. руб.</w:t>
                  </w:r>
                  <w:r w:rsidR="008C7731" w:rsidRPr="00F536B2">
                    <w:rPr>
                      <w:rFonts w:ascii="Arial" w:eastAsia="Times New Roman" w:hAnsi="Arial" w:cs="Arial"/>
                      <w:sz w:val="23"/>
                      <w:szCs w:val="23"/>
                      <w:lang w:eastAsia="ru-RU"/>
                    </w:rPr>
                    <w:t xml:space="preserve">, </w:t>
                  </w:r>
                  <w:proofErr w:type="spellStart"/>
                  <w:r w:rsidR="008C7731" w:rsidRPr="00F536B2">
                    <w:rPr>
                      <w:rFonts w:ascii="Arial" w:eastAsia="Times New Roman" w:hAnsi="Arial" w:cs="Arial"/>
                      <w:sz w:val="23"/>
                      <w:szCs w:val="23"/>
                      <w:lang w:eastAsia="ru-RU"/>
                    </w:rPr>
                    <w:t>т.ч</w:t>
                  </w:r>
                  <w:proofErr w:type="spellEnd"/>
                  <w:r w:rsidR="008C7731" w:rsidRPr="00F536B2">
                    <w:rPr>
                      <w:rFonts w:ascii="Arial" w:eastAsia="Times New Roman" w:hAnsi="Arial" w:cs="Arial"/>
                      <w:sz w:val="23"/>
                      <w:szCs w:val="23"/>
                      <w:lang w:eastAsia="ru-RU"/>
                    </w:rPr>
                    <w:t>.</w:t>
                  </w:r>
                  <w:r w:rsidRPr="00F536B2">
                    <w:rPr>
                      <w:rFonts w:ascii="Arial" w:eastAsia="Times New Roman" w:hAnsi="Arial" w:cs="Arial"/>
                      <w:sz w:val="23"/>
                      <w:szCs w:val="23"/>
                      <w:lang w:eastAsia="ru-RU"/>
                    </w:rPr>
                    <w:t xml:space="preserve"> 4,0 тыс. руб. областной бюджет, </w:t>
                  </w:r>
                </w:p>
                <w:p w:rsidR="00FE73B5" w:rsidRPr="00605518" w:rsidRDefault="00F34180" w:rsidP="00FE73B5">
                  <w:pPr>
                    <w:autoSpaceDE w:val="0"/>
                    <w:autoSpaceDN w:val="0"/>
                    <w:adjustRightInd w:val="0"/>
                    <w:rPr>
                      <w:rFonts w:ascii="Arial" w:eastAsia="Times New Roman" w:hAnsi="Arial" w:cs="Arial"/>
                      <w:sz w:val="23"/>
                      <w:szCs w:val="23"/>
                      <w:lang w:eastAsia="ru-RU"/>
                    </w:rPr>
                  </w:pPr>
                  <w:r w:rsidRPr="00F536B2">
                    <w:rPr>
                      <w:rFonts w:ascii="Arial" w:eastAsia="Times New Roman" w:hAnsi="Arial" w:cs="Arial"/>
                      <w:sz w:val="23"/>
                      <w:szCs w:val="23"/>
                      <w:lang w:eastAsia="ru-RU"/>
                    </w:rPr>
                    <w:t xml:space="preserve"> </w:t>
                  </w:r>
                  <w:r w:rsidR="00B066FD" w:rsidRPr="00F536B2">
                    <w:rPr>
                      <w:rFonts w:ascii="Arial" w:eastAsia="Times New Roman" w:hAnsi="Arial" w:cs="Arial"/>
                      <w:sz w:val="23"/>
                      <w:szCs w:val="23"/>
                      <w:lang w:eastAsia="ru-RU"/>
                    </w:rPr>
                    <w:t>35 200,6</w:t>
                  </w:r>
                  <w:r w:rsidR="00BB5712" w:rsidRPr="00F536B2">
                    <w:rPr>
                      <w:rFonts w:ascii="Arial" w:eastAsia="Times New Roman" w:hAnsi="Arial" w:cs="Arial"/>
                      <w:sz w:val="23"/>
                      <w:szCs w:val="23"/>
                      <w:lang w:eastAsia="ru-RU"/>
                    </w:rPr>
                    <w:t xml:space="preserve"> </w:t>
                  </w:r>
                  <w:r w:rsidR="00FE73B5" w:rsidRPr="00F536B2">
                    <w:rPr>
                      <w:rFonts w:ascii="Arial" w:eastAsia="Times New Roman" w:hAnsi="Arial" w:cs="Arial"/>
                      <w:sz w:val="23"/>
                      <w:szCs w:val="23"/>
                      <w:lang w:eastAsia="ru-RU"/>
                    </w:rPr>
                    <w:t>тыс</w:t>
                  </w:r>
                  <w:r w:rsidR="00FE73B5" w:rsidRPr="00605518">
                    <w:rPr>
                      <w:rFonts w:ascii="Arial" w:eastAsia="Times New Roman" w:hAnsi="Arial" w:cs="Arial"/>
                      <w:sz w:val="23"/>
                      <w:szCs w:val="23"/>
                      <w:lang w:eastAsia="ru-RU"/>
                    </w:rPr>
                    <w:t>. руб. местный бюджет</w:t>
                  </w:r>
                </w:p>
                <w:p w:rsidR="003B5682" w:rsidRPr="00605518" w:rsidRDefault="00FE73B5" w:rsidP="00FE73B5">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lastRenderedPageBreak/>
                    <w:t xml:space="preserve">2024 г. – </w:t>
                  </w:r>
                  <w:r w:rsidR="002C42B6">
                    <w:rPr>
                      <w:rFonts w:ascii="Arial" w:eastAsia="Times New Roman" w:hAnsi="Arial" w:cs="Arial"/>
                      <w:sz w:val="23"/>
                      <w:szCs w:val="23"/>
                      <w:lang w:eastAsia="ru-RU"/>
                    </w:rPr>
                    <w:t xml:space="preserve">28 539,9 тыс. руб., </w:t>
                  </w:r>
                  <w:proofErr w:type="spellStart"/>
                  <w:r w:rsidR="002C42B6">
                    <w:rPr>
                      <w:rFonts w:ascii="Arial" w:eastAsia="Times New Roman" w:hAnsi="Arial" w:cs="Arial"/>
                      <w:sz w:val="23"/>
                      <w:szCs w:val="23"/>
                      <w:lang w:eastAsia="ru-RU"/>
                    </w:rPr>
                    <w:t>т.ч</w:t>
                  </w:r>
                  <w:proofErr w:type="spellEnd"/>
                  <w:r w:rsidR="002C42B6">
                    <w:rPr>
                      <w:rFonts w:ascii="Arial" w:eastAsia="Times New Roman" w:hAnsi="Arial" w:cs="Arial"/>
                      <w:sz w:val="23"/>
                      <w:szCs w:val="23"/>
                      <w:lang w:eastAsia="ru-RU"/>
                    </w:rPr>
                    <w:t>. 748,8</w:t>
                  </w:r>
                  <w:r w:rsidRPr="00605518">
                    <w:rPr>
                      <w:rFonts w:ascii="Arial" w:eastAsia="Times New Roman" w:hAnsi="Arial" w:cs="Arial"/>
                      <w:sz w:val="23"/>
                      <w:szCs w:val="23"/>
                      <w:lang w:eastAsia="ru-RU"/>
                    </w:rPr>
                    <w:t xml:space="preserve">,0 тыс. руб. областной бюджет, </w:t>
                  </w:r>
                </w:p>
                <w:p w:rsidR="00FE73B5" w:rsidRPr="00605518" w:rsidRDefault="002C42B6" w:rsidP="00FE73B5">
                  <w:pPr>
                    <w:autoSpaceDE w:val="0"/>
                    <w:autoSpaceDN w:val="0"/>
                    <w:adjustRightInd w:val="0"/>
                    <w:rPr>
                      <w:rFonts w:ascii="Arial" w:eastAsia="Times New Roman" w:hAnsi="Arial" w:cs="Arial"/>
                      <w:sz w:val="23"/>
                      <w:szCs w:val="23"/>
                      <w:lang w:eastAsia="ru-RU"/>
                    </w:rPr>
                  </w:pPr>
                  <w:r>
                    <w:rPr>
                      <w:rFonts w:ascii="Arial" w:eastAsia="Times New Roman" w:hAnsi="Arial" w:cs="Arial"/>
                      <w:sz w:val="23"/>
                      <w:szCs w:val="23"/>
                      <w:lang w:eastAsia="ru-RU"/>
                    </w:rPr>
                    <w:t>27 791,1</w:t>
                  </w:r>
                  <w:r w:rsidR="00FE73B5" w:rsidRPr="00605518">
                    <w:rPr>
                      <w:rFonts w:ascii="Arial" w:eastAsia="Times New Roman" w:hAnsi="Arial" w:cs="Arial"/>
                      <w:sz w:val="23"/>
                      <w:szCs w:val="23"/>
                      <w:lang w:eastAsia="ru-RU"/>
                    </w:rPr>
                    <w:t xml:space="preserve"> тыс. руб. местный бюджет</w:t>
                  </w:r>
                </w:p>
                <w:p w:rsidR="003B5682" w:rsidRPr="00605518" w:rsidRDefault="003B5682" w:rsidP="00FE73B5">
                  <w:pPr>
                    <w:autoSpaceDE w:val="0"/>
                    <w:autoSpaceDN w:val="0"/>
                    <w:adjustRightInd w:val="0"/>
                    <w:jc w:val="both"/>
                    <w:rPr>
                      <w:rFonts w:ascii="Arial" w:eastAsia="Times New Roman" w:hAnsi="Arial" w:cs="Arial"/>
                      <w:sz w:val="23"/>
                      <w:szCs w:val="23"/>
                      <w:lang w:eastAsia="ru-RU"/>
                    </w:rPr>
                  </w:pPr>
                  <w:r w:rsidRPr="00605518">
                    <w:rPr>
                      <w:rFonts w:ascii="Arial" w:eastAsia="Times New Roman" w:hAnsi="Arial" w:cs="Arial"/>
                      <w:sz w:val="23"/>
                      <w:szCs w:val="23"/>
                      <w:lang w:eastAsia="ru-RU"/>
                    </w:rPr>
                    <w:t xml:space="preserve">2025 г. – </w:t>
                  </w:r>
                  <w:r w:rsidR="005A376C">
                    <w:rPr>
                      <w:rFonts w:ascii="Arial" w:eastAsia="Times New Roman" w:hAnsi="Arial" w:cs="Arial"/>
                      <w:sz w:val="23"/>
                      <w:szCs w:val="23"/>
                      <w:lang w:eastAsia="ru-RU"/>
                    </w:rPr>
                    <w:t>23 490,2</w:t>
                  </w:r>
                  <w:r w:rsidR="00FE73B5" w:rsidRPr="00605518">
                    <w:rPr>
                      <w:rFonts w:ascii="Arial" w:eastAsia="Times New Roman" w:hAnsi="Arial" w:cs="Arial"/>
                      <w:sz w:val="23"/>
                      <w:szCs w:val="23"/>
                      <w:lang w:eastAsia="ru-RU"/>
                    </w:rPr>
                    <w:t xml:space="preserve"> тыс.  руб., </w:t>
                  </w:r>
                  <w:proofErr w:type="spellStart"/>
                  <w:r w:rsidR="00FE73B5" w:rsidRPr="00605518">
                    <w:rPr>
                      <w:rFonts w:ascii="Arial" w:eastAsia="Times New Roman" w:hAnsi="Arial" w:cs="Arial"/>
                      <w:sz w:val="23"/>
                      <w:szCs w:val="23"/>
                      <w:lang w:eastAsia="ru-RU"/>
                    </w:rPr>
                    <w:t>т.ч</w:t>
                  </w:r>
                  <w:proofErr w:type="spellEnd"/>
                  <w:r w:rsidR="00FE73B5" w:rsidRPr="00605518">
                    <w:rPr>
                      <w:rFonts w:ascii="Arial" w:eastAsia="Times New Roman" w:hAnsi="Arial" w:cs="Arial"/>
                      <w:sz w:val="23"/>
                      <w:szCs w:val="23"/>
                      <w:lang w:eastAsia="ru-RU"/>
                    </w:rPr>
                    <w:t xml:space="preserve">. 4,0 тыс. руб. областной бюджет  </w:t>
                  </w:r>
                </w:p>
                <w:p w:rsidR="00F651AD" w:rsidRPr="00605518" w:rsidRDefault="005A376C" w:rsidP="00FE73B5">
                  <w:pPr>
                    <w:autoSpaceDE w:val="0"/>
                    <w:autoSpaceDN w:val="0"/>
                    <w:adjustRightInd w:val="0"/>
                    <w:jc w:val="both"/>
                    <w:rPr>
                      <w:rFonts w:ascii="Arial" w:eastAsia="Times New Roman" w:hAnsi="Arial" w:cs="Arial"/>
                      <w:sz w:val="23"/>
                      <w:szCs w:val="23"/>
                      <w:lang w:eastAsia="ru-RU"/>
                    </w:rPr>
                  </w:pPr>
                  <w:r>
                    <w:rPr>
                      <w:rFonts w:ascii="Arial" w:eastAsia="Times New Roman" w:hAnsi="Arial" w:cs="Arial"/>
                      <w:sz w:val="23"/>
                      <w:szCs w:val="23"/>
                      <w:lang w:eastAsia="ru-RU"/>
                    </w:rPr>
                    <w:t>23 486,1</w:t>
                  </w:r>
                  <w:r w:rsidR="00FE73B5" w:rsidRPr="00605518">
                    <w:rPr>
                      <w:rFonts w:ascii="Arial" w:eastAsia="Times New Roman" w:hAnsi="Arial" w:cs="Arial"/>
                      <w:sz w:val="23"/>
                      <w:szCs w:val="23"/>
                      <w:lang w:eastAsia="ru-RU"/>
                    </w:rPr>
                    <w:t xml:space="preserve"> тыс. руб. местный бюджет</w:t>
                  </w:r>
                </w:p>
                <w:p w:rsidR="004B527B" w:rsidRDefault="004B527B" w:rsidP="00FE73B5">
                  <w:pPr>
                    <w:autoSpaceDE w:val="0"/>
                    <w:autoSpaceDN w:val="0"/>
                    <w:adjustRightInd w:val="0"/>
                    <w:jc w:val="both"/>
                    <w:rPr>
                      <w:rFonts w:ascii="Arial" w:eastAsia="Times New Roman" w:hAnsi="Arial" w:cs="Arial"/>
                      <w:sz w:val="23"/>
                      <w:szCs w:val="23"/>
                      <w:lang w:eastAsia="ru-RU"/>
                    </w:rPr>
                  </w:pPr>
                  <w:r w:rsidRPr="00605518">
                    <w:rPr>
                      <w:rFonts w:ascii="Arial" w:eastAsia="Times New Roman" w:hAnsi="Arial" w:cs="Arial"/>
                      <w:sz w:val="23"/>
                      <w:szCs w:val="23"/>
                      <w:lang w:eastAsia="ru-RU"/>
                    </w:rPr>
                    <w:t xml:space="preserve">2026 г. – </w:t>
                  </w:r>
                  <w:r w:rsidR="005A376C">
                    <w:rPr>
                      <w:rFonts w:ascii="Arial" w:eastAsia="Times New Roman" w:hAnsi="Arial" w:cs="Arial"/>
                      <w:sz w:val="23"/>
                      <w:szCs w:val="23"/>
                      <w:lang w:eastAsia="ru-RU"/>
                    </w:rPr>
                    <w:t xml:space="preserve"> 23 342,9</w:t>
                  </w:r>
                  <w:r w:rsidRPr="00605518">
                    <w:rPr>
                      <w:rFonts w:ascii="Arial" w:eastAsia="Times New Roman" w:hAnsi="Arial" w:cs="Arial"/>
                      <w:sz w:val="23"/>
                      <w:szCs w:val="23"/>
                      <w:lang w:eastAsia="ru-RU"/>
                    </w:rPr>
                    <w:t xml:space="preserve"> </w:t>
                  </w:r>
                  <w:proofErr w:type="spellStart"/>
                  <w:r w:rsidRPr="00605518">
                    <w:rPr>
                      <w:rFonts w:ascii="Arial" w:eastAsia="Times New Roman" w:hAnsi="Arial" w:cs="Arial"/>
                      <w:sz w:val="23"/>
                      <w:szCs w:val="23"/>
                      <w:lang w:eastAsia="ru-RU"/>
                    </w:rPr>
                    <w:t>тыс</w:t>
                  </w:r>
                  <w:proofErr w:type="spellEnd"/>
                  <w:r w:rsidRPr="00605518">
                    <w:rPr>
                      <w:rFonts w:ascii="Arial" w:eastAsia="Times New Roman" w:hAnsi="Arial" w:cs="Arial"/>
                      <w:sz w:val="23"/>
                      <w:szCs w:val="23"/>
                      <w:lang w:eastAsia="ru-RU"/>
                    </w:rPr>
                    <w:t xml:space="preserve"> </w:t>
                  </w:r>
                  <w:proofErr w:type="spellStart"/>
                  <w:r w:rsidRPr="00605518">
                    <w:rPr>
                      <w:rFonts w:ascii="Arial" w:eastAsia="Times New Roman" w:hAnsi="Arial" w:cs="Arial"/>
                      <w:sz w:val="23"/>
                      <w:szCs w:val="23"/>
                      <w:lang w:eastAsia="ru-RU"/>
                    </w:rPr>
                    <w:t>руб</w:t>
                  </w:r>
                  <w:proofErr w:type="spellEnd"/>
                  <w:r w:rsidRPr="00605518">
                    <w:rPr>
                      <w:rFonts w:ascii="Arial" w:eastAsia="Times New Roman" w:hAnsi="Arial" w:cs="Arial"/>
                      <w:sz w:val="23"/>
                      <w:szCs w:val="23"/>
                      <w:lang w:eastAsia="ru-RU"/>
                    </w:rPr>
                    <w:t xml:space="preserve">, 4,0 </w:t>
                  </w:r>
                  <w:proofErr w:type="spellStart"/>
                  <w:proofErr w:type="gramStart"/>
                  <w:r w:rsidRPr="00605518">
                    <w:rPr>
                      <w:rFonts w:ascii="Arial" w:eastAsia="Times New Roman" w:hAnsi="Arial" w:cs="Arial"/>
                      <w:sz w:val="23"/>
                      <w:szCs w:val="23"/>
                      <w:lang w:eastAsia="ru-RU"/>
                    </w:rPr>
                    <w:t>тыс</w:t>
                  </w:r>
                  <w:r w:rsidR="005A376C">
                    <w:rPr>
                      <w:rFonts w:ascii="Arial" w:eastAsia="Times New Roman" w:hAnsi="Arial" w:cs="Arial"/>
                      <w:sz w:val="23"/>
                      <w:szCs w:val="23"/>
                      <w:lang w:eastAsia="ru-RU"/>
                    </w:rPr>
                    <w:t>.руб</w:t>
                  </w:r>
                  <w:proofErr w:type="spellEnd"/>
                  <w:proofErr w:type="gramEnd"/>
                  <w:r w:rsidR="005A376C">
                    <w:rPr>
                      <w:rFonts w:ascii="Arial" w:eastAsia="Times New Roman" w:hAnsi="Arial" w:cs="Arial"/>
                      <w:sz w:val="23"/>
                      <w:szCs w:val="23"/>
                      <w:lang w:eastAsia="ru-RU"/>
                    </w:rPr>
                    <w:t>, областной бюджет, 23 338,9</w:t>
                  </w:r>
                  <w:r w:rsidRPr="00605518">
                    <w:rPr>
                      <w:rFonts w:ascii="Arial" w:eastAsia="Times New Roman" w:hAnsi="Arial" w:cs="Arial"/>
                      <w:sz w:val="23"/>
                      <w:szCs w:val="23"/>
                      <w:lang w:eastAsia="ru-RU"/>
                    </w:rPr>
                    <w:t xml:space="preserve"> тыс. руб. местный бюджет</w:t>
                  </w:r>
                </w:p>
                <w:p w:rsidR="00E26483" w:rsidRPr="00605518" w:rsidRDefault="00E26483" w:rsidP="005A376C">
                  <w:pPr>
                    <w:autoSpaceDE w:val="0"/>
                    <w:autoSpaceDN w:val="0"/>
                    <w:adjustRightInd w:val="0"/>
                    <w:jc w:val="both"/>
                    <w:rPr>
                      <w:rFonts w:ascii="Arial" w:eastAsia="Arial Unicode MS" w:hAnsi="Arial" w:cs="Arial"/>
                      <w:lang w:eastAsia="ru-RU"/>
                    </w:rPr>
                  </w:pPr>
                  <w:r>
                    <w:rPr>
                      <w:rFonts w:ascii="Arial" w:eastAsia="Times New Roman" w:hAnsi="Arial" w:cs="Arial"/>
                      <w:sz w:val="23"/>
                      <w:szCs w:val="23"/>
                      <w:lang w:eastAsia="ru-RU"/>
                    </w:rPr>
                    <w:t>2027</w:t>
                  </w:r>
                  <w:r w:rsidR="005A376C">
                    <w:rPr>
                      <w:rFonts w:ascii="Arial" w:eastAsia="Times New Roman" w:hAnsi="Arial" w:cs="Arial"/>
                      <w:sz w:val="23"/>
                      <w:szCs w:val="23"/>
                      <w:lang w:eastAsia="ru-RU"/>
                    </w:rPr>
                    <w:t xml:space="preserve"> г. – 23 052,9</w:t>
                  </w:r>
                  <w:r w:rsidRPr="00605518">
                    <w:rPr>
                      <w:rFonts w:ascii="Arial" w:eastAsia="Times New Roman" w:hAnsi="Arial" w:cs="Arial"/>
                      <w:sz w:val="23"/>
                      <w:szCs w:val="23"/>
                      <w:lang w:eastAsia="ru-RU"/>
                    </w:rPr>
                    <w:t xml:space="preserve"> </w:t>
                  </w:r>
                  <w:proofErr w:type="spellStart"/>
                  <w:r w:rsidRPr="00605518">
                    <w:rPr>
                      <w:rFonts w:ascii="Arial" w:eastAsia="Times New Roman" w:hAnsi="Arial" w:cs="Arial"/>
                      <w:sz w:val="23"/>
                      <w:szCs w:val="23"/>
                      <w:lang w:eastAsia="ru-RU"/>
                    </w:rPr>
                    <w:t>тыс</w:t>
                  </w:r>
                  <w:proofErr w:type="spellEnd"/>
                  <w:r w:rsidRPr="00605518">
                    <w:rPr>
                      <w:rFonts w:ascii="Arial" w:eastAsia="Times New Roman" w:hAnsi="Arial" w:cs="Arial"/>
                      <w:sz w:val="23"/>
                      <w:szCs w:val="23"/>
                      <w:lang w:eastAsia="ru-RU"/>
                    </w:rPr>
                    <w:t xml:space="preserve"> </w:t>
                  </w:r>
                  <w:proofErr w:type="spellStart"/>
                  <w:r w:rsidRPr="00605518">
                    <w:rPr>
                      <w:rFonts w:ascii="Arial" w:eastAsia="Times New Roman" w:hAnsi="Arial" w:cs="Arial"/>
                      <w:sz w:val="23"/>
                      <w:szCs w:val="23"/>
                      <w:lang w:eastAsia="ru-RU"/>
                    </w:rPr>
                    <w:t>руб</w:t>
                  </w:r>
                  <w:proofErr w:type="spellEnd"/>
                  <w:r w:rsidRPr="00605518">
                    <w:rPr>
                      <w:rFonts w:ascii="Arial" w:eastAsia="Times New Roman" w:hAnsi="Arial" w:cs="Arial"/>
                      <w:sz w:val="23"/>
                      <w:szCs w:val="23"/>
                      <w:lang w:eastAsia="ru-RU"/>
                    </w:rPr>
                    <w:t xml:space="preserve">, 4,0 </w:t>
                  </w:r>
                  <w:proofErr w:type="spellStart"/>
                  <w:r w:rsidRPr="00605518">
                    <w:rPr>
                      <w:rFonts w:ascii="Arial" w:eastAsia="Times New Roman" w:hAnsi="Arial" w:cs="Arial"/>
                      <w:sz w:val="23"/>
                      <w:szCs w:val="23"/>
                      <w:lang w:eastAsia="ru-RU"/>
                    </w:rPr>
                    <w:t>тыс.руб</w:t>
                  </w:r>
                  <w:proofErr w:type="spellEnd"/>
                  <w:r w:rsidRPr="00605518">
                    <w:rPr>
                      <w:rFonts w:ascii="Arial" w:eastAsia="Times New Roman" w:hAnsi="Arial" w:cs="Arial"/>
                      <w:sz w:val="23"/>
                      <w:szCs w:val="23"/>
                      <w:lang w:eastAsia="ru-RU"/>
                    </w:rPr>
                    <w:t xml:space="preserve">, областной бюджет, </w:t>
                  </w:r>
                  <w:r w:rsidR="005A376C">
                    <w:rPr>
                      <w:rFonts w:ascii="Arial" w:eastAsia="Times New Roman" w:hAnsi="Arial" w:cs="Arial"/>
                      <w:sz w:val="23"/>
                      <w:szCs w:val="23"/>
                      <w:lang w:eastAsia="ru-RU"/>
                    </w:rPr>
                    <w:t>23 048,9</w:t>
                  </w:r>
                  <w:r w:rsidRPr="00605518">
                    <w:rPr>
                      <w:rFonts w:ascii="Arial" w:eastAsia="Times New Roman" w:hAnsi="Arial" w:cs="Arial"/>
                      <w:sz w:val="23"/>
                      <w:szCs w:val="23"/>
                      <w:lang w:eastAsia="ru-RU"/>
                    </w:rPr>
                    <w:t xml:space="preserve"> тыс. руб. местный бюджет</w:t>
                  </w:r>
                </w:p>
              </w:tc>
              <w:tc>
                <w:tcPr>
                  <w:tcW w:w="3118" w:type="dxa"/>
                  <w:tcBorders>
                    <w:top w:val="single" w:sz="4" w:space="0" w:color="auto"/>
                    <w:left w:val="single" w:sz="4" w:space="0" w:color="auto"/>
                    <w:bottom w:val="single" w:sz="4" w:space="0" w:color="auto"/>
                    <w:right w:val="single" w:sz="4" w:space="0" w:color="auto"/>
                  </w:tcBorders>
                  <w:hideMark/>
                </w:tcPr>
                <w:p w:rsidR="003B5682" w:rsidRPr="00E00819" w:rsidRDefault="00736E93" w:rsidP="003B5682">
                  <w:pPr>
                    <w:autoSpaceDE w:val="0"/>
                    <w:autoSpaceDN w:val="0"/>
                    <w:adjustRightInd w:val="0"/>
                    <w:rPr>
                      <w:rFonts w:ascii="Arial" w:eastAsia="Times New Roman" w:hAnsi="Arial" w:cs="Arial"/>
                      <w:sz w:val="23"/>
                      <w:szCs w:val="23"/>
                      <w:lang w:eastAsia="ru-RU"/>
                    </w:rPr>
                  </w:pPr>
                  <w:r w:rsidRPr="00605518">
                    <w:rPr>
                      <w:rFonts w:ascii="Arial" w:eastAsia="Arial Unicode MS" w:hAnsi="Arial" w:cs="Arial"/>
                      <w:sz w:val="24"/>
                      <w:szCs w:val="24"/>
                      <w:lang w:eastAsia="ru-RU"/>
                    </w:rPr>
                    <w:lastRenderedPageBreak/>
                    <w:t>Всего</w:t>
                  </w:r>
                  <w:r w:rsidRPr="00E00819">
                    <w:rPr>
                      <w:rFonts w:ascii="Arial" w:eastAsia="Arial Unicode MS" w:hAnsi="Arial" w:cs="Arial"/>
                      <w:sz w:val="24"/>
                      <w:szCs w:val="24"/>
                      <w:lang w:eastAsia="ru-RU"/>
                    </w:rPr>
                    <w:t xml:space="preserve">: </w:t>
                  </w:r>
                  <w:r w:rsidR="005A376C">
                    <w:rPr>
                      <w:rFonts w:ascii="Arial" w:eastAsia="Arial Unicode MS" w:hAnsi="Arial" w:cs="Arial"/>
                      <w:sz w:val="24"/>
                      <w:szCs w:val="24"/>
                      <w:lang w:eastAsia="ru-RU"/>
                    </w:rPr>
                    <w:t>171 692,3</w:t>
                  </w:r>
                  <w:r w:rsidR="00C96BA1" w:rsidRPr="00E00819">
                    <w:rPr>
                      <w:rFonts w:ascii="Arial" w:eastAsia="Arial Unicode MS" w:hAnsi="Arial" w:cs="Arial"/>
                      <w:sz w:val="24"/>
                      <w:szCs w:val="24"/>
                      <w:lang w:eastAsia="ru-RU"/>
                    </w:rPr>
                    <w:t> </w:t>
                  </w:r>
                  <w:r w:rsidR="003B5682" w:rsidRPr="00E00819">
                    <w:rPr>
                      <w:rFonts w:ascii="Arial" w:eastAsia="Times New Roman" w:hAnsi="Arial" w:cs="Arial"/>
                      <w:sz w:val="23"/>
                      <w:szCs w:val="23"/>
                      <w:lang w:eastAsia="ru-RU"/>
                    </w:rPr>
                    <w:t xml:space="preserve">тыс. руб., </w:t>
                  </w:r>
                </w:p>
                <w:p w:rsidR="003B5682" w:rsidRPr="00E00819" w:rsidRDefault="003B5682" w:rsidP="003B5682">
                  <w:pPr>
                    <w:autoSpaceDE w:val="0"/>
                    <w:autoSpaceDN w:val="0"/>
                    <w:adjustRightInd w:val="0"/>
                    <w:rPr>
                      <w:rFonts w:ascii="Arial" w:eastAsia="Times New Roman" w:hAnsi="Arial" w:cs="Arial"/>
                      <w:sz w:val="23"/>
                      <w:szCs w:val="23"/>
                      <w:lang w:eastAsia="ru-RU"/>
                    </w:rPr>
                  </w:pPr>
                  <w:r w:rsidRPr="00E00819">
                    <w:rPr>
                      <w:rFonts w:ascii="Arial" w:eastAsia="Times New Roman" w:hAnsi="Arial" w:cs="Arial"/>
                      <w:sz w:val="23"/>
                      <w:szCs w:val="23"/>
                      <w:lang w:eastAsia="ru-RU"/>
                    </w:rPr>
                    <w:t xml:space="preserve">в </w:t>
                  </w:r>
                  <w:proofErr w:type="spellStart"/>
                  <w:r w:rsidRPr="00E00819">
                    <w:rPr>
                      <w:rFonts w:ascii="Arial" w:eastAsia="Times New Roman" w:hAnsi="Arial" w:cs="Arial"/>
                      <w:sz w:val="23"/>
                      <w:szCs w:val="23"/>
                      <w:lang w:eastAsia="ru-RU"/>
                    </w:rPr>
                    <w:t>т.ч</w:t>
                  </w:r>
                  <w:proofErr w:type="spellEnd"/>
                  <w:r w:rsidRPr="00E00819">
                    <w:rPr>
                      <w:rFonts w:ascii="Arial" w:eastAsia="Times New Roman" w:hAnsi="Arial" w:cs="Arial"/>
                      <w:sz w:val="23"/>
                      <w:szCs w:val="23"/>
                      <w:lang w:eastAsia="ru-RU"/>
                    </w:rPr>
                    <w:t xml:space="preserve">. </w:t>
                  </w:r>
                  <w:r w:rsidR="002C42B6">
                    <w:rPr>
                      <w:rFonts w:ascii="Arial" w:eastAsia="Times New Roman" w:hAnsi="Arial" w:cs="Arial"/>
                      <w:sz w:val="23"/>
                      <w:szCs w:val="23"/>
                      <w:lang w:eastAsia="ru-RU"/>
                    </w:rPr>
                    <w:t>1</w:t>
                  </w:r>
                  <w:r w:rsidR="005A376C">
                    <w:rPr>
                      <w:rFonts w:ascii="Arial" w:eastAsia="Times New Roman" w:hAnsi="Arial" w:cs="Arial"/>
                      <w:sz w:val="23"/>
                      <w:szCs w:val="23"/>
                      <w:lang w:eastAsia="ru-RU"/>
                    </w:rPr>
                    <w:t> 342,2</w:t>
                  </w:r>
                  <w:r w:rsidRPr="00E00819">
                    <w:rPr>
                      <w:rFonts w:ascii="Arial" w:eastAsia="Times New Roman" w:hAnsi="Arial" w:cs="Arial"/>
                      <w:sz w:val="23"/>
                      <w:szCs w:val="23"/>
                      <w:lang w:eastAsia="ru-RU"/>
                    </w:rPr>
                    <w:t xml:space="preserve"> тыс. руб. областной бюджет, </w:t>
                  </w:r>
                </w:p>
                <w:p w:rsidR="003B5682" w:rsidRPr="00605518" w:rsidRDefault="005A376C" w:rsidP="003B5682">
                  <w:pPr>
                    <w:autoSpaceDE w:val="0"/>
                    <w:autoSpaceDN w:val="0"/>
                    <w:adjustRightInd w:val="0"/>
                    <w:rPr>
                      <w:rFonts w:ascii="Arial" w:eastAsia="Times New Roman" w:hAnsi="Arial" w:cs="Arial"/>
                      <w:sz w:val="23"/>
                      <w:szCs w:val="23"/>
                      <w:lang w:eastAsia="ru-RU"/>
                    </w:rPr>
                  </w:pPr>
                  <w:r>
                    <w:rPr>
                      <w:rFonts w:ascii="Arial" w:eastAsia="Times New Roman" w:hAnsi="Arial" w:cs="Arial"/>
                      <w:sz w:val="23"/>
                      <w:szCs w:val="23"/>
                      <w:lang w:eastAsia="ru-RU"/>
                    </w:rPr>
                    <w:t>170 350,1</w:t>
                  </w:r>
                  <w:r w:rsidR="003B5682" w:rsidRPr="00F536B2">
                    <w:rPr>
                      <w:rFonts w:ascii="Arial" w:eastAsia="Times New Roman" w:hAnsi="Arial" w:cs="Arial"/>
                      <w:sz w:val="23"/>
                      <w:szCs w:val="23"/>
                      <w:lang w:eastAsia="ru-RU"/>
                    </w:rPr>
                    <w:t xml:space="preserve"> тыс. руб. </w:t>
                  </w:r>
                  <w:r w:rsidR="003B5682" w:rsidRPr="00605518">
                    <w:rPr>
                      <w:rFonts w:ascii="Arial" w:eastAsia="Times New Roman" w:hAnsi="Arial" w:cs="Arial"/>
                      <w:sz w:val="23"/>
                      <w:szCs w:val="23"/>
                      <w:lang w:eastAsia="ru-RU"/>
                    </w:rPr>
                    <w:t xml:space="preserve">местный бюджет: </w:t>
                  </w:r>
                </w:p>
                <w:p w:rsidR="003B5682" w:rsidRPr="00605518" w:rsidRDefault="003B5682" w:rsidP="003B5682">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t xml:space="preserve">2021г. – </w:t>
                  </w:r>
                  <w:r w:rsidR="00EF03BB" w:rsidRPr="00605518">
                    <w:rPr>
                      <w:rFonts w:ascii="Arial" w:eastAsia="Times New Roman" w:hAnsi="Arial" w:cs="Arial"/>
                      <w:sz w:val="23"/>
                      <w:szCs w:val="23"/>
                      <w:lang w:eastAsia="ru-RU"/>
                    </w:rPr>
                    <w:t>28 131,5</w:t>
                  </w:r>
                  <w:r w:rsidRPr="00605518">
                    <w:rPr>
                      <w:rFonts w:ascii="Arial" w:eastAsia="Times New Roman" w:hAnsi="Arial" w:cs="Arial"/>
                      <w:sz w:val="23"/>
                      <w:szCs w:val="23"/>
                      <w:lang w:eastAsia="ru-RU"/>
                    </w:rPr>
                    <w:t xml:space="preserve"> тыс. руб., </w:t>
                  </w:r>
                  <w:proofErr w:type="spellStart"/>
                  <w:r w:rsidRPr="00605518">
                    <w:rPr>
                      <w:rFonts w:ascii="Arial" w:eastAsia="Times New Roman" w:hAnsi="Arial" w:cs="Arial"/>
                      <w:sz w:val="23"/>
                      <w:szCs w:val="23"/>
                      <w:lang w:eastAsia="ru-RU"/>
                    </w:rPr>
                    <w:t>т.ч</w:t>
                  </w:r>
                  <w:proofErr w:type="spellEnd"/>
                  <w:r w:rsidRPr="00605518">
                    <w:rPr>
                      <w:rFonts w:ascii="Arial" w:eastAsia="Times New Roman" w:hAnsi="Arial" w:cs="Arial"/>
                      <w:sz w:val="23"/>
                      <w:szCs w:val="23"/>
                      <w:lang w:eastAsia="ru-RU"/>
                    </w:rPr>
                    <w:t>. 573,6 тыс. руб. областной бюджет,</w:t>
                  </w:r>
                </w:p>
                <w:p w:rsidR="003B5682" w:rsidRPr="00605518" w:rsidRDefault="003B5682" w:rsidP="003B5682">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t xml:space="preserve"> </w:t>
                  </w:r>
                  <w:r w:rsidR="00EF03BB" w:rsidRPr="00605518">
                    <w:rPr>
                      <w:rFonts w:ascii="Arial" w:eastAsia="Times New Roman" w:hAnsi="Arial" w:cs="Arial"/>
                      <w:sz w:val="23"/>
                      <w:szCs w:val="23"/>
                      <w:lang w:eastAsia="ru-RU"/>
                    </w:rPr>
                    <w:t>27 557,9</w:t>
                  </w:r>
                  <w:r w:rsidRPr="00605518">
                    <w:rPr>
                      <w:rFonts w:ascii="Arial" w:eastAsia="Times New Roman" w:hAnsi="Arial" w:cs="Arial"/>
                      <w:sz w:val="23"/>
                      <w:szCs w:val="23"/>
                      <w:lang w:eastAsia="ru-RU"/>
                    </w:rPr>
                    <w:t xml:space="preserve"> тыс. руб. местный бюджет </w:t>
                  </w:r>
                </w:p>
                <w:p w:rsidR="003B5682" w:rsidRPr="00605518" w:rsidRDefault="003B5682" w:rsidP="003B5682">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t xml:space="preserve">2022г.– </w:t>
                  </w:r>
                  <w:r w:rsidR="00E428B5" w:rsidRPr="00605518">
                    <w:rPr>
                      <w:rFonts w:ascii="Arial" w:eastAsia="Times New Roman" w:hAnsi="Arial" w:cs="Arial"/>
                      <w:sz w:val="23"/>
                      <w:szCs w:val="23"/>
                      <w:lang w:eastAsia="ru-RU"/>
                    </w:rPr>
                    <w:t>24 459,2</w:t>
                  </w:r>
                  <w:r w:rsidRPr="00605518">
                    <w:rPr>
                      <w:rFonts w:ascii="Arial" w:eastAsia="Times New Roman" w:hAnsi="Arial" w:cs="Arial"/>
                      <w:sz w:val="23"/>
                      <w:szCs w:val="23"/>
                      <w:lang w:eastAsia="ru-RU"/>
                    </w:rPr>
                    <w:t xml:space="preserve"> тыс. руб., </w:t>
                  </w:r>
                  <w:proofErr w:type="spellStart"/>
                  <w:r w:rsidRPr="00605518">
                    <w:rPr>
                      <w:rFonts w:ascii="Arial" w:eastAsia="Times New Roman" w:hAnsi="Arial" w:cs="Arial"/>
                      <w:sz w:val="23"/>
                      <w:szCs w:val="23"/>
                      <w:lang w:eastAsia="ru-RU"/>
                    </w:rPr>
                    <w:t>т.ч</w:t>
                  </w:r>
                  <w:proofErr w:type="spellEnd"/>
                  <w:r w:rsidRPr="00605518">
                    <w:rPr>
                      <w:rFonts w:ascii="Arial" w:eastAsia="Times New Roman" w:hAnsi="Arial" w:cs="Arial"/>
                      <w:sz w:val="23"/>
                      <w:szCs w:val="23"/>
                      <w:lang w:eastAsia="ru-RU"/>
                    </w:rPr>
                    <w:t>. 4,0 тыс. руб. областной бюджет,</w:t>
                  </w:r>
                </w:p>
                <w:p w:rsidR="003B5682" w:rsidRPr="00605518" w:rsidRDefault="00E428B5" w:rsidP="003B5682">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t>24 455,2</w:t>
                  </w:r>
                  <w:r w:rsidR="003B5682" w:rsidRPr="00605518">
                    <w:rPr>
                      <w:rFonts w:ascii="Arial" w:eastAsia="Times New Roman" w:hAnsi="Arial" w:cs="Arial"/>
                      <w:sz w:val="23"/>
                      <w:szCs w:val="23"/>
                      <w:lang w:eastAsia="ru-RU"/>
                    </w:rPr>
                    <w:t xml:space="preserve"> тыс. руб. местный бюджет</w:t>
                  </w:r>
                </w:p>
                <w:p w:rsidR="003B5682" w:rsidRPr="00F536B2" w:rsidRDefault="003B5682" w:rsidP="003B5682">
                  <w:pPr>
                    <w:autoSpaceDE w:val="0"/>
                    <w:autoSpaceDN w:val="0"/>
                    <w:adjustRightInd w:val="0"/>
                    <w:rPr>
                      <w:rFonts w:ascii="Arial" w:eastAsia="Times New Roman" w:hAnsi="Arial" w:cs="Arial"/>
                      <w:sz w:val="23"/>
                      <w:szCs w:val="23"/>
                      <w:lang w:eastAsia="ru-RU"/>
                    </w:rPr>
                  </w:pPr>
                  <w:r w:rsidRPr="00F536B2">
                    <w:rPr>
                      <w:rFonts w:ascii="Arial" w:eastAsia="Times New Roman" w:hAnsi="Arial" w:cs="Arial"/>
                      <w:sz w:val="23"/>
                      <w:szCs w:val="23"/>
                      <w:lang w:eastAsia="ru-RU"/>
                    </w:rPr>
                    <w:t xml:space="preserve">2023г.– </w:t>
                  </w:r>
                  <w:r w:rsidR="00830645" w:rsidRPr="00F536B2">
                    <w:rPr>
                      <w:rFonts w:ascii="Arial" w:eastAsia="Times New Roman" w:hAnsi="Arial" w:cs="Arial"/>
                      <w:sz w:val="23"/>
                      <w:szCs w:val="23"/>
                      <w:lang w:eastAsia="ru-RU"/>
                    </w:rPr>
                    <w:t>23 087,4</w:t>
                  </w:r>
                  <w:r w:rsidRPr="00F536B2">
                    <w:rPr>
                      <w:rFonts w:ascii="Arial" w:eastAsia="Times New Roman" w:hAnsi="Arial" w:cs="Arial"/>
                      <w:sz w:val="23"/>
                      <w:szCs w:val="23"/>
                      <w:lang w:eastAsia="ru-RU"/>
                    </w:rPr>
                    <w:t xml:space="preserve"> тыс. руб., </w:t>
                  </w:r>
                  <w:proofErr w:type="spellStart"/>
                  <w:r w:rsidRPr="00F536B2">
                    <w:rPr>
                      <w:rFonts w:ascii="Arial" w:eastAsia="Times New Roman" w:hAnsi="Arial" w:cs="Arial"/>
                      <w:sz w:val="23"/>
                      <w:szCs w:val="23"/>
                      <w:lang w:eastAsia="ru-RU"/>
                    </w:rPr>
                    <w:t>т.ч</w:t>
                  </w:r>
                  <w:proofErr w:type="spellEnd"/>
                  <w:r w:rsidRPr="00F536B2">
                    <w:rPr>
                      <w:rFonts w:ascii="Arial" w:eastAsia="Times New Roman" w:hAnsi="Arial" w:cs="Arial"/>
                      <w:sz w:val="23"/>
                      <w:szCs w:val="23"/>
                      <w:lang w:eastAsia="ru-RU"/>
                    </w:rPr>
                    <w:t xml:space="preserve">. 4,0 тыс. руб. областной бюджет, </w:t>
                  </w:r>
                </w:p>
                <w:p w:rsidR="003B5682" w:rsidRPr="00605518" w:rsidRDefault="00B066FD" w:rsidP="003B5682">
                  <w:pPr>
                    <w:autoSpaceDE w:val="0"/>
                    <w:autoSpaceDN w:val="0"/>
                    <w:adjustRightInd w:val="0"/>
                    <w:rPr>
                      <w:rFonts w:ascii="Arial" w:eastAsia="Times New Roman" w:hAnsi="Arial" w:cs="Arial"/>
                      <w:sz w:val="23"/>
                      <w:szCs w:val="23"/>
                      <w:lang w:eastAsia="ru-RU"/>
                    </w:rPr>
                  </w:pPr>
                  <w:r w:rsidRPr="00F536B2">
                    <w:rPr>
                      <w:rFonts w:ascii="Arial" w:eastAsia="Times New Roman" w:hAnsi="Arial" w:cs="Arial"/>
                      <w:sz w:val="23"/>
                      <w:szCs w:val="23"/>
                      <w:lang w:eastAsia="ru-RU"/>
                    </w:rPr>
                    <w:t>23 083,4</w:t>
                  </w:r>
                  <w:r w:rsidR="003B5682" w:rsidRPr="00F536B2">
                    <w:rPr>
                      <w:rFonts w:ascii="Arial" w:eastAsia="Times New Roman" w:hAnsi="Arial" w:cs="Arial"/>
                      <w:sz w:val="23"/>
                      <w:szCs w:val="23"/>
                      <w:lang w:eastAsia="ru-RU"/>
                    </w:rPr>
                    <w:t xml:space="preserve"> тыс</w:t>
                  </w:r>
                  <w:r w:rsidR="003B5682" w:rsidRPr="00605518">
                    <w:rPr>
                      <w:rFonts w:ascii="Arial" w:eastAsia="Times New Roman" w:hAnsi="Arial" w:cs="Arial"/>
                      <w:sz w:val="23"/>
                      <w:szCs w:val="23"/>
                      <w:lang w:eastAsia="ru-RU"/>
                    </w:rPr>
                    <w:t xml:space="preserve">. руб. местный бюджет </w:t>
                  </w:r>
                </w:p>
                <w:p w:rsidR="003B5682" w:rsidRPr="00605518" w:rsidRDefault="003B5682" w:rsidP="003B5682">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lastRenderedPageBreak/>
                    <w:t xml:space="preserve">2024г. – </w:t>
                  </w:r>
                  <w:r w:rsidR="004B3F8D">
                    <w:rPr>
                      <w:rFonts w:ascii="Arial" w:eastAsia="Times New Roman" w:hAnsi="Arial" w:cs="Arial"/>
                      <w:sz w:val="23"/>
                      <w:szCs w:val="23"/>
                      <w:lang w:eastAsia="ru-RU"/>
                    </w:rPr>
                    <w:t>24 687,5</w:t>
                  </w:r>
                  <w:r w:rsidRPr="00605518">
                    <w:rPr>
                      <w:rFonts w:ascii="Arial" w:eastAsia="Times New Roman" w:hAnsi="Arial" w:cs="Arial"/>
                      <w:sz w:val="23"/>
                      <w:szCs w:val="23"/>
                      <w:lang w:eastAsia="ru-RU"/>
                    </w:rPr>
                    <w:t xml:space="preserve"> тыс. руб., </w:t>
                  </w:r>
                  <w:proofErr w:type="spellStart"/>
                  <w:r w:rsidRPr="00605518">
                    <w:rPr>
                      <w:rFonts w:ascii="Arial" w:eastAsia="Times New Roman" w:hAnsi="Arial" w:cs="Arial"/>
                      <w:sz w:val="23"/>
                      <w:szCs w:val="23"/>
                      <w:lang w:eastAsia="ru-RU"/>
                    </w:rPr>
                    <w:t>т.ч</w:t>
                  </w:r>
                  <w:proofErr w:type="spellEnd"/>
                  <w:r w:rsidRPr="00605518">
                    <w:rPr>
                      <w:rFonts w:ascii="Arial" w:eastAsia="Times New Roman" w:hAnsi="Arial" w:cs="Arial"/>
                      <w:sz w:val="23"/>
                      <w:szCs w:val="23"/>
                      <w:lang w:eastAsia="ru-RU"/>
                    </w:rPr>
                    <w:t xml:space="preserve">. 4,0 тыс. руб. областной бюджет, </w:t>
                  </w:r>
                </w:p>
                <w:p w:rsidR="00C56EC3" w:rsidRPr="00605518" w:rsidRDefault="004B3F8D" w:rsidP="00C56EC3">
                  <w:pPr>
                    <w:autoSpaceDE w:val="0"/>
                    <w:autoSpaceDN w:val="0"/>
                    <w:adjustRightInd w:val="0"/>
                    <w:rPr>
                      <w:rFonts w:ascii="Arial" w:eastAsia="Times New Roman" w:hAnsi="Arial" w:cs="Arial"/>
                      <w:sz w:val="23"/>
                      <w:szCs w:val="23"/>
                      <w:lang w:eastAsia="ru-RU"/>
                    </w:rPr>
                  </w:pPr>
                  <w:r>
                    <w:rPr>
                      <w:rFonts w:ascii="Arial" w:eastAsia="Times New Roman" w:hAnsi="Arial" w:cs="Arial"/>
                      <w:sz w:val="23"/>
                      <w:szCs w:val="23"/>
                      <w:lang w:eastAsia="ru-RU"/>
                    </w:rPr>
                    <w:t>24 683,5</w:t>
                  </w:r>
                  <w:r w:rsidR="00C56EC3" w:rsidRPr="00605518">
                    <w:rPr>
                      <w:rFonts w:ascii="Arial" w:eastAsia="Times New Roman" w:hAnsi="Arial" w:cs="Arial"/>
                      <w:sz w:val="23"/>
                      <w:szCs w:val="23"/>
                      <w:lang w:eastAsia="ru-RU"/>
                    </w:rPr>
                    <w:t xml:space="preserve"> тыс. руб. местный бюджет</w:t>
                  </w:r>
                </w:p>
                <w:p w:rsidR="003B5682" w:rsidRPr="00605518" w:rsidRDefault="00C56EC3" w:rsidP="00C56EC3">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t xml:space="preserve">2025г. </w:t>
                  </w:r>
                  <w:r w:rsidR="004B527B" w:rsidRPr="00605518">
                    <w:rPr>
                      <w:rFonts w:ascii="Arial" w:eastAsia="Times New Roman" w:hAnsi="Arial" w:cs="Arial"/>
                      <w:sz w:val="23"/>
                      <w:szCs w:val="23"/>
                      <w:lang w:eastAsia="ru-RU"/>
                    </w:rPr>
                    <w:t>–</w:t>
                  </w:r>
                  <w:r w:rsidRPr="00605518">
                    <w:rPr>
                      <w:rFonts w:ascii="Arial" w:eastAsia="Times New Roman" w:hAnsi="Arial" w:cs="Arial"/>
                      <w:sz w:val="23"/>
                      <w:szCs w:val="23"/>
                      <w:lang w:eastAsia="ru-RU"/>
                    </w:rPr>
                    <w:t xml:space="preserve"> </w:t>
                  </w:r>
                  <w:r w:rsidR="00E26483">
                    <w:rPr>
                      <w:rFonts w:ascii="Arial" w:eastAsia="Times New Roman" w:hAnsi="Arial" w:cs="Arial"/>
                      <w:sz w:val="23"/>
                      <w:szCs w:val="23"/>
                      <w:lang w:eastAsia="ru-RU"/>
                    </w:rPr>
                    <w:t>22 701,9</w:t>
                  </w:r>
                  <w:r w:rsidR="003B5682" w:rsidRPr="00605518">
                    <w:rPr>
                      <w:rFonts w:ascii="Arial" w:eastAsia="Times New Roman" w:hAnsi="Arial" w:cs="Arial"/>
                      <w:sz w:val="23"/>
                      <w:szCs w:val="23"/>
                      <w:lang w:eastAsia="ru-RU"/>
                    </w:rPr>
                    <w:t xml:space="preserve"> тыс. руб., </w:t>
                  </w:r>
                  <w:proofErr w:type="spellStart"/>
                  <w:r w:rsidR="003B5682" w:rsidRPr="00605518">
                    <w:rPr>
                      <w:rFonts w:ascii="Arial" w:eastAsia="Times New Roman" w:hAnsi="Arial" w:cs="Arial"/>
                      <w:sz w:val="23"/>
                      <w:szCs w:val="23"/>
                      <w:lang w:eastAsia="ru-RU"/>
                    </w:rPr>
                    <w:t>т.ч</w:t>
                  </w:r>
                  <w:proofErr w:type="spellEnd"/>
                  <w:r w:rsidR="003B5682" w:rsidRPr="00605518">
                    <w:rPr>
                      <w:rFonts w:ascii="Arial" w:eastAsia="Times New Roman" w:hAnsi="Arial" w:cs="Arial"/>
                      <w:sz w:val="23"/>
                      <w:szCs w:val="23"/>
                      <w:lang w:eastAsia="ru-RU"/>
                    </w:rPr>
                    <w:t xml:space="preserve">. 4,0 тыс. руб. областной бюджет, </w:t>
                  </w:r>
                </w:p>
                <w:p w:rsidR="002D0086" w:rsidRPr="00605518" w:rsidRDefault="00E26483" w:rsidP="00C56EC3">
                  <w:pPr>
                    <w:autoSpaceDE w:val="0"/>
                    <w:autoSpaceDN w:val="0"/>
                    <w:adjustRightInd w:val="0"/>
                    <w:jc w:val="both"/>
                    <w:rPr>
                      <w:rFonts w:ascii="Arial" w:eastAsia="Times New Roman" w:hAnsi="Arial" w:cs="Arial"/>
                      <w:sz w:val="23"/>
                      <w:szCs w:val="23"/>
                      <w:lang w:eastAsia="ru-RU"/>
                    </w:rPr>
                  </w:pPr>
                  <w:r>
                    <w:rPr>
                      <w:rFonts w:ascii="Arial" w:eastAsia="Times New Roman" w:hAnsi="Arial" w:cs="Arial"/>
                      <w:sz w:val="23"/>
                      <w:szCs w:val="23"/>
                      <w:lang w:eastAsia="ru-RU"/>
                    </w:rPr>
                    <w:t>22 697,9</w:t>
                  </w:r>
                  <w:r w:rsidR="003B5682" w:rsidRPr="00605518">
                    <w:rPr>
                      <w:rFonts w:ascii="Arial" w:eastAsia="Times New Roman" w:hAnsi="Arial" w:cs="Arial"/>
                      <w:sz w:val="23"/>
                      <w:szCs w:val="23"/>
                      <w:lang w:eastAsia="ru-RU"/>
                    </w:rPr>
                    <w:t xml:space="preserve"> тыс. руб. местный бюджет </w:t>
                  </w:r>
                </w:p>
                <w:p w:rsidR="004B527B" w:rsidRPr="00605518" w:rsidRDefault="004B527B" w:rsidP="004B527B">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t>202</w:t>
                  </w:r>
                  <w:r w:rsidR="00605518" w:rsidRPr="00605518">
                    <w:rPr>
                      <w:rFonts w:ascii="Arial" w:eastAsia="Times New Roman" w:hAnsi="Arial" w:cs="Arial"/>
                      <w:sz w:val="23"/>
                      <w:szCs w:val="23"/>
                      <w:lang w:eastAsia="ru-RU"/>
                    </w:rPr>
                    <w:t>6</w:t>
                  </w:r>
                  <w:r w:rsidRPr="00605518">
                    <w:rPr>
                      <w:rFonts w:ascii="Arial" w:eastAsia="Times New Roman" w:hAnsi="Arial" w:cs="Arial"/>
                      <w:sz w:val="23"/>
                      <w:szCs w:val="23"/>
                      <w:lang w:eastAsia="ru-RU"/>
                    </w:rPr>
                    <w:t xml:space="preserve">г. </w:t>
                  </w:r>
                  <w:r w:rsidR="00605518" w:rsidRPr="00605518">
                    <w:rPr>
                      <w:rFonts w:ascii="Arial" w:eastAsia="Times New Roman" w:hAnsi="Arial" w:cs="Arial"/>
                      <w:sz w:val="23"/>
                      <w:szCs w:val="23"/>
                      <w:lang w:eastAsia="ru-RU"/>
                    </w:rPr>
                    <w:t>–</w:t>
                  </w:r>
                  <w:r w:rsidRPr="00605518">
                    <w:rPr>
                      <w:rFonts w:ascii="Arial" w:eastAsia="Times New Roman" w:hAnsi="Arial" w:cs="Arial"/>
                      <w:sz w:val="23"/>
                      <w:szCs w:val="23"/>
                      <w:lang w:eastAsia="ru-RU"/>
                    </w:rPr>
                    <w:t xml:space="preserve"> </w:t>
                  </w:r>
                  <w:r w:rsidR="00E26483">
                    <w:rPr>
                      <w:rFonts w:ascii="Arial" w:eastAsia="Times New Roman" w:hAnsi="Arial" w:cs="Arial"/>
                      <w:sz w:val="23"/>
                      <w:szCs w:val="23"/>
                      <w:lang w:eastAsia="ru-RU"/>
                    </w:rPr>
                    <w:t>22 367,8</w:t>
                  </w:r>
                  <w:r w:rsidRPr="00605518">
                    <w:rPr>
                      <w:rFonts w:ascii="Arial" w:eastAsia="Times New Roman" w:hAnsi="Arial" w:cs="Arial"/>
                      <w:sz w:val="23"/>
                      <w:szCs w:val="23"/>
                      <w:lang w:eastAsia="ru-RU"/>
                    </w:rPr>
                    <w:t xml:space="preserve"> тыс. руб., </w:t>
                  </w:r>
                  <w:proofErr w:type="spellStart"/>
                  <w:r w:rsidRPr="00605518">
                    <w:rPr>
                      <w:rFonts w:ascii="Arial" w:eastAsia="Times New Roman" w:hAnsi="Arial" w:cs="Arial"/>
                      <w:sz w:val="23"/>
                      <w:szCs w:val="23"/>
                      <w:lang w:eastAsia="ru-RU"/>
                    </w:rPr>
                    <w:t>т.ч</w:t>
                  </w:r>
                  <w:proofErr w:type="spellEnd"/>
                  <w:r w:rsidRPr="00605518">
                    <w:rPr>
                      <w:rFonts w:ascii="Arial" w:eastAsia="Times New Roman" w:hAnsi="Arial" w:cs="Arial"/>
                      <w:sz w:val="23"/>
                      <w:szCs w:val="23"/>
                      <w:lang w:eastAsia="ru-RU"/>
                    </w:rPr>
                    <w:t xml:space="preserve">. 4,0 тыс. руб. областной бюджет, </w:t>
                  </w:r>
                </w:p>
                <w:p w:rsidR="004B527B" w:rsidRDefault="00E26483" w:rsidP="004B527B">
                  <w:pPr>
                    <w:autoSpaceDE w:val="0"/>
                    <w:autoSpaceDN w:val="0"/>
                    <w:adjustRightInd w:val="0"/>
                    <w:jc w:val="both"/>
                    <w:rPr>
                      <w:rFonts w:ascii="Arial" w:eastAsia="Times New Roman" w:hAnsi="Arial" w:cs="Arial"/>
                      <w:sz w:val="23"/>
                      <w:szCs w:val="23"/>
                      <w:lang w:eastAsia="ru-RU"/>
                    </w:rPr>
                  </w:pPr>
                  <w:r>
                    <w:rPr>
                      <w:rFonts w:ascii="Arial" w:eastAsia="Times New Roman" w:hAnsi="Arial" w:cs="Arial"/>
                      <w:sz w:val="23"/>
                      <w:szCs w:val="23"/>
                      <w:lang w:eastAsia="ru-RU"/>
                    </w:rPr>
                    <w:t>22 363,8</w:t>
                  </w:r>
                  <w:r w:rsidR="004B527B" w:rsidRPr="00605518">
                    <w:rPr>
                      <w:rFonts w:ascii="Arial" w:eastAsia="Times New Roman" w:hAnsi="Arial" w:cs="Arial"/>
                      <w:sz w:val="23"/>
                      <w:szCs w:val="23"/>
                      <w:lang w:eastAsia="ru-RU"/>
                    </w:rPr>
                    <w:t xml:space="preserve"> тыс. руб. местный бюджет </w:t>
                  </w:r>
                </w:p>
                <w:p w:rsidR="00E26483" w:rsidRPr="00605518" w:rsidRDefault="00E26483" w:rsidP="00E26483">
                  <w:pPr>
                    <w:autoSpaceDE w:val="0"/>
                    <w:autoSpaceDN w:val="0"/>
                    <w:adjustRightInd w:val="0"/>
                    <w:rPr>
                      <w:rFonts w:ascii="Arial" w:eastAsia="Times New Roman" w:hAnsi="Arial" w:cs="Arial"/>
                      <w:sz w:val="23"/>
                      <w:szCs w:val="23"/>
                      <w:lang w:eastAsia="ru-RU"/>
                    </w:rPr>
                  </w:pPr>
                  <w:r w:rsidRPr="00605518">
                    <w:rPr>
                      <w:rFonts w:ascii="Arial" w:eastAsia="Times New Roman" w:hAnsi="Arial" w:cs="Arial"/>
                      <w:sz w:val="23"/>
                      <w:szCs w:val="23"/>
                      <w:lang w:eastAsia="ru-RU"/>
                    </w:rPr>
                    <w:t>202</w:t>
                  </w:r>
                  <w:r>
                    <w:rPr>
                      <w:rFonts w:ascii="Arial" w:eastAsia="Times New Roman" w:hAnsi="Arial" w:cs="Arial"/>
                      <w:sz w:val="23"/>
                      <w:szCs w:val="23"/>
                      <w:lang w:eastAsia="ru-RU"/>
                    </w:rPr>
                    <w:t>7</w:t>
                  </w:r>
                  <w:r w:rsidRPr="00605518">
                    <w:rPr>
                      <w:rFonts w:ascii="Arial" w:eastAsia="Times New Roman" w:hAnsi="Arial" w:cs="Arial"/>
                      <w:sz w:val="23"/>
                      <w:szCs w:val="23"/>
                      <w:lang w:eastAsia="ru-RU"/>
                    </w:rPr>
                    <w:t xml:space="preserve">г. – </w:t>
                  </w:r>
                  <w:r>
                    <w:rPr>
                      <w:rFonts w:ascii="Arial" w:eastAsia="Times New Roman" w:hAnsi="Arial" w:cs="Arial"/>
                      <w:sz w:val="23"/>
                      <w:szCs w:val="23"/>
                      <w:lang w:eastAsia="ru-RU"/>
                    </w:rPr>
                    <w:t>22 404,6</w:t>
                  </w:r>
                  <w:r w:rsidRPr="00605518">
                    <w:rPr>
                      <w:rFonts w:ascii="Arial" w:eastAsia="Times New Roman" w:hAnsi="Arial" w:cs="Arial"/>
                      <w:sz w:val="23"/>
                      <w:szCs w:val="23"/>
                      <w:lang w:eastAsia="ru-RU"/>
                    </w:rPr>
                    <w:t xml:space="preserve"> тыс. руб., </w:t>
                  </w:r>
                  <w:proofErr w:type="spellStart"/>
                  <w:r w:rsidRPr="00605518">
                    <w:rPr>
                      <w:rFonts w:ascii="Arial" w:eastAsia="Times New Roman" w:hAnsi="Arial" w:cs="Arial"/>
                      <w:sz w:val="23"/>
                      <w:szCs w:val="23"/>
                      <w:lang w:eastAsia="ru-RU"/>
                    </w:rPr>
                    <w:t>т.ч</w:t>
                  </w:r>
                  <w:proofErr w:type="spellEnd"/>
                  <w:r w:rsidRPr="00605518">
                    <w:rPr>
                      <w:rFonts w:ascii="Arial" w:eastAsia="Times New Roman" w:hAnsi="Arial" w:cs="Arial"/>
                      <w:sz w:val="23"/>
                      <w:szCs w:val="23"/>
                      <w:lang w:eastAsia="ru-RU"/>
                    </w:rPr>
                    <w:t xml:space="preserve">. 4,0 тыс. руб. областной бюджет, </w:t>
                  </w:r>
                </w:p>
                <w:p w:rsidR="00E26483" w:rsidRPr="00605518" w:rsidRDefault="00E26483" w:rsidP="00E26483">
                  <w:pPr>
                    <w:autoSpaceDE w:val="0"/>
                    <w:autoSpaceDN w:val="0"/>
                    <w:adjustRightInd w:val="0"/>
                    <w:jc w:val="both"/>
                    <w:rPr>
                      <w:rFonts w:ascii="Arial" w:eastAsia="Times New Roman" w:hAnsi="Arial" w:cs="Arial"/>
                      <w:sz w:val="23"/>
                      <w:szCs w:val="23"/>
                      <w:lang w:eastAsia="ru-RU"/>
                    </w:rPr>
                  </w:pPr>
                  <w:r>
                    <w:rPr>
                      <w:rFonts w:ascii="Arial" w:eastAsia="Times New Roman" w:hAnsi="Arial" w:cs="Arial"/>
                      <w:sz w:val="23"/>
                      <w:szCs w:val="23"/>
                      <w:lang w:eastAsia="ru-RU"/>
                    </w:rPr>
                    <w:t>22 400,6</w:t>
                  </w:r>
                  <w:r w:rsidRPr="00605518">
                    <w:rPr>
                      <w:rFonts w:ascii="Arial" w:eastAsia="Times New Roman" w:hAnsi="Arial" w:cs="Arial"/>
                      <w:sz w:val="23"/>
                      <w:szCs w:val="23"/>
                      <w:lang w:eastAsia="ru-RU"/>
                    </w:rPr>
                    <w:t xml:space="preserve"> тыс. руб. местный бюджет </w:t>
                  </w:r>
                </w:p>
                <w:p w:rsidR="00E26483" w:rsidRPr="00605518" w:rsidRDefault="00E26483" w:rsidP="004B527B">
                  <w:pPr>
                    <w:autoSpaceDE w:val="0"/>
                    <w:autoSpaceDN w:val="0"/>
                    <w:adjustRightInd w:val="0"/>
                    <w:jc w:val="both"/>
                    <w:rPr>
                      <w:rFonts w:ascii="Arial" w:eastAsia="Times New Roman" w:hAnsi="Arial" w:cs="Arial"/>
                      <w:sz w:val="23"/>
                      <w:szCs w:val="23"/>
                      <w:lang w:eastAsia="ru-RU"/>
                    </w:rPr>
                  </w:pPr>
                </w:p>
                <w:p w:rsidR="007C6A16" w:rsidRPr="00605518" w:rsidRDefault="007C6A16" w:rsidP="00C56EC3">
                  <w:pPr>
                    <w:autoSpaceDE w:val="0"/>
                    <w:autoSpaceDN w:val="0"/>
                    <w:adjustRightInd w:val="0"/>
                    <w:jc w:val="both"/>
                    <w:rPr>
                      <w:rFonts w:ascii="Arial" w:eastAsia="Arial Unicode MS" w:hAnsi="Arial" w:cs="Arial"/>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636B2" w:rsidRPr="00F536B2" w:rsidRDefault="00F651AD" w:rsidP="000636B2">
                  <w:pPr>
                    <w:autoSpaceDE w:val="0"/>
                    <w:autoSpaceDN w:val="0"/>
                    <w:adjustRightInd w:val="0"/>
                    <w:jc w:val="both"/>
                    <w:rPr>
                      <w:rFonts w:ascii="Arial" w:eastAsia="Arial Unicode MS" w:hAnsi="Arial" w:cs="Arial"/>
                      <w:lang w:eastAsia="ru-RU"/>
                    </w:rPr>
                  </w:pPr>
                  <w:r w:rsidRPr="00605518">
                    <w:rPr>
                      <w:rFonts w:ascii="Arial" w:eastAsia="Arial Unicode MS" w:hAnsi="Arial" w:cs="Arial"/>
                      <w:lang w:eastAsia="ru-RU"/>
                    </w:rPr>
                    <w:lastRenderedPageBreak/>
                    <w:t xml:space="preserve"> </w:t>
                  </w:r>
                  <w:r w:rsidR="000636B2" w:rsidRPr="00F536B2">
                    <w:rPr>
                      <w:rFonts w:ascii="Arial" w:eastAsia="Arial Unicode MS" w:hAnsi="Arial" w:cs="Arial"/>
                      <w:lang w:eastAsia="ru-RU"/>
                    </w:rPr>
                    <w:t xml:space="preserve">Всего: </w:t>
                  </w:r>
                  <w:r w:rsidR="00E26483">
                    <w:rPr>
                      <w:rFonts w:ascii="Arial" w:eastAsia="Arial Unicode MS" w:hAnsi="Arial" w:cs="Arial"/>
                      <w:lang w:eastAsia="ru-RU"/>
                    </w:rPr>
                    <w:t>59 517,6</w:t>
                  </w:r>
                  <w:r w:rsidR="002C42B6">
                    <w:rPr>
                      <w:rFonts w:ascii="Arial" w:eastAsia="Arial Unicode MS" w:hAnsi="Arial" w:cs="Arial"/>
                      <w:lang w:eastAsia="ru-RU"/>
                    </w:rPr>
                    <w:t xml:space="preserve"> </w:t>
                  </w:r>
                  <w:r w:rsidR="000636B2" w:rsidRPr="00F536B2">
                    <w:rPr>
                      <w:rFonts w:ascii="Arial" w:eastAsia="Arial Unicode MS" w:hAnsi="Arial" w:cs="Arial"/>
                      <w:lang w:eastAsia="ru-RU"/>
                    </w:rPr>
                    <w:t xml:space="preserve">тыс. руб. в </w:t>
                  </w:r>
                  <w:proofErr w:type="spellStart"/>
                  <w:r w:rsidR="000636B2" w:rsidRPr="00F536B2">
                    <w:rPr>
                      <w:rFonts w:ascii="Arial" w:eastAsia="Arial Unicode MS" w:hAnsi="Arial" w:cs="Arial"/>
                      <w:lang w:eastAsia="ru-RU"/>
                    </w:rPr>
                    <w:t>т.ч</w:t>
                  </w:r>
                  <w:proofErr w:type="spellEnd"/>
                  <w:r w:rsidR="000636B2" w:rsidRPr="00F536B2">
                    <w:rPr>
                      <w:rFonts w:ascii="Arial" w:eastAsia="Arial Unicode MS" w:hAnsi="Arial" w:cs="Arial"/>
                      <w:lang w:eastAsia="ru-RU"/>
                    </w:rPr>
                    <w:t xml:space="preserve">. </w:t>
                  </w:r>
                  <w:r w:rsidR="00F536B2" w:rsidRPr="00F536B2">
                    <w:rPr>
                      <w:rFonts w:ascii="Arial" w:eastAsia="Arial Unicode MS" w:hAnsi="Arial" w:cs="Arial"/>
                      <w:lang w:eastAsia="ru-RU"/>
                    </w:rPr>
                    <w:t>17 016,5</w:t>
                  </w:r>
                  <w:r w:rsidR="000636B2" w:rsidRPr="00F536B2">
                    <w:rPr>
                      <w:rFonts w:ascii="Arial" w:eastAsia="Arial Unicode MS" w:hAnsi="Arial" w:cs="Arial"/>
                      <w:lang w:eastAsia="ru-RU"/>
                    </w:rPr>
                    <w:t xml:space="preserve"> тыс. руб. областной бюджет, </w:t>
                  </w:r>
                </w:p>
                <w:p w:rsidR="000636B2" w:rsidRPr="00605518" w:rsidRDefault="00E26483" w:rsidP="000636B2">
                  <w:pPr>
                    <w:autoSpaceDE w:val="0"/>
                    <w:autoSpaceDN w:val="0"/>
                    <w:adjustRightInd w:val="0"/>
                    <w:jc w:val="both"/>
                    <w:rPr>
                      <w:rFonts w:ascii="Arial" w:eastAsia="Arial Unicode MS" w:hAnsi="Arial" w:cs="Arial"/>
                      <w:lang w:eastAsia="ru-RU"/>
                    </w:rPr>
                  </w:pPr>
                  <w:r>
                    <w:rPr>
                      <w:rFonts w:ascii="Arial" w:eastAsia="Arial Unicode MS" w:hAnsi="Arial" w:cs="Arial"/>
                      <w:lang w:eastAsia="ru-RU"/>
                    </w:rPr>
                    <w:t>42 501,1</w:t>
                  </w:r>
                  <w:r w:rsidR="00774ACF" w:rsidRPr="00F536B2">
                    <w:rPr>
                      <w:rFonts w:ascii="Arial" w:eastAsia="Arial Unicode MS" w:hAnsi="Arial" w:cs="Arial"/>
                      <w:lang w:eastAsia="ru-RU"/>
                    </w:rPr>
                    <w:t xml:space="preserve"> </w:t>
                  </w:r>
                  <w:r w:rsidR="000636B2" w:rsidRPr="00F536B2">
                    <w:rPr>
                      <w:rFonts w:ascii="Arial" w:eastAsia="Arial Unicode MS" w:hAnsi="Arial" w:cs="Arial"/>
                      <w:lang w:eastAsia="ru-RU"/>
                    </w:rPr>
                    <w:t>тыс. руб. местный бюджет:</w:t>
                  </w:r>
                </w:p>
                <w:p w:rsidR="000636B2" w:rsidRPr="00605518" w:rsidRDefault="000636B2" w:rsidP="000636B2">
                  <w:pPr>
                    <w:autoSpaceDE w:val="0"/>
                    <w:autoSpaceDN w:val="0"/>
                    <w:adjustRightInd w:val="0"/>
                    <w:jc w:val="both"/>
                    <w:rPr>
                      <w:rFonts w:ascii="Arial" w:eastAsia="Arial Unicode MS" w:hAnsi="Arial" w:cs="Arial"/>
                      <w:lang w:eastAsia="ru-RU"/>
                    </w:rPr>
                  </w:pPr>
                  <w:r w:rsidRPr="00605518">
                    <w:rPr>
                      <w:rFonts w:ascii="Arial" w:eastAsia="Arial Unicode MS" w:hAnsi="Arial" w:cs="Arial"/>
                      <w:lang w:eastAsia="ru-RU"/>
                    </w:rPr>
                    <w:t xml:space="preserve">2021г. – 9 077,4 тыс. руб. в </w:t>
                  </w:r>
                  <w:proofErr w:type="spellStart"/>
                  <w:r w:rsidRPr="00605518">
                    <w:rPr>
                      <w:rFonts w:ascii="Arial" w:eastAsia="Arial Unicode MS" w:hAnsi="Arial" w:cs="Arial"/>
                      <w:lang w:eastAsia="ru-RU"/>
                    </w:rPr>
                    <w:t>т.ч</w:t>
                  </w:r>
                  <w:proofErr w:type="spellEnd"/>
                  <w:r w:rsidRPr="00605518">
                    <w:rPr>
                      <w:rFonts w:ascii="Arial" w:eastAsia="Arial Unicode MS" w:hAnsi="Arial" w:cs="Arial"/>
                      <w:lang w:eastAsia="ru-RU"/>
                    </w:rPr>
                    <w:t>. 2 730,4 тыс. руб. областной бюджет, 6 347,0 тыс. руб. местный бюджет</w:t>
                  </w:r>
                </w:p>
                <w:p w:rsidR="000636B2" w:rsidRPr="00605518" w:rsidRDefault="00EF206E" w:rsidP="000636B2">
                  <w:pPr>
                    <w:autoSpaceDE w:val="0"/>
                    <w:autoSpaceDN w:val="0"/>
                    <w:adjustRightInd w:val="0"/>
                    <w:jc w:val="both"/>
                    <w:rPr>
                      <w:rFonts w:ascii="Arial" w:eastAsia="Arial Unicode MS" w:hAnsi="Arial" w:cs="Arial"/>
                      <w:lang w:eastAsia="ru-RU"/>
                    </w:rPr>
                  </w:pPr>
                  <w:r w:rsidRPr="00605518">
                    <w:rPr>
                      <w:rFonts w:ascii="Arial" w:eastAsia="Arial Unicode MS" w:hAnsi="Arial" w:cs="Arial"/>
                      <w:lang w:eastAsia="ru-RU"/>
                    </w:rPr>
                    <w:t xml:space="preserve">2022г. – </w:t>
                  </w:r>
                  <w:r w:rsidR="00E428B5" w:rsidRPr="00605518">
                    <w:rPr>
                      <w:rFonts w:ascii="Arial" w:eastAsia="Arial Unicode MS" w:hAnsi="Arial" w:cs="Arial"/>
                      <w:lang w:eastAsia="ru-RU"/>
                    </w:rPr>
                    <w:t>21 884.9</w:t>
                  </w:r>
                  <w:r w:rsidR="000636B2" w:rsidRPr="00605518">
                    <w:rPr>
                      <w:rFonts w:ascii="Arial" w:eastAsia="Arial Unicode MS" w:hAnsi="Arial" w:cs="Arial"/>
                      <w:lang w:eastAsia="ru-RU"/>
                    </w:rPr>
                    <w:t xml:space="preserve"> тыс. руб., </w:t>
                  </w:r>
                  <w:proofErr w:type="spellStart"/>
                  <w:r w:rsidR="000636B2" w:rsidRPr="00605518">
                    <w:rPr>
                      <w:rFonts w:ascii="Arial" w:eastAsia="Arial Unicode MS" w:hAnsi="Arial" w:cs="Arial"/>
                      <w:lang w:eastAsia="ru-RU"/>
                    </w:rPr>
                    <w:t>т.ч</w:t>
                  </w:r>
                  <w:proofErr w:type="spellEnd"/>
                  <w:r w:rsidR="000636B2" w:rsidRPr="00605518">
                    <w:rPr>
                      <w:rFonts w:ascii="Arial" w:eastAsia="Arial Unicode MS" w:hAnsi="Arial" w:cs="Arial"/>
                      <w:lang w:eastAsia="ru-RU"/>
                    </w:rPr>
                    <w:t xml:space="preserve">. 14 286,1 тыс. руб. областной бюджет, </w:t>
                  </w:r>
                  <w:r w:rsidR="00E428B5" w:rsidRPr="00605518">
                    <w:rPr>
                      <w:rFonts w:ascii="Arial" w:eastAsia="Arial Unicode MS" w:hAnsi="Arial" w:cs="Arial"/>
                      <w:lang w:eastAsia="ru-RU"/>
                    </w:rPr>
                    <w:t>7 598,8</w:t>
                  </w:r>
                  <w:r w:rsidR="000636B2" w:rsidRPr="00605518">
                    <w:rPr>
                      <w:rFonts w:ascii="Arial" w:eastAsia="Arial Unicode MS" w:hAnsi="Arial" w:cs="Arial"/>
                      <w:lang w:eastAsia="ru-RU"/>
                    </w:rPr>
                    <w:t xml:space="preserve"> тыс. руб. местный бюджет</w:t>
                  </w:r>
                </w:p>
                <w:p w:rsidR="000636B2" w:rsidRPr="00605518" w:rsidRDefault="000636B2" w:rsidP="000636B2">
                  <w:pPr>
                    <w:autoSpaceDE w:val="0"/>
                    <w:autoSpaceDN w:val="0"/>
                    <w:adjustRightInd w:val="0"/>
                    <w:jc w:val="both"/>
                    <w:rPr>
                      <w:rFonts w:ascii="Arial" w:eastAsia="Arial Unicode MS" w:hAnsi="Arial" w:cs="Arial"/>
                      <w:lang w:eastAsia="ru-RU"/>
                    </w:rPr>
                  </w:pPr>
                  <w:r w:rsidRPr="00F536B2">
                    <w:rPr>
                      <w:rFonts w:ascii="Arial" w:eastAsia="Arial Unicode MS" w:hAnsi="Arial" w:cs="Arial"/>
                      <w:lang w:eastAsia="ru-RU"/>
                    </w:rPr>
                    <w:t xml:space="preserve">2023г. – </w:t>
                  </w:r>
                  <w:r w:rsidR="00830645" w:rsidRPr="00F536B2">
                    <w:rPr>
                      <w:rFonts w:ascii="Arial" w:eastAsia="Arial Unicode MS" w:hAnsi="Arial" w:cs="Arial"/>
                      <w:lang w:eastAsia="ru-RU"/>
                    </w:rPr>
                    <w:t>12 117,19</w:t>
                  </w:r>
                  <w:r w:rsidRPr="00F536B2">
                    <w:rPr>
                      <w:rFonts w:ascii="Arial" w:eastAsia="Arial Unicode MS" w:hAnsi="Arial" w:cs="Arial"/>
                      <w:lang w:eastAsia="ru-RU"/>
                    </w:rPr>
                    <w:t xml:space="preserve"> </w:t>
                  </w:r>
                  <w:r w:rsidRPr="00605518">
                    <w:rPr>
                      <w:rFonts w:ascii="Arial" w:eastAsia="Arial Unicode MS" w:hAnsi="Arial" w:cs="Arial"/>
                      <w:lang w:eastAsia="ru-RU"/>
                    </w:rPr>
                    <w:t>тыс. руб.</w:t>
                  </w:r>
                </w:p>
                <w:p w:rsidR="000636B2" w:rsidRPr="00605518" w:rsidRDefault="000636B2" w:rsidP="000636B2">
                  <w:pPr>
                    <w:autoSpaceDE w:val="0"/>
                    <w:autoSpaceDN w:val="0"/>
                    <w:adjustRightInd w:val="0"/>
                    <w:jc w:val="both"/>
                    <w:rPr>
                      <w:rFonts w:ascii="Arial" w:eastAsia="Arial Unicode MS" w:hAnsi="Arial" w:cs="Arial"/>
                      <w:lang w:eastAsia="ru-RU"/>
                    </w:rPr>
                  </w:pPr>
                  <w:r w:rsidRPr="00605518">
                    <w:rPr>
                      <w:rFonts w:ascii="Arial" w:eastAsia="Arial Unicode MS" w:hAnsi="Arial" w:cs="Arial"/>
                      <w:lang w:eastAsia="ru-RU"/>
                    </w:rPr>
                    <w:t xml:space="preserve">2024г. – </w:t>
                  </w:r>
                  <w:r w:rsidR="002C42B6">
                    <w:rPr>
                      <w:rFonts w:ascii="Arial" w:eastAsia="Arial Unicode MS" w:hAnsi="Arial" w:cs="Arial"/>
                      <w:lang w:eastAsia="ru-RU"/>
                    </w:rPr>
                    <w:t>14 026,5</w:t>
                  </w:r>
                  <w:r w:rsidRPr="00605518">
                    <w:rPr>
                      <w:rFonts w:ascii="Arial" w:eastAsia="Arial Unicode MS" w:hAnsi="Arial" w:cs="Arial"/>
                      <w:lang w:eastAsia="ru-RU"/>
                    </w:rPr>
                    <w:t xml:space="preserve"> тыс. руб.</w:t>
                  </w:r>
                </w:p>
                <w:p w:rsidR="00605518" w:rsidRPr="00605518" w:rsidRDefault="00EF206E" w:rsidP="00605518">
                  <w:pPr>
                    <w:autoSpaceDE w:val="0"/>
                    <w:autoSpaceDN w:val="0"/>
                    <w:adjustRightInd w:val="0"/>
                    <w:jc w:val="both"/>
                    <w:rPr>
                      <w:rFonts w:ascii="Arial" w:eastAsia="Arial Unicode MS" w:hAnsi="Arial" w:cs="Arial"/>
                      <w:lang w:eastAsia="ru-RU"/>
                    </w:rPr>
                  </w:pPr>
                  <w:r w:rsidRPr="00605518">
                    <w:rPr>
                      <w:rFonts w:ascii="Arial" w:eastAsia="Arial Unicode MS" w:hAnsi="Arial" w:cs="Arial"/>
                      <w:lang w:eastAsia="ru-RU"/>
                    </w:rPr>
                    <w:t xml:space="preserve">2025г. – </w:t>
                  </w:r>
                  <w:r w:rsidR="00E26483">
                    <w:rPr>
                      <w:rFonts w:ascii="Arial" w:eastAsia="Arial Unicode MS" w:hAnsi="Arial" w:cs="Arial"/>
                      <w:lang w:eastAsia="ru-RU"/>
                    </w:rPr>
                    <w:t>788,2</w:t>
                  </w:r>
                  <w:r w:rsidRPr="00605518">
                    <w:rPr>
                      <w:rFonts w:ascii="Arial" w:eastAsia="Arial Unicode MS" w:hAnsi="Arial" w:cs="Arial"/>
                      <w:lang w:eastAsia="ru-RU"/>
                    </w:rPr>
                    <w:t xml:space="preserve"> </w:t>
                  </w:r>
                  <w:r w:rsidR="000636B2" w:rsidRPr="00605518">
                    <w:rPr>
                      <w:rFonts w:ascii="Arial" w:eastAsia="Arial Unicode MS" w:hAnsi="Arial" w:cs="Arial"/>
                      <w:lang w:eastAsia="ru-RU"/>
                    </w:rPr>
                    <w:t>тыс. руб.</w:t>
                  </w:r>
                </w:p>
                <w:p w:rsidR="008B4C9B" w:rsidRDefault="00605518" w:rsidP="00605518">
                  <w:pPr>
                    <w:rPr>
                      <w:rFonts w:ascii="Arial" w:eastAsia="Arial Unicode MS" w:hAnsi="Arial" w:cs="Arial"/>
                      <w:lang w:eastAsia="ru-RU"/>
                    </w:rPr>
                  </w:pPr>
                  <w:r w:rsidRPr="00605518">
                    <w:rPr>
                      <w:rFonts w:ascii="Arial" w:eastAsia="Arial Unicode MS" w:hAnsi="Arial" w:cs="Arial"/>
                      <w:lang w:eastAsia="ru-RU"/>
                    </w:rPr>
                    <w:t xml:space="preserve">2026г. – </w:t>
                  </w:r>
                  <w:r w:rsidR="00E26483">
                    <w:rPr>
                      <w:rFonts w:ascii="Arial" w:eastAsia="Arial Unicode MS" w:hAnsi="Arial" w:cs="Arial"/>
                      <w:lang w:eastAsia="ru-RU"/>
                    </w:rPr>
                    <w:t>975,1</w:t>
                  </w:r>
                  <w:r w:rsidRPr="00605518">
                    <w:rPr>
                      <w:rFonts w:ascii="Arial" w:eastAsia="Arial Unicode MS" w:hAnsi="Arial" w:cs="Arial"/>
                      <w:lang w:eastAsia="ru-RU"/>
                    </w:rPr>
                    <w:t xml:space="preserve"> тыс. руб.</w:t>
                  </w:r>
                </w:p>
                <w:p w:rsidR="00E26483" w:rsidRPr="00605518" w:rsidRDefault="00E26483" w:rsidP="00E26483">
                  <w:pPr>
                    <w:rPr>
                      <w:rFonts w:ascii="Arial" w:eastAsia="Arial Unicode MS" w:hAnsi="Arial" w:cs="Arial"/>
                      <w:lang w:eastAsia="ru-RU"/>
                    </w:rPr>
                  </w:pPr>
                  <w:r>
                    <w:rPr>
                      <w:rFonts w:ascii="Arial" w:eastAsia="Arial Unicode MS" w:hAnsi="Arial" w:cs="Arial"/>
                      <w:lang w:eastAsia="ru-RU"/>
                    </w:rPr>
                    <w:t>2027</w:t>
                  </w:r>
                  <w:r w:rsidRPr="00605518">
                    <w:rPr>
                      <w:rFonts w:ascii="Arial" w:eastAsia="Arial Unicode MS" w:hAnsi="Arial" w:cs="Arial"/>
                      <w:lang w:eastAsia="ru-RU"/>
                    </w:rPr>
                    <w:t xml:space="preserve">г. – </w:t>
                  </w:r>
                  <w:r>
                    <w:rPr>
                      <w:rFonts w:ascii="Arial" w:eastAsia="Arial Unicode MS" w:hAnsi="Arial" w:cs="Arial"/>
                      <w:lang w:eastAsia="ru-RU"/>
                    </w:rPr>
                    <w:t>648,3</w:t>
                  </w:r>
                  <w:r w:rsidRPr="00605518">
                    <w:rPr>
                      <w:rFonts w:ascii="Arial" w:eastAsia="Arial Unicode MS" w:hAnsi="Arial" w:cs="Arial"/>
                      <w:lang w:eastAsia="ru-RU"/>
                    </w:rPr>
                    <w:t>тыс. руб.</w:t>
                  </w:r>
                </w:p>
              </w:tc>
            </w:tr>
          </w:tbl>
          <w:p w:rsidR="003B5682" w:rsidRPr="00605518" w:rsidRDefault="003B5682" w:rsidP="00F651AD">
            <w:pPr>
              <w:spacing w:after="0" w:line="240" w:lineRule="auto"/>
              <w:jc w:val="center"/>
              <w:rPr>
                <w:rFonts w:ascii="Arial" w:eastAsia="Times New Roman" w:hAnsi="Arial" w:cs="Arial"/>
                <w:b/>
                <w:sz w:val="24"/>
                <w:szCs w:val="24"/>
                <w:lang w:eastAsia="ru-RU"/>
              </w:rPr>
            </w:pPr>
          </w:p>
          <w:p w:rsidR="00F651AD" w:rsidRPr="00605518" w:rsidRDefault="00F651AD" w:rsidP="00F651AD">
            <w:pPr>
              <w:spacing w:after="0" w:line="240" w:lineRule="auto"/>
              <w:jc w:val="center"/>
              <w:rPr>
                <w:rFonts w:ascii="Arial" w:eastAsia="Times New Roman" w:hAnsi="Arial" w:cs="Arial"/>
                <w:b/>
                <w:sz w:val="24"/>
                <w:szCs w:val="24"/>
                <w:lang w:eastAsia="ru-RU"/>
              </w:rPr>
            </w:pPr>
            <w:r w:rsidRPr="00605518">
              <w:rPr>
                <w:rFonts w:ascii="Arial" w:eastAsia="Times New Roman" w:hAnsi="Arial" w:cs="Arial"/>
                <w:b/>
                <w:sz w:val="24"/>
                <w:szCs w:val="24"/>
                <w:lang w:eastAsia="ru-RU"/>
              </w:rPr>
              <w:t>4.</w:t>
            </w:r>
            <w:r w:rsidRPr="00605518">
              <w:rPr>
                <w:rFonts w:ascii="Arial" w:eastAsia="Times New Roman" w:hAnsi="Arial" w:cs="Arial"/>
                <w:b/>
                <w:sz w:val="24"/>
                <w:szCs w:val="24"/>
                <w:lang w:eastAsia="ru-RU"/>
              </w:rPr>
              <w:tab/>
              <w:t>Ожидаемые конечные результаты реализации Программы</w:t>
            </w:r>
          </w:p>
        </w:tc>
      </w:tr>
      <w:tr w:rsidR="00F651AD" w:rsidRPr="00605518" w:rsidTr="00F651AD">
        <w:trPr>
          <w:gridBefore w:val="1"/>
          <w:gridAfter w:val="1"/>
          <w:wBefore w:w="156" w:type="dxa"/>
          <w:wAfter w:w="58" w:type="dxa"/>
          <w:trHeight w:val="1368"/>
        </w:trPr>
        <w:tc>
          <w:tcPr>
            <w:tcW w:w="9626" w:type="dxa"/>
            <w:gridSpan w:val="6"/>
            <w:vAlign w:val="center"/>
            <w:hideMark/>
          </w:tcPr>
          <w:p w:rsidR="00F651AD" w:rsidRPr="00605518" w:rsidRDefault="00F651AD" w:rsidP="00F651AD">
            <w:pPr>
              <w:spacing w:after="0" w:line="240" w:lineRule="auto"/>
              <w:jc w:val="both"/>
              <w:rPr>
                <w:rFonts w:ascii="Arial" w:eastAsia="SimSun" w:hAnsi="Arial" w:cs="Arial"/>
                <w:sz w:val="24"/>
                <w:szCs w:val="24"/>
                <w:lang w:eastAsia="zh-CN"/>
              </w:rPr>
            </w:pPr>
            <w:r w:rsidRPr="00605518">
              <w:rPr>
                <w:rFonts w:ascii="Arial" w:eastAsia="SimSun" w:hAnsi="Arial" w:cs="Arial"/>
                <w:sz w:val="24"/>
                <w:szCs w:val="24"/>
                <w:lang w:eastAsia="zh-CN"/>
              </w:rPr>
              <w:lastRenderedPageBreak/>
              <w:t xml:space="preserve">         В результате реализации мероприятий муниципальной программы и решения вышеуказанных задач должно быть обеспечено достижение следующих показателей:</w:t>
            </w:r>
          </w:p>
        </w:tc>
      </w:tr>
      <w:tr w:rsidR="00F651AD" w:rsidRPr="00605518" w:rsidTr="00F651AD">
        <w:trPr>
          <w:trHeight w:val="371"/>
          <w:tblHead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 п/п</w:t>
            </w:r>
          </w:p>
        </w:tc>
        <w:tc>
          <w:tcPr>
            <w:tcW w:w="4717" w:type="dxa"/>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Программа, показатель</w:t>
            </w:r>
          </w:p>
        </w:tc>
        <w:tc>
          <w:tcPr>
            <w:tcW w:w="616" w:type="dxa"/>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0"/>
                <w:szCs w:val="20"/>
                <w:lang w:eastAsia="ru-RU"/>
              </w:rPr>
            </w:pPr>
            <w:r w:rsidRPr="00605518">
              <w:rPr>
                <w:rFonts w:ascii="Arial" w:eastAsia="Times New Roman" w:hAnsi="Arial" w:cs="Arial"/>
                <w:sz w:val="20"/>
                <w:szCs w:val="20"/>
                <w:lang w:eastAsia="ru-RU"/>
              </w:rPr>
              <w:t>Ед. изм.</w:t>
            </w:r>
          </w:p>
        </w:tc>
        <w:tc>
          <w:tcPr>
            <w:tcW w:w="1475" w:type="dxa"/>
            <w:tcBorders>
              <w:top w:val="single" w:sz="4" w:space="0" w:color="auto"/>
              <w:left w:val="nil"/>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Значение показателя</w:t>
            </w:r>
          </w:p>
        </w:tc>
        <w:tc>
          <w:tcPr>
            <w:tcW w:w="2364" w:type="dxa"/>
            <w:gridSpan w:val="3"/>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Исполнитель, ответственный за выполнение показателя</w:t>
            </w:r>
          </w:p>
        </w:tc>
      </w:tr>
      <w:tr w:rsidR="00F651AD" w:rsidRPr="00605518" w:rsidTr="00F651AD">
        <w:trPr>
          <w:trHeight w:val="265"/>
        </w:trPr>
        <w:tc>
          <w:tcPr>
            <w:tcW w:w="668" w:type="dxa"/>
            <w:gridSpan w:val="2"/>
            <w:tcBorders>
              <w:top w:val="nil"/>
              <w:left w:val="single" w:sz="4" w:space="0" w:color="auto"/>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 </w:t>
            </w:r>
          </w:p>
        </w:tc>
        <w:tc>
          <w:tcPr>
            <w:tcW w:w="9172" w:type="dxa"/>
            <w:gridSpan w:val="6"/>
            <w:tcBorders>
              <w:top w:val="single" w:sz="4" w:space="0" w:color="auto"/>
              <w:left w:val="nil"/>
              <w:bottom w:val="single" w:sz="4" w:space="0" w:color="auto"/>
              <w:right w:val="single" w:sz="4" w:space="0" w:color="auto"/>
            </w:tcBorders>
            <w:vAlign w:val="center"/>
            <w:hideMark/>
          </w:tcPr>
          <w:p w:rsidR="00F651AD" w:rsidRPr="00605518" w:rsidRDefault="00F651AD" w:rsidP="007C6A16">
            <w:pPr>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Муниципальная программа «Муниципальное  управление и гражданское общество» на 20</w:t>
            </w:r>
            <w:r w:rsidR="00A22AD2" w:rsidRPr="00605518">
              <w:rPr>
                <w:rFonts w:ascii="Arial" w:eastAsia="Times New Roman" w:hAnsi="Arial" w:cs="Arial"/>
                <w:sz w:val="24"/>
                <w:szCs w:val="24"/>
                <w:lang w:eastAsia="ru-RU"/>
              </w:rPr>
              <w:t>21</w:t>
            </w:r>
            <w:r w:rsidRPr="00605518">
              <w:rPr>
                <w:rFonts w:ascii="Arial" w:eastAsia="Times New Roman" w:hAnsi="Arial" w:cs="Arial"/>
                <w:sz w:val="24"/>
                <w:szCs w:val="24"/>
                <w:lang w:eastAsia="ru-RU"/>
              </w:rPr>
              <w:t>год</w:t>
            </w:r>
            <w:r w:rsidR="00A22AD2" w:rsidRPr="00605518">
              <w:rPr>
                <w:rFonts w:ascii="Arial" w:eastAsia="Times New Roman" w:hAnsi="Arial" w:cs="Arial"/>
                <w:sz w:val="24"/>
                <w:szCs w:val="24"/>
                <w:lang w:eastAsia="ru-RU"/>
              </w:rPr>
              <w:t xml:space="preserve"> – 202</w:t>
            </w:r>
            <w:r w:rsidR="007C6A16" w:rsidRPr="00605518">
              <w:rPr>
                <w:rFonts w:ascii="Arial" w:eastAsia="Times New Roman" w:hAnsi="Arial" w:cs="Arial"/>
                <w:sz w:val="24"/>
                <w:szCs w:val="24"/>
                <w:lang w:eastAsia="ru-RU"/>
              </w:rPr>
              <w:t>6</w:t>
            </w:r>
            <w:r w:rsidR="00A22AD2" w:rsidRPr="00605518">
              <w:rPr>
                <w:rFonts w:ascii="Arial" w:eastAsia="Times New Roman" w:hAnsi="Arial" w:cs="Arial"/>
                <w:sz w:val="24"/>
                <w:szCs w:val="24"/>
                <w:lang w:eastAsia="ru-RU"/>
              </w:rPr>
              <w:t xml:space="preserve"> год.</w:t>
            </w:r>
          </w:p>
        </w:tc>
      </w:tr>
      <w:tr w:rsidR="00F651AD" w:rsidRPr="00605518" w:rsidTr="00F651AD">
        <w:trPr>
          <w:trHeight w:val="265"/>
        </w:trPr>
        <w:tc>
          <w:tcPr>
            <w:tcW w:w="668" w:type="dxa"/>
            <w:gridSpan w:val="2"/>
            <w:tcBorders>
              <w:top w:val="nil"/>
              <w:left w:val="single" w:sz="4" w:space="0" w:color="auto"/>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1.</w:t>
            </w:r>
          </w:p>
        </w:tc>
        <w:tc>
          <w:tcPr>
            <w:tcW w:w="9172" w:type="dxa"/>
            <w:gridSpan w:val="6"/>
            <w:tcBorders>
              <w:top w:val="single" w:sz="4" w:space="0" w:color="auto"/>
              <w:left w:val="nil"/>
              <w:bottom w:val="single" w:sz="4" w:space="0" w:color="auto"/>
              <w:right w:val="single" w:sz="4" w:space="0" w:color="auto"/>
            </w:tcBorders>
            <w:vAlign w:val="center"/>
            <w:hideMark/>
          </w:tcPr>
          <w:p w:rsidR="00F651AD" w:rsidRPr="00605518" w:rsidRDefault="00F651AD" w:rsidP="00F651AD">
            <w:pPr>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Показатели целей муниципальной программы:</w:t>
            </w:r>
          </w:p>
        </w:tc>
      </w:tr>
      <w:tr w:rsidR="00F651AD" w:rsidRPr="00605518" w:rsidTr="00F651AD">
        <w:trPr>
          <w:trHeight w:val="763"/>
        </w:trPr>
        <w:tc>
          <w:tcPr>
            <w:tcW w:w="668" w:type="dxa"/>
            <w:gridSpan w:val="2"/>
            <w:tcBorders>
              <w:top w:val="nil"/>
              <w:left w:val="single" w:sz="4" w:space="0" w:color="auto"/>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1.1.</w:t>
            </w:r>
          </w:p>
        </w:tc>
        <w:tc>
          <w:tcPr>
            <w:tcW w:w="4717" w:type="dxa"/>
            <w:tcBorders>
              <w:top w:val="nil"/>
              <w:left w:val="nil"/>
              <w:bottom w:val="single" w:sz="4" w:space="0" w:color="auto"/>
              <w:right w:val="single" w:sz="4" w:space="0" w:color="auto"/>
            </w:tcBorders>
            <w:vAlign w:val="center"/>
            <w:hideMark/>
          </w:tcPr>
          <w:p w:rsidR="00F651AD" w:rsidRPr="00605518" w:rsidRDefault="00F651AD" w:rsidP="00F651AD">
            <w:pPr>
              <w:spacing w:after="0" w:line="240" w:lineRule="auto"/>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Доля граждан, доверяющих деятельности исполнительных органов муниципальной  власти</w:t>
            </w:r>
          </w:p>
        </w:tc>
        <w:tc>
          <w:tcPr>
            <w:tcW w:w="616" w:type="dxa"/>
            <w:tcBorders>
              <w:top w:val="nil"/>
              <w:left w:val="nil"/>
              <w:bottom w:val="single" w:sz="4" w:space="0" w:color="auto"/>
              <w:right w:val="single" w:sz="4" w:space="0" w:color="auto"/>
            </w:tcBorders>
            <w:vAlign w:val="center"/>
            <w:hideMark/>
          </w:tcPr>
          <w:p w:rsidR="00F651AD" w:rsidRPr="00605518" w:rsidRDefault="00F651AD" w:rsidP="00F651AD">
            <w:pPr>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w:t>
            </w:r>
          </w:p>
        </w:tc>
        <w:tc>
          <w:tcPr>
            <w:tcW w:w="1475" w:type="dxa"/>
            <w:tcBorders>
              <w:top w:val="nil"/>
              <w:left w:val="nil"/>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Не менее 50</w:t>
            </w:r>
          </w:p>
        </w:tc>
        <w:tc>
          <w:tcPr>
            <w:tcW w:w="2364" w:type="dxa"/>
            <w:gridSpan w:val="3"/>
            <w:tcBorders>
              <w:top w:val="nil"/>
              <w:left w:val="nil"/>
              <w:bottom w:val="single" w:sz="4" w:space="0" w:color="auto"/>
              <w:right w:val="single" w:sz="4" w:space="0" w:color="auto"/>
            </w:tcBorders>
            <w:vAlign w:val="center"/>
            <w:hideMark/>
          </w:tcPr>
          <w:p w:rsidR="00F651AD" w:rsidRPr="00605518" w:rsidRDefault="00F651AD" w:rsidP="00F651AD">
            <w:pPr>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 Администрация </w:t>
            </w:r>
            <w:proofErr w:type="spellStart"/>
            <w:r w:rsidRPr="00605518">
              <w:rPr>
                <w:rFonts w:ascii="Arial" w:eastAsia="Times New Roman" w:hAnsi="Arial" w:cs="Arial"/>
                <w:sz w:val="24"/>
                <w:szCs w:val="24"/>
                <w:lang w:eastAsia="ru-RU"/>
              </w:rPr>
              <w:t>г.п.Зеленоборский</w:t>
            </w:r>
            <w:proofErr w:type="spellEnd"/>
            <w:r w:rsidRPr="00605518">
              <w:rPr>
                <w:rFonts w:ascii="Arial" w:eastAsia="Times New Roman" w:hAnsi="Arial" w:cs="Arial"/>
                <w:sz w:val="24"/>
                <w:szCs w:val="24"/>
                <w:lang w:eastAsia="ru-RU"/>
              </w:rPr>
              <w:t xml:space="preserve">, Совет депутатов </w:t>
            </w:r>
            <w:proofErr w:type="spellStart"/>
            <w:r w:rsidRPr="00605518">
              <w:rPr>
                <w:rFonts w:ascii="Arial" w:eastAsia="Times New Roman" w:hAnsi="Arial" w:cs="Arial"/>
                <w:sz w:val="24"/>
                <w:szCs w:val="24"/>
                <w:lang w:eastAsia="ru-RU"/>
              </w:rPr>
              <w:t>г.п.Зеленоборский</w:t>
            </w:r>
            <w:proofErr w:type="spellEnd"/>
          </w:p>
        </w:tc>
      </w:tr>
      <w:tr w:rsidR="00F651AD" w:rsidRPr="00605518" w:rsidTr="00F651AD">
        <w:trPr>
          <w:trHeight w:val="982"/>
        </w:trPr>
        <w:tc>
          <w:tcPr>
            <w:tcW w:w="668" w:type="dxa"/>
            <w:gridSpan w:val="2"/>
            <w:tcBorders>
              <w:top w:val="nil"/>
              <w:left w:val="single" w:sz="4" w:space="0" w:color="auto"/>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1.2</w:t>
            </w:r>
          </w:p>
        </w:tc>
        <w:tc>
          <w:tcPr>
            <w:tcW w:w="4717" w:type="dxa"/>
            <w:tcBorders>
              <w:top w:val="nil"/>
              <w:left w:val="nil"/>
              <w:bottom w:val="single" w:sz="4" w:space="0" w:color="auto"/>
              <w:right w:val="single" w:sz="4" w:space="0" w:color="auto"/>
            </w:tcBorders>
            <w:vAlign w:val="center"/>
            <w:hideMark/>
          </w:tcPr>
          <w:p w:rsidR="00F651AD" w:rsidRPr="00605518" w:rsidRDefault="00F651AD" w:rsidP="00F651AD">
            <w:pPr>
              <w:spacing w:after="0" w:line="240" w:lineRule="auto"/>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Доля объектов недвижимого имущества муниципальной собственности, используемого при осуществлении полномочий</w:t>
            </w:r>
          </w:p>
        </w:tc>
        <w:tc>
          <w:tcPr>
            <w:tcW w:w="616" w:type="dxa"/>
            <w:tcBorders>
              <w:top w:val="nil"/>
              <w:left w:val="nil"/>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w:t>
            </w:r>
          </w:p>
        </w:tc>
        <w:tc>
          <w:tcPr>
            <w:tcW w:w="1475" w:type="dxa"/>
            <w:tcBorders>
              <w:top w:val="nil"/>
              <w:left w:val="nil"/>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Не менее 90</w:t>
            </w:r>
          </w:p>
        </w:tc>
        <w:tc>
          <w:tcPr>
            <w:tcW w:w="2364" w:type="dxa"/>
            <w:gridSpan w:val="3"/>
            <w:tcBorders>
              <w:top w:val="nil"/>
              <w:left w:val="nil"/>
              <w:bottom w:val="single" w:sz="4" w:space="0" w:color="auto"/>
              <w:right w:val="single" w:sz="4" w:space="0" w:color="auto"/>
            </w:tcBorders>
            <w:vAlign w:val="center"/>
            <w:hideMark/>
          </w:tcPr>
          <w:p w:rsidR="00F651AD" w:rsidRPr="00605518" w:rsidRDefault="00F651AD" w:rsidP="00F651AD">
            <w:pPr>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 Администрация </w:t>
            </w:r>
            <w:proofErr w:type="spellStart"/>
            <w:r w:rsidRPr="00605518">
              <w:rPr>
                <w:rFonts w:ascii="Arial" w:eastAsia="Times New Roman" w:hAnsi="Arial" w:cs="Arial"/>
                <w:sz w:val="24"/>
                <w:szCs w:val="24"/>
                <w:lang w:eastAsia="ru-RU"/>
              </w:rPr>
              <w:t>г.п.Зеленоборский</w:t>
            </w:r>
            <w:proofErr w:type="spellEnd"/>
          </w:p>
        </w:tc>
      </w:tr>
      <w:tr w:rsidR="00F651AD" w:rsidRPr="00605518" w:rsidTr="00F651AD">
        <w:trPr>
          <w:trHeight w:val="1154"/>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1.3</w:t>
            </w:r>
          </w:p>
        </w:tc>
        <w:tc>
          <w:tcPr>
            <w:tcW w:w="4717" w:type="dxa"/>
            <w:tcBorders>
              <w:top w:val="single" w:sz="4" w:space="0" w:color="auto"/>
              <w:left w:val="nil"/>
              <w:bottom w:val="single" w:sz="4" w:space="0" w:color="auto"/>
              <w:right w:val="single" w:sz="4" w:space="0" w:color="auto"/>
            </w:tcBorders>
            <w:vAlign w:val="center"/>
            <w:hideMark/>
          </w:tcPr>
          <w:p w:rsidR="00F651AD" w:rsidRPr="00605518" w:rsidRDefault="00F651AD" w:rsidP="00F651AD">
            <w:pPr>
              <w:spacing w:after="0" w:line="240" w:lineRule="auto"/>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Доля НПА, проектов нормативно-правовых актов прошедших правовую и антикоррупционную экспертизы, от числа принятых  указанных актов</w:t>
            </w:r>
          </w:p>
        </w:tc>
        <w:tc>
          <w:tcPr>
            <w:tcW w:w="616" w:type="dxa"/>
            <w:tcBorders>
              <w:top w:val="single" w:sz="4" w:space="0" w:color="auto"/>
              <w:left w:val="nil"/>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w:t>
            </w:r>
          </w:p>
        </w:tc>
        <w:tc>
          <w:tcPr>
            <w:tcW w:w="1475" w:type="dxa"/>
            <w:tcBorders>
              <w:top w:val="single" w:sz="4" w:space="0" w:color="auto"/>
              <w:left w:val="nil"/>
              <w:bottom w:val="single" w:sz="4" w:space="0" w:color="auto"/>
              <w:right w:val="single" w:sz="4" w:space="0" w:color="auto"/>
            </w:tcBorders>
            <w:vAlign w:val="center"/>
            <w:hideMark/>
          </w:tcPr>
          <w:p w:rsidR="00F651AD" w:rsidRPr="00605518" w:rsidRDefault="00F651AD" w:rsidP="00F651AD">
            <w:pPr>
              <w:spacing w:after="0" w:line="240" w:lineRule="auto"/>
              <w:jc w:val="center"/>
              <w:rPr>
                <w:rFonts w:ascii="Arial" w:eastAsia="Times New Roman" w:hAnsi="Arial" w:cs="Arial"/>
                <w:sz w:val="24"/>
                <w:szCs w:val="24"/>
                <w:lang w:eastAsia="ru-RU"/>
              </w:rPr>
            </w:pPr>
            <w:r w:rsidRPr="00605518">
              <w:rPr>
                <w:rFonts w:ascii="Arial" w:eastAsia="Times New Roman" w:hAnsi="Arial" w:cs="Arial"/>
                <w:sz w:val="24"/>
                <w:szCs w:val="24"/>
                <w:lang w:eastAsia="ru-RU"/>
              </w:rPr>
              <w:t>100</w:t>
            </w:r>
          </w:p>
        </w:tc>
        <w:tc>
          <w:tcPr>
            <w:tcW w:w="2364" w:type="dxa"/>
            <w:gridSpan w:val="3"/>
            <w:tcBorders>
              <w:top w:val="single" w:sz="4" w:space="0" w:color="auto"/>
              <w:left w:val="nil"/>
              <w:bottom w:val="single" w:sz="4" w:space="0" w:color="auto"/>
              <w:right w:val="single" w:sz="4" w:space="0" w:color="auto"/>
            </w:tcBorders>
            <w:vAlign w:val="center"/>
            <w:hideMark/>
          </w:tcPr>
          <w:p w:rsidR="00F651AD" w:rsidRPr="00605518" w:rsidRDefault="00F651AD" w:rsidP="00F651AD">
            <w:pPr>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Администрация </w:t>
            </w:r>
            <w:proofErr w:type="spellStart"/>
            <w:r w:rsidRPr="00605518">
              <w:rPr>
                <w:rFonts w:ascii="Arial" w:eastAsia="Times New Roman" w:hAnsi="Arial" w:cs="Arial"/>
                <w:sz w:val="24"/>
                <w:szCs w:val="24"/>
                <w:lang w:eastAsia="ru-RU"/>
              </w:rPr>
              <w:t>г.п.Зеленоборский</w:t>
            </w:r>
            <w:proofErr w:type="spellEnd"/>
            <w:r w:rsidRPr="00605518">
              <w:rPr>
                <w:rFonts w:ascii="Arial" w:eastAsia="Times New Roman" w:hAnsi="Arial" w:cs="Arial"/>
                <w:sz w:val="24"/>
                <w:szCs w:val="24"/>
                <w:lang w:eastAsia="ru-RU"/>
              </w:rPr>
              <w:t xml:space="preserve">, Совет депутатов </w:t>
            </w:r>
            <w:proofErr w:type="spellStart"/>
            <w:r w:rsidRPr="00605518">
              <w:rPr>
                <w:rFonts w:ascii="Arial" w:eastAsia="Times New Roman" w:hAnsi="Arial" w:cs="Arial"/>
                <w:sz w:val="24"/>
                <w:szCs w:val="24"/>
                <w:lang w:eastAsia="ru-RU"/>
              </w:rPr>
              <w:t>г.п.Зеленоборский</w:t>
            </w:r>
            <w:proofErr w:type="spellEnd"/>
          </w:p>
        </w:tc>
      </w:tr>
      <w:tr w:rsidR="00494ECE" w:rsidRPr="00605518" w:rsidTr="00494ECE">
        <w:trPr>
          <w:trHeight w:val="785"/>
        </w:trPr>
        <w:tc>
          <w:tcPr>
            <w:tcW w:w="668" w:type="dxa"/>
            <w:gridSpan w:val="2"/>
            <w:tcBorders>
              <w:top w:val="single" w:sz="4" w:space="0" w:color="auto"/>
              <w:left w:val="single" w:sz="4" w:space="0" w:color="auto"/>
              <w:bottom w:val="single" w:sz="4" w:space="0" w:color="auto"/>
              <w:right w:val="single" w:sz="4" w:space="0" w:color="auto"/>
            </w:tcBorders>
            <w:vAlign w:val="center"/>
          </w:tcPr>
          <w:p w:rsidR="00494ECE" w:rsidRPr="00605518" w:rsidRDefault="00494ECE" w:rsidP="00F651A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c>
          <w:tcPr>
            <w:tcW w:w="4717" w:type="dxa"/>
            <w:tcBorders>
              <w:top w:val="single" w:sz="4" w:space="0" w:color="auto"/>
              <w:left w:val="nil"/>
              <w:bottom w:val="single" w:sz="4" w:space="0" w:color="auto"/>
              <w:right w:val="single" w:sz="4" w:space="0" w:color="auto"/>
            </w:tcBorders>
            <w:vAlign w:val="center"/>
          </w:tcPr>
          <w:p w:rsidR="00494ECE" w:rsidRPr="00605518" w:rsidRDefault="00494ECE" w:rsidP="00494ECE">
            <w:p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605518">
              <w:rPr>
                <w:rFonts w:ascii="Arial" w:eastAsia="Arial Unicode MS" w:hAnsi="Arial" w:cs="Arial"/>
                <w:sz w:val="24"/>
                <w:szCs w:val="24"/>
                <w:lang w:eastAsia="ru-RU"/>
              </w:rPr>
              <w:t>доступность и качество пре</w:t>
            </w:r>
            <w:r>
              <w:rPr>
                <w:rFonts w:ascii="Arial" w:eastAsia="Arial Unicode MS" w:hAnsi="Arial" w:cs="Arial"/>
                <w:sz w:val="24"/>
                <w:szCs w:val="24"/>
                <w:lang w:eastAsia="ru-RU"/>
              </w:rPr>
              <w:t>доставления муниципальных услуг</w:t>
            </w:r>
          </w:p>
        </w:tc>
        <w:tc>
          <w:tcPr>
            <w:tcW w:w="616" w:type="dxa"/>
            <w:tcBorders>
              <w:top w:val="single" w:sz="4" w:space="0" w:color="auto"/>
              <w:left w:val="nil"/>
              <w:bottom w:val="single" w:sz="4" w:space="0" w:color="auto"/>
              <w:right w:val="single" w:sz="4" w:space="0" w:color="auto"/>
            </w:tcBorders>
            <w:vAlign w:val="center"/>
          </w:tcPr>
          <w:p w:rsidR="00494ECE" w:rsidRPr="00605518" w:rsidRDefault="00704B9E" w:rsidP="00F651A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1475" w:type="dxa"/>
            <w:tcBorders>
              <w:top w:val="single" w:sz="4" w:space="0" w:color="auto"/>
              <w:left w:val="nil"/>
              <w:bottom w:val="single" w:sz="4" w:space="0" w:color="auto"/>
              <w:right w:val="single" w:sz="4" w:space="0" w:color="auto"/>
            </w:tcBorders>
            <w:vAlign w:val="center"/>
          </w:tcPr>
          <w:p w:rsidR="00494ECE" w:rsidRPr="00605518" w:rsidRDefault="00704B9E" w:rsidP="00F651A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2364" w:type="dxa"/>
            <w:gridSpan w:val="3"/>
            <w:tcBorders>
              <w:top w:val="single" w:sz="4" w:space="0" w:color="auto"/>
              <w:left w:val="nil"/>
              <w:bottom w:val="single" w:sz="4" w:space="0" w:color="auto"/>
              <w:right w:val="single" w:sz="4" w:space="0" w:color="auto"/>
            </w:tcBorders>
            <w:vAlign w:val="center"/>
          </w:tcPr>
          <w:p w:rsidR="00494ECE" w:rsidRPr="00605518" w:rsidRDefault="00494ECE" w:rsidP="00F651AD">
            <w:pPr>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Администрация </w:t>
            </w:r>
            <w:proofErr w:type="spellStart"/>
            <w:r w:rsidRPr="00605518">
              <w:rPr>
                <w:rFonts w:ascii="Arial" w:eastAsia="Times New Roman" w:hAnsi="Arial" w:cs="Arial"/>
                <w:sz w:val="24"/>
                <w:szCs w:val="24"/>
                <w:lang w:eastAsia="ru-RU"/>
              </w:rPr>
              <w:t>г.п.Зеленоборский</w:t>
            </w:r>
            <w:proofErr w:type="spellEnd"/>
            <w:r w:rsidRPr="00605518">
              <w:rPr>
                <w:rFonts w:ascii="Arial" w:eastAsia="Times New Roman" w:hAnsi="Arial" w:cs="Arial"/>
                <w:sz w:val="24"/>
                <w:szCs w:val="24"/>
                <w:lang w:eastAsia="ru-RU"/>
              </w:rPr>
              <w:t>,</w:t>
            </w:r>
          </w:p>
        </w:tc>
      </w:tr>
      <w:tr w:rsidR="00494ECE" w:rsidRPr="00605518" w:rsidTr="00494ECE">
        <w:trPr>
          <w:trHeight w:val="841"/>
        </w:trPr>
        <w:tc>
          <w:tcPr>
            <w:tcW w:w="668" w:type="dxa"/>
            <w:gridSpan w:val="2"/>
            <w:tcBorders>
              <w:top w:val="single" w:sz="4" w:space="0" w:color="auto"/>
              <w:left w:val="single" w:sz="4" w:space="0" w:color="auto"/>
              <w:bottom w:val="single" w:sz="4" w:space="0" w:color="auto"/>
              <w:right w:val="single" w:sz="4" w:space="0" w:color="auto"/>
            </w:tcBorders>
            <w:vAlign w:val="center"/>
          </w:tcPr>
          <w:p w:rsidR="00494ECE" w:rsidRDefault="00494ECE" w:rsidP="00F651A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1.5</w:t>
            </w:r>
          </w:p>
        </w:tc>
        <w:tc>
          <w:tcPr>
            <w:tcW w:w="4717" w:type="dxa"/>
            <w:tcBorders>
              <w:top w:val="single" w:sz="4" w:space="0" w:color="auto"/>
              <w:left w:val="nil"/>
              <w:bottom w:val="single" w:sz="4" w:space="0" w:color="auto"/>
              <w:right w:val="single" w:sz="4" w:space="0" w:color="auto"/>
            </w:tcBorders>
            <w:vAlign w:val="center"/>
          </w:tcPr>
          <w:p w:rsidR="00494ECE" w:rsidRPr="00605518" w:rsidRDefault="00494ECE" w:rsidP="00494ECE">
            <w:pPr>
              <w:autoSpaceDE w:val="0"/>
              <w:autoSpaceDN w:val="0"/>
              <w:adjustRightInd w:val="0"/>
              <w:spacing w:after="0" w:line="240" w:lineRule="auto"/>
              <w:contextualSpacing/>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эффективное</w:t>
            </w:r>
            <w:r>
              <w:rPr>
                <w:rFonts w:ascii="Arial" w:eastAsia="Arial Unicode MS" w:hAnsi="Arial" w:cs="Arial"/>
                <w:sz w:val="24"/>
                <w:szCs w:val="24"/>
                <w:lang w:eastAsia="ru-RU"/>
              </w:rPr>
              <w:t xml:space="preserve"> расходование бюджетных средств</w:t>
            </w:r>
          </w:p>
          <w:p w:rsidR="00494ECE" w:rsidRPr="00605518" w:rsidRDefault="00494ECE" w:rsidP="00494ECE">
            <w:pPr>
              <w:autoSpaceDE w:val="0"/>
              <w:autoSpaceDN w:val="0"/>
              <w:adjustRightInd w:val="0"/>
              <w:spacing w:after="0" w:line="240" w:lineRule="auto"/>
              <w:contextualSpacing/>
              <w:jc w:val="both"/>
              <w:rPr>
                <w:rFonts w:ascii="Arial" w:eastAsia="Arial Unicode MS" w:hAnsi="Arial" w:cs="Arial"/>
                <w:sz w:val="24"/>
                <w:szCs w:val="24"/>
                <w:lang w:eastAsia="ru-RU"/>
              </w:rPr>
            </w:pPr>
          </w:p>
        </w:tc>
        <w:tc>
          <w:tcPr>
            <w:tcW w:w="616" w:type="dxa"/>
            <w:tcBorders>
              <w:top w:val="single" w:sz="4" w:space="0" w:color="auto"/>
              <w:left w:val="nil"/>
              <w:bottom w:val="single" w:sz="4" w:space="0" w:color="auto"/>
              <w:right w:val="single" w:sz="4" w:space="0" w:color="auto"/>
            </w:tcBorders>
            <w:vAlign w:val="center"/>
          </w:tcPr>
          <w:p w:rsidR="00494ECE" w:rsidRPr="00605518" w:rsidRDefault="00704B9E" w:rsidP="00F651A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1475" w:type="dxa"/>
            <w:tcBorders>
              <w:top w:val="single" w:sz="4" w:space="0" w:color="auto"/>
              <w:left w:val="nil"/>
              <w:bottom w:val="single" w:sz="4" w:space="0" w:color="auto"/>
              <w:right w:val="single" w:sz="4" w:space="0" w:color="auto"/>
            </w:tcBorders>
            <w:vAlign w:val="center"/>
          </w:tcPr>
          <w:p w:rsidR="00494ECE" w:rsidRPr="00605518" w:rsidRDefault="00704B9E" w:rsidP="00F651A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2364" w:type="dxa"/>
            <w:gridSpan w:val="3"/>
            <w:tcBorders>
              <w:top w:val="single" w:sz="4" w:space="0" w:color="auto"/>
              <w:left w:val="nil"/>
              <w:bottom w:val="single" w:sz="4" w:space="0" w:color="auto"/>
              <w:right w:val="single" w:sz="4" w:space="0" w:color="auto"/>
            </w:tcBorders>
            <w:vAlign w:val="center"/>
          </w:tcPr>
          <w:p w:rsidR="00494ECE" w:rsidRPr="00605518" w:rsidRDefault="00494ECE" w:rsidP="00F651AD">
            <w:pPr>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Администрация </w:t>
            </w:r>
            <w:proofErr w:type="spellStart"/>
            <w:r w:rsidRPr="00605518">
              <w:rPr>
                <w:rFonts w:ascii="Arial" w:eastAsia="Times New Roman" w:hAnsi="Arial" w:cs="Arial"/>
                <w:sz w:val="24"/>
                <w:szCs w:val="24"/>
                <w:lang w:eastAsia="ru-RU"/>
              </w:rPr>
              <w:t>г.п.Зеленоборский</w:t>
            </w:r>
            <w:proofErr w:type="spellEnd"/>
            <w:r w:rsidRPr="00605518">
              <w:rPr>
                <w:rFonts w:ascii="Arial" w:eastAsia="Times New Roman" w:hAnsi="Arial" w:cs="Arial"/>
                <w:sz w:val="24"/>
                <w:szCs w:val="24"/>
                <w:lang w:eastAsia="ru-RU"/>
              </w:rPr>
              <w:t>,</w:t>
            </w:r>
          </w:p>
        </w:tc>
      </w:tr>
    </w:tbl>
    <w:p w:rsidR="00F651AD" w:rsidRPr="00605518" w:rsidRDefault="00F651AD" w:rsidP="00F651AD">
      <w:pPr>
        <w:spacing w:after="0" w:line="240" w:lineRule="auto"/>
        <w:contextualSpacing/>
        <w:rPr>
          <w:rFonts w:ascii="Arial" w:eastAsia="SimSun" w:hAnsi="Arial" w:cs="Arial"/>
          <w:b/>
          <w:sz w:val="24"/>
          <w:szCs w:val="24"/>
          <w:lang w:eastAsia="zh-CN"/>
        </w:rPr>
      </w:pPr>
    </w:p>
    <w:p w:rsidR="00F651AD" w:rsidRPr="00605518" w:rsidRDefault="00F651AD" w:rsidP="00F651AD">
      <w:pPr>
        <w:autoSpaceDE w:val="0"/>
        <w:autoSpaceDN w:val="0"/>
        <w:adjustRightInd w:val="0"/>
        <w:spacing w:after="0" w:line="240" w:lineRule="auto"/>
        <w:ind w:left="57" w:firstLine="539"/>
        <w:jc w:val="both"/>
        <w:rPr>
          <w:rFonts w:ascii="Arial" w:eastAsia="Times New Roman" w:hAnsi="Arial" w:cs="Arial"/>
          <w:sz w:val="24"/>
          <w:szCs w:val="24"/>
          <w:lang w:eastAsia="zh-CN"/>
        </w:rPr>
      </w:pPr>
      <w:r w:rsidRPr="00605518">
        <w:rPr>
          <w:rFonts w:ascii="Arial" w:eastAsia="Times New Roman" w:hAnsi="Arial" w:cs="Arial"/>
          <w:sz w:val="24"/>
          <w:szCs w:val="24"/>
          <w:lang w:eastAsia="zh-CN"/>
        </w:rPr>
        <w:t xml:space="preserve">Оценка эффективности реализации мероприятий Программы производится в соответствии с Методикой </w:t>
      </w:r>
      <w:r w:rsidRPr="00605518">
        <w:rPr>
          <w:rFonts w:ascii="Arial" w:eastAsia="Times New Roman" w:hAnsi="Arial" w:cs="Arial"/>
          <w:sz w:val="24"/>
          <w:szCs w:val="24"/>
          <w:lang w:eastAsia="zh-CN" w:bidi="ru-RU"/>
        </w:rPr>
        <w:t xml:space="preserve">оценки эффективности муниципальных программ городского поселения Зеленоборский Кандалакшского района </w:t>
      </w:r>
      <w:r w:rsidRPr="00605518">
        <w:rPr>
          <w:rFonts w:ascii="Arial" w:eastAsia="Times New Roman" w:hAnsi="Arial" w:cs="Arial"/>
          <w:bCs/>
          <w:sz w:val="24"/>
          <w:szCs w:val="24"/>
          <w:lang w:eastAsia="zh-CN"/>
        </w:rPr>
        <w:t xml:space="preserve">(Приложение № 6 к </w:t>
      </w:r>
      <w:r w:rsidRPr="00605518">
        <w:rPr>
          <w:rFonts w:ascii="Arial" w:eastAsia="Times New Roman" w:hAnsi="Arial" w:cs="Arial"/>
          <w:sz w:val="24"/>
          <w:szCs w:val="24"/>
          <w:lang w:eastAsia="zh-CN"/>
        </w:rPr>
        <w:t xml:space="preserve">Порядку </w:t>
      </w:r>
      <w:r w:rsidRPr="00605518">
        <w:rPr>
          <w:rFonts w:ascii="Arial" w:eastAsia="Times New Roman" w:hAnsi="Arial" w:cs="Arial"/>
          <w:sz w:val="24"/>
          <w:szCs w:val="24"/>
          <w:lang w:eastAsia="zh-CN" w:bidi="ru-RU"/>
        </w:rPr>
        <w:t>разработки, реализации и оценки эффективности муниципальных программ городского поселения Зеленоборский Кандалакшского района</w:t>
      </w:r>
      <w:r w:rsidRPr="00605518">
        <w:rPr>
          <w:rFonts w:ascii="Arial" w:eastAsia="Times New Roman" w:hAnsi="Arial" w:cs="Arial"/>
          <w:sz w:val="24"/>
          <w:szCs w:val="24"/>
          <w:lang w:eastAsia="zh-CN"/>
        </w:rPr>
        <w:t>, утвержденному постановлен</w:t>
      </w:r>
      <w:r w:rsidR="00680FE5" w:rsidRPr="00605518">
        <w:rPr>
          <w:rFonts w:ascii="Arial" w:eastAsia="Times New Roman" w:hAnsi="Arial" w:cs="Arial"/>
          <w:sz w:val="24"/>
          <w:szCs w:val="24"/>
          <w:lang w:eastAsia="zh-CN"/>
        </w:rPr>
        <w:t xml:space="preserve">ием администрации городского </w:t>
      </w:r>
      <w:r w:rsidR="00774ACF" w:rsidRPr="00605518">
        <w:rPr>
          <w:rFonts w:ascii="Arial" w:eastAsia="Times New Roman" w:hAnsi="Arial" w:cs="Arial"/>
          <w:sz w:val="24"/>
          <w:szCs w:val="24"/>
          <w:lang w:eastAsia="zh-CN"/>
        </w:rPr>
        <w:t>поселения</w:t>
      </w:r>
      <w:r w:rsidRPr="00605518">
        <w:rPr>
          <w:rFonts w:ascii="Arial" w:eastAsia="Times New Roman" w:hAnsi="Arial" w:cs="Arial"/>
          <w:sz w:val="24"/>
          <w:szCs w:val="24"/>
          <w:lang w:eastAsia="zh-CN"/>
        </w:rPr>
        <w:t xml:space="preserve"> Зеленоборский Кандалакшского района №215 от 24.08.2015 г.</w:t>
      </w:r>
    </w:p>
    <w:p w:rsidR="00F651AD" w:rsidRPr="00605518" w:rsidRDefault="00F651AD" w:rsidP="00F651AD">
      <w:pPr>
        <w:spacing w:after="0" w:line="240" w:lineRule="auto"/>
        <w:contextualSpacing/>
        <w:rPr>
          <w:rFonts w:ascii="Arial" w:eastAsia="SimSun" w:hAnsi="Arial" w:cs="Arial"/>
          <w:b/>
          <w:sz w:val="24"/>
          <w:szCs w:val="24"/>
          <w:lang w:eastAsia="zh-CN"/>
        </w:rPr>
      </w:pPr>
    </w:p>
    <w:p w:rsidR="00F651AD" w:rsidRPr="00605518" w:rsidRDefault="00F651AD" w:rsidP="00F651AD">
      <w:pPr>
        <w:numPr>
          <w:ilvl w:val="0"/>
          <w:numId w:val="5"/>
        </w:numPr>
        <w:autoSpaceDE w:val="0"/>
        <w:autoSpaceDN w:val="0"/>
        <w:adjustRightInd w:val="0"/>
        <w:spacing w:after="0" w:line="240" w:lineRule="auto"/>
        <w:contextualSpacing/>
        <w:jc w:val="center"/>
        <w:rPr>
          <w:rFonts w:ascii="Arial" w:eastAsia="Arial Unicode MS" w:hAnsi="Arial" w:cs="Arial"/>
          <w:b/>
          <w:sz w:val="24"/>
          <w:szCs w:val="24"/>
          <w:lang w:eastAsia="ru-RU"/>
        </w:rPr>
      </w:pPr>
      <w:r w:rsidRPr="00605518">
        <w:rPr>
          <w:rFonts w:ascii="Arial" w:eastAsia="Arial Unicode MS" w:hAnsi="Arial" w:cs="Arial"/>
          <w:b/>
          <w:sz w:val="24"/>
          <w:szCs w:val="24"/>
          <w:lang w:eastAsia="ru-RU"/>
        </w:rPr>
        <w:t xml:space="preserve">Организация управления и контроль за ходом </w:t>
      </w:r>
    </w:p>
    <w:p w:rsidR="00F651AD" w:rsidRPr="00605518" w:rsidRDefault="00F651AD" w:rsidP="00F651AD">
      <w:pPr>
        <w:autoSpaceDE w:val="0"/>
        <w:autoSpaceDN w:val="0"/>
        <w:adjustRightInd w:val="0"/>
        <w:spacing w:after="0" w:line="240" w:lineRule="auto"/>
        <w:contextualSpacing/>
        <w:jc w:val="center"/>
        <w:rPr>
          <w:rFonts w:ascii="Arial" w:eastAsia="Arial Unicode MS" w:hAnsi="Arial" w:cs="Arial"/>
          <w:b/>
          <w:sz w:val="24"/>
          <w:szCs w:val="24"/>
          <w:lang w:eastAsia="ru-RU"/>
        </w:rPr>
      </w:pPr>
      <w:r w:rsidRPr="00605518">
        <w:rPr>
          <w:rFonts w:ascii="Arial" w:eastAsia="Arial Unicode MS" w:hAnsi="Arial" w:cs="Arial"/>
          <w:b/>
          <w:sz w:val="24"/>
          <w:szCs w:val="24"/>
          <w:lang w:eastAsia="ru-RU"/>
        </w:rPr>
        <w:t>реализации Программы</w:t>
      </w:r>
    </w:p>
    <w:p w:rsidR="00F651AD" w:rsidRPr="00605518" w:rsidRDefault="00F651AD" w:rsidP="00F651AD">
      <w:pPr>
        <w:autoSpaceDE w:val="0"/>
        <w:autoSpaceDN w:val="0"/>
        <w:adjustRightInd w:val="0"/>
        <w:spacing w:after="0" w:line="240" w:lineRule="auto"/>
        <w:jc w:val="center"/>
        <w:rPr>
          <w:rFonts w:ascii="Arial" w:eastAsia="Arial Unicode MS" w:hAnsi="Arial" w:cs="Arial"/>
          <w:b/>
          <w:sz w:val="24"/>
          <w:szCs w:val="24"/>
          <w:lang w:eastAsia="ru-RU"/>
        </w:rPr>
      </w:pPr>
    </w:p>
    <w:p w:rsidR="00F651AD" w:rsidRPr="00605518" w:rsidRDefault="00F651AD" w:rsidP="00F651AD">
      <w:pPr>
        <w:autoSpaceDE w:val="0"/>
        <w:autoSpaceDN w:val="0"/>
        <w:adjustRightInd w:val="0"/>
        <w:spacing w:after="0" w:line="240" w:lineRule="auto"/>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 xml:space="preserve">            Разработка муниципальной программы </w:t>
      </w:r>
      <w:r w:rsidRPr="00605518">
        <w:rPr>
          <w:rFonts w:ascii="Arial" w:eastAsia="Arial Unicode MS" w:hAnsi="Arial" w:cs="Arial"/>
          <w:color w:val="000000"/>
          <w:sz w:val="24"/>
          <w:szCs w:val="24"/>
          <w:lang w:eastAsia="ru-RU"/>
        </w:rPr>
        <w:t xml:space="preserve">«Муниципальное управление и гражданское общество» </w:t>
      </w:r>
      <w:r w:rsidRPr="00605518">
        <w:rPr>
          <w:rFonts w:ascii="Arial" w:eastAsia="Arial Unicode MS" w:hAnsi="Arial" w:cs="Arial"/>
          <w:sz w:val="24"/>
          <w:szCs w:val="24"/>
          <w:lang w:eastAsia="ru-RU"/>
        </w:rPr>
        <w:t xml:space="preserve">осуществляется в соответствии с Порядком </w:t>
      </w:r>
      <w:r w:rsidRPr="00605518">
        <w:rPr>
          <w:rFonts w:ascii="Arial" w:eastAsia="Arial Unicode MS" w:hAnsi="Arial" w:cs="Arial"/>
          <w:sz w:val="24"/>
          <w:szCs w:val="24"/>
          <w:lang w:eastAsia="ru-RU" w:bidi="ru-RU"/>
        </w:rPr>
        <w:t>разработки, реализации и оценки эффективности муниципальных программ городского поселения Зеленоборский Кандалакшского района</w:t>
      </w:r>
      <w:r w:rsidRPr="00605518">
        <w:rPr>
          <w:rFonts w:ascii="Arial" w:eastAsia="Arial Unicode MS" w:hAnsi="Arial" w:cs="Arial"/>
          <w:sz w:val="24"/>
          <w:szCs w:val="24"/>
          <w:lang w:eastAsia="ru-RU"/>
        </w:rPr>
        <w:t>, утвержденный постановлением адми</w:t>
      </w:r>
      <w:r w:rsidR="00680FE5" w:rsidRPr="00605518">
        <w:rPr>
          <w:rFonts w:ascii="Arial" w:eastAsia="Arial Unicode MS" w:hAnsi="Arial" w:cs="Arial"/>
          <w:sz w:val="24"/>
          <w:szCs w:val="24"/>
          <w:lang w:eastAsia="ru-RU"/>
        </w:rPr>
        <w:t xml:space="preserve">нистрации городского поселения </w:t>
      </w:r>
      <w:r w:rsidRPr="00605518">
        <w:rPr>
          <w:rFonts w:ascii="Arial" w:eastAsia="Arial Unicode MS" w:hAnsi="Arial" w:cs="Arial"/>
          <w:sz w:val="24"/>
          <w:szCs w:val="24"/>
          <w:lang w:eastAsia="ru-RU"/>
        </w:rPr>
        <w:t>Зеленоборский Кандалакшского района №215 от 24.08.2015 г.</w:t>
      </w:r>
    </w:p>
    <w:p w:rsidR="00F651AD" w:rsidRPr="00605518" w:rsidRDefault="00F651AD" w:rsidP="00F651AD">
      <w:pPr>
        <w:autoSpaceDE w:val="0"/>
        <w:autoSpaceDN w:val="0"/>
        <w:adjustRightInd w:val="0"/>
        <w:spacing w:after="0" w:line="240" w:lineRule="auto"/>
        <w:ind w:firstLine="709"/>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 xml:space="preserve">Разработчиком Программы является Администрация городского поселения Зеленоборский Кандалакшского района. </w:t>
      </w:r>
    </w:p>
    <w:p w:rsidR="00F651AD" w:rsidRPr="00605518" w:rsidRDefault="00F651AD" w:rsidP="00F651AD">
      <w:pPr>
        <w:autoSpaceDE w:val="0"/>
        <w:autoSpaceDN w:val="0"/>
        <w:adjustRightInd w:val="0"/>
        <w:spacing w:after="0" w:line="240" w:lineRule="auto"/>
        <w:ind w:firstLine="709"/>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Организацию управления и контроль за ходом реализации Программы осуществляет Администрация городского поселения Зеленоборский Кандалакшского района, Совет депутатов городского поселения Зеленоборский. Глава администрации городского поселения Зеленоборский Кандалакшского района несет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F651AD" w:rsidRPr="00605518" w:rsidRDefault="00F651AD" w:rsidP="00F651AD">
      <w:pPr>
        <w:autoSpaceDE w:val="0"/>
        <w:autoSpaceDN w:val="0"/>
        <w:adjustRightInd w:val="0"/>
        <w:spacing w:after="0" w:line="240" w:lineRule="auto"/>
        <w:jc w:val="center"/>
        <w:rPr>
          <w:rFonts w:ascii="Arial" w:eastAsia="Arial Unicode MS" w:hAnsi="Arial" w:cs="Arial"/>
          <w:b/>
          <w:sz w:val="24"/>
          <w:szCs w:val="24"/>
          <w:lang w:eastAsia="ru-RU"/>
        </w:rPr>
      </w:pPr>
    </w:p>
    <w:p w:rsidR="00F651AD" w:rsidRPr="00605518" w:rsidRDefault="00F651AD" w:rsidP="00F651AD">
      <w:pPr>
        <w:numPr>
          <w:ilvl w:val="0"/>
          <w:numId w:val="5"/>
        </w:numPr>
        <w:autoSpaceDE w:val="0"/>
        <w:autoSpaceDN w:val="0"/>
        <w:adjustRightInd w:val="0"/>
        <w:spacing w:after="0" w:line="240" w:lineRule="auto"/>
        <w:contextualSpacing/>
        <w:jc w:val="center"/>
        <w:rPr>
          <w:rFonts w:ascii="Arial" w:eastAsia="Arial Unicode MS" w:hAnsi="Arial" w:cs="Arial"/>
          <w:b/>
          <w:sz w:val="24"/>
          <w:szCs w:val="24"/>
          <w:lang w:eastAsia="ru-RU"/>
        </w:rPr>
      </w:pPr>
      <w:r w:rsidRPr="00605518">
        <w:rPr>
          <w:rFonts w:ascii="Arial" w:eastAsia="Arial Unicode MS" w:hAnsi="Arial" w:cs="Arial"/>
          <w:b/>
          <w:sz w:val="24"/>
          <w:szCs w:val="24"/>
          <w:lang w:eastAsia="ru-RU"/>
        </w:rPr>
        <w:t>Механизм реализации Программы</w:t>
      </w:r>
    </w:p>
    <w:p w:rsidR="00F651AD" w:rsidRPr="00605518" w:rsidRDefault="00F651AD" w:rsidP="00F651AD">
      <w:pPr>
        <w:autoSpaceDE w:val="0"/>
        <w:autoSpaceDN w:val="0"/>
        <w:adjustRightInd w:val="0"/>
        <w:spacing w:after="0" w:line="240" w:lineRule="auto"/>
        <w:jc w:val="center"/>
        <w:rPr>
          <w:rFonts w:ascii="Arial" w:eastAsia="Arial Unicode MS" w:hAnsi="Arial" w:cs="Arial"/>
          <w:b/>
          <w:sz w:val="24"/>
          <w:szCs w:val="24"/>
          <w:lang w:eastAsia="ru-RU"/>
        </w:rPr>
      </w:pPr>
    </w:p>
    <w:p w:rsidR="00F651AD" w:rsidRPr="00605518" w:rsidRDefault="00F651AD" w:rsidP="00F651AD">
      <w:pPr>
        <w:autoSpaceDE w:val="0"/>
        <w:autoSpaceDN w:val="0"/>
        <w:adjustRightInd w:val="0"/>
        <w:spacing w:after="0" w:line="240" w:lineRule="auto"/>
        <w:ind w:firstLine="709"/>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Механизм реализации Программы базируется на принципах четкого разграничения полномочий и ответственности всех исполнителей Программы. Прекращение действия Программы наступает в случае завершения ее реализации, а досрочное прекращение - в случае признания неэффективности ее реализации.</w:t>
      </w:r>
    </w:p>
    <w:p w:rsidR="00F651AD" w:rsidRPr="00605518" w:rsidRDefault="00F651AD" w:rsidP="00F651AD">
      <w:pPr>
        <w:autoSpaceDE w:val="0"/>
        <w:autoSpaceDN w:val="0"/>
        <w:adjustRightInd w:val="0"/>
        <w:spacing w:after="0" w:line="240" w:lineRule="auto"/>
        <w:ind w:firstLine="709"/>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Ответственный исполнитель муниципальной программы подготавливает, согласовывает и вносит на рассмотрение Главе администрации городского поселения Зеленоборский проект муниципальной программы.</w:t>
      </w:r>
    </w:p>
    <w:p w:rsidR="00F651AD" w:rsidRPr="00605518" w:rsidRDefault="00F651AD" w:rsidP="00F651AD">
      <w:pPr>
        <w:autoSpaceDE w:val="0"/>
        <w:autoSpaceDN w:val="0"/>
        <w:adjustRightInd w:val="0"/>
        <w:spacing w:after="0" w:line="240" w:lineRule="auto"/>
        <w:ind w:firstLine="709"/>
        <w:jc w:val="both"/>
        <w:rPr>
          <w:rFonts w:ascii="Arial" w:eastAsia="Arial Unicode MS" w:hAnsi="Arial" w:cs="Arial"/>
          <w:bCs/>
          <w:sz w:val="24"/>
          <w:szCs w:val="24"/>
          <w:lang w:eastAsia="ru-RU"/>
        </w:rPr>
      </w:pPr>
      <w:r w:rsidRPr="00605518">
        <w:rPr>
          <w:rFonts w:ascii="Arial" w:eastAsia="Arial Unicode MS" w:hAnsi="Arial" w:cs="Arial"/>
          <w:bCs/>
          <w:sz w:val="24"/>
          <w:szCs w:val="24"/>
          <w:lang w:eastAsia="ru-RU"/>
        </w:rPr>
        <w:t>Реализация Программы осуществляется в соответствии с перечнем программных мероприятий, разрабо</w:t>
      </w:r>
      <w:r w:rsidR="00680FE5" w:rsidRPr="00605518">
        <w:rPr>
          <w:rFonts w:ascii="Arial" w:eastAsia="Arial Unicode MS" w:hAnsi="Arial" w:cs="Arial"/>
          <w:bCs/>
          <w:sz w:val="24"/>
          <w:szCs w:val="24"/>
          <w:lang w:eastAsia="ru-RU"/>
        </w:rPr>
        <w:t xml:space="preserve">танных </w:t>
      </w:r>
      <w:r w:rsidRPr="00605518">
        <w:rPr>
          <w:rFonts w:ascii="Arial" w:eastAsia="Arial Unicode MS" w:hAnsi="Arial" w:cs="Arial"/>
          <w:bCs/>
          <w:sz w:val="24"/>
          <w:szCs w:val="24"/>
          <w:lang w:eastAsia="ru-RU"/>
        </w:rPr>
        <w:t>в соответствии с определенной задачей Программы.</w:t>
      </w:r>
    </w:p>
    <w:p w:rsidR="00A22AD2" w:rsidRPr="00605518" w:rsidRDefault="00F651AD" w:rsidP="00F651AD">
      <w:pPr>
        <w:autoSpaceDE w:val="0"/>
        <w:autoSpaceDN w:val="0"/>
        <w:adjustRightInd w:val="0"/>
        <w:spacing w:after="0" w:line="240" w:lineRule="auto"/>
        <w:ind w:firstLine="709"/>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Внесение изменений в Программу осуществляется на основании Постановления администрации городского поселения Зеленоборский.</w:t>
      </w:r>
    </w:p>
    <w:p w:rsidR="00BE11E7" w:rsidRPr="00605518" w:rsidRDefault="00BE11E7" w:rsidP="00F651AD">
      <w:pPr>
        <w:spacing w:after="0" w:line="240" w:lineRule="auto"/>
        <w:outlineLvl w:val="0"/>
        <w:rPr>
          <w:rFonts w:ascii="Arial" w:eastAsia="Times New Roman" w:hAnsi="Arial" w:cs="Arial"/>
          <w:b/>
          <w:color w:val="000000"/>
          <w:sz w:val="24"/>
          <w:szCs w:val="24"/>
          <w:lang w:eastAsia="ru-RU"/>
        </w:rPr>
      </w:pPr>
    </w:p>
    <w:p w:rsidR="00242CC1" w:rsidRPr="00605518" w:rsidRDefault="00242CC1" w:rsidP="00F651AD">
      <w:pPr>
        <w:spacing w:after="0" w:line="240" w:lineRule="auto"/>
        <w:outlineLvl w:val="0"/>
        <w:rPr>
          <w:rFonts w:ascii="Arial" w:eastAsia="Times New Roman" w:hAnsi="Arial" w:cs="Arial"/>
          <w:b/>
          <w:color w:val="000000"/>
          <w:sz w:val="24"/>
          <w:szCs w:val="24"/>
          <w:lang w:eastAsia="ru-RU"/>
        </w:rPr>
      </w:pPr>
    </w:p>
    <w:p w:rsidR="00242CC1" w:rsidRPr="00605518" w:rsidRDefault="00242CC1" w:rsidP="00F651AD">
      <w:pPr>
        <w:spacing w:after="0" w:line="240" w:lineRule="auto"/>
        <w:outlineLvl w:val="0"/>
        <w:rPr>
          <w:rFonts w:ascii="Arial" w:eastAsia="Times New Roman" w:hAnsi="Arial" w:cs="Arial"/>
          <w:b/>
          <w:color w:val="000000"/>
          <w:sz w:val="24"/>
          <w:szCs w:val="24"/>
          <w:lang w:eastAsia="ru-RU"/>
        </w:rPr>
      </w:pPr>
    </w:p>
    <w:p w:rsidR="00242CC1" w:rsidRPr="00605518" w:rsidRDefault="00242CC1" w:rsidP="00F651AD">
      <w:pPr>
        <w:spacing w:after="0" w:line="240" w:lineRule="auto"/>
        <w:outlineLvl w:val="0"/>
        <w:rPr>
          <w:rFonts w:ascii="Arial" w:eastAsia="Times New Roman" w:hAnsi="Arial" w:cs="Arial"/>
          <w:b/>
          <w:color w:val="000000"/>
          <w:sz w:val="24"/>
          <w:szCs w:val="24"/>
          <w:lang w:eastAsia="ru-RU"/>
        </w:rPr>
      </w:pPr>
    </w:p>
    <w:p w:rsidR="00242CC1" w:rsidRPr="00605518" w:rsidRDefault="00242CC1" w:rsidP="00F651AD">
      <w:pPr>
        <w:spacing w:after="0" w:line="240" w:lineRule="auto"/>
        <w:outlineLvl w:val="0"/>
        <w:rPr>
          <w:rFonts w:ascii="Arial" w:eastAsia="Times New Roman" w:hAnsi="Arial" w:cs="Arial"/>
          <w:b/>
          <w:color w:val="000000"/>
          <w:sz w:val="24"/>
          <w:szCs w:val="24"/>
          <w:lang w:eastAsia="ru-RU"/>
        </w:rPr>
      </w:pPr>
    </w:p>
    <w:p w:rsidR="00242CC1" w:rsidRPr="00605518" w:rsidRDefault="00242CC1" w:rsidP="00F651AD">
      <w:pPr>
        <w:spacing w:after="0" w:line="240" w:lineRule="auto"/>
        <w:outlineLvl w:val="0"/>
        <w:rPr>
          <w:rFonts w:ascii="Arial" w:eastAsia="Times New Roman" w:hAnsi="Arial" w:cs="Arial"/>
          <w:b/>
          <w:color w:val="000000"/>
          <w:sz w:val="24"/>
          <w:szCs w:val="24"/>
          <w:lang w:eastAsia="ru-RU"/>
        </w:rPr>
      </w:pPr>
    </w:p>
    <w:p w:rsidR="00242CC1" w:rsidRPr="00605518" w:rsidRDefault="00242CC1" w:rsidP="00F651AD">
      <w:pPr>
        <w:spacing w:after="0" w:line="240" w:lineRule="auto"/>
        <w:outlineLvl w:val="0"/>
        <w:rPr>
          <w:rFonts w:ascii="Arial" w:eastAsia="Times New Roman" w:hAnsi="Arial" w:cs="Arial"/>
          <w:b/>
          <w:color w:val="000000"/>
          <w:sz w:val="24"/>
          <w:szCs w:val="24"/>
          <w:lang w:eastAsia="ru-RU"/>
        </w:rPr>
      </w:pPr>
    </w:p>
    <w:p w:rsidR="00242CC1" w:rsidRPr="00605518" w:rsidRDefault="00242CC1" w:rsidP="00F651AD">
      <w:pPr>
        <w:spacing w:after="0" w:line="240" w:lineRule="auto"/>
        <w:outlineLvl w:val="0"/>
        <w:rPr>
          <w:rFonts w:ascii="Arial" w:eastAsia="Times New Roman" w:hAnsi="Arial" w:cs="Arial"/>
          <w:b/>
          <w:color w:val="000000"/>
          <w:sz w:val="24"/>
          <w:szCs w:val="24"/>
          <w:lang w:eastAsia="ru-RU"/>
        </w:rPr>
      </w:pPr>
    </w:p>
    <w:p w:rsidR="00242CC1" w:rsidRPr="00605518" w:rsidRDefault="00242CC1" w:rsidP="00F651AD">
      <w:pPr>
        <w:spacing w:after="0" w:line="240" w:lineRule="auto"/>
        <w:outlineLvl w:val="0"/>
        <w:rPr>
          <w:rFonts w:ascii="Arial" w:eastAsia="Times New Roman" w:hAnsi="Arial" w:cs="Arial"/>
          <w:b/>
          <w:color w:val="000000"/>
          <w:sz w:val="24"/>
          <w:szCs w:val="24"/>
          <w:lang w:eastAsia="ru-RU"/>
        </w:rPr>
      </w:pPr>
    </w:p>
    <w:p w:rsidR="00242CC1" w:rsidRPr="00605518" w:rsidRDefault="00242CC1" w:rsidP="00F651AD">
      <w:pPr>
        <w:spacing w:after="0" w:line="240" w:lineRule="auto"/>
        <w:outlineLvl w:val="0"/>
        <w:rPr>
          <w:rFonts w:ascii="Arial" w:eastAsia="Times New Roman" w:hAnsi="Arial" w:cs="Arial"/>
          <w:b/>
          <w:color w:val="000000"/>
          <w:sz w:val="24"/>
          <w:szCs w:val="24"/>
          <w:lang w:eastAsia="ru-RU"/>
        </w:rPr>
      </w:pPr>
    </w:p>
    <w:p w:rsidR="00242CC1" w:rsidRPr="00605518" w:rsidRDefault="00242CC1" w:rsidP="00F651AD">
      <w:pPr>
        <w:spacing w:after="0" w:line="240" w:lineRule="auto"/>
        <w:outlineLvl w:val="0"/>
        <w:rPr>
          <w:rFonts w:ascii="Arial" w:eastAsia="Times New Roman" w:hAnsi="Arial" w:cs="Arial"/>
          <w:b/>
          <w:color w:val="000000"/>
          <w:sz w:val="24"/>
          <w:szCs w:val="24"/>
          <w:lang w:eastAsia="ru-RU"/>
        </w:rPr>
      </w:pPr>
    </w:p>
    <w:p w:rsidR="00242CC1" w:rsidRDefault="00242CC1" w:rsidP="00F651AD">
      <w:pPr>
        <w:spacing w:after="0" w:line="240" w:lineRule="auto"/>
        <w:outlineLvl w:val="0"/>
        <w:rPr>
          <w:rFonts w:ascii="Arial" w:eastAsia="Times New Roman" w:hAnsi="Arial" w:cs="Arial"/>
          <w:b/>
          <w:color w:val="000000"/>
          <w:sz w:val="24"/>
          <w:szCs w:val="24"/>
          <w:lang w:eastAsia="ru-RU"/>
        </w:rPr>
      </w:pPr>
    </w:p>
    <w:p w:rsidR="002407FF" w:rsidRPr="00605518" w:rsidRDefault="002407FF" w:rsidP="00F651AD">
      <w:pPr>
        <w:spacing w:after="0" w:line="240" w:lineRule="auto"/>
        <w:outlineLvl w:val="0"/>
        <w:rPr>
          <w:rFonts w:ascii="Arial" w:eastAsia="Times New Roman" w:hAnsi="Arial" w:cs="Arial"/>
          <w:b/>
          <w:color w:val="000000"/>
          <w:sz w:val="24"/>
          <w:szCs w:val="24"/>
          <w:lang w:eastAsia="ru-RU"/>
        </w:rPr>
      </w:pPr>
    </w:p>
    <w:p w:rsidR="00BE11E7" w:rsidRPr="00605518" w:rsidRDefault="00BE11E7" w:rsidP="00F651AD">
      <w:pPr>
        <w:spacing w:after="0" w:line="240" w:lineRule="auto"/>
        <w:outlineLvl w:val="0"/>
        <w:rPr>
          <w:rFonts w:ascii="Arial" w:eastAsia="Times New Roman" w:hAnsi="Arial" w:cs="Arial"/>
          <w:b/>
          <w:color w:val="000000"/>
          <w:sz w:val="24"/>
          <w:szCs w:val="24"/>
          <w:lang w:eastAsia="ru-RU"/>
        </w:rPr>
      </w:pPr>
    </w:p>
    <w:p w:rsidR="00F651AD" w:rsidRPr="00605518" w:rsidRDefault="00F651AD" w:rsidP="00F651AD">
      <w:pPr>
        <w:spacing w:after="0" w:line="240" w:lineRule="auto"/>
        <w:jc w:val="center"/>
        <w:outlineLvl w:val="0"/>
        <w:rPr>
          <w:rFonts w:ascii="Arial" w:eastAsia="Times New Roman" w:hAnsi="Arial" w:cs="Arial"/>
          <w:b/>
          <w:color w:val="000000"/>
          <w:sz w:val="24"/>
          <w:szCs w:val="24"/>
          <w:lang w:eastAsia="ru-RU"/>
        </w:rPr>
      </w:pPr>
      <w:r w:rsidRPr="00605518">
        <w:rPr>
          <w:rFonts w:ascii="Arial" w:eastAsia="Times New Roman" w:hAnsi="Arial" w:cs="Arial"/>
          <w:b/>
          <w:color w:val="000000"/>
          <w:sz w:val="24"/>
          <w:szCs w:val="24"/>
          <w:lang w:eastAsia="ru-RU"/>
        </w:rPr>
        <w:t xml:space="preserve">Паспорт Подпрограммы </w:t>
      </w:r>
    </w:p>
    <w:p w:rsidR="00F651AD" w:rsidRPr="00605518" w:rsidRDefault="00F651AD" w:rsidP="00F651AD">
      <w:pPr>
        <w:spacing w:after="0" w:line="240" w:lineRule="auto"/>
        <w:jc w:val="center"/>
        <w:rPr>
          <w:rFonts w:ascii="Arial" w:eastAsia="Times New Roman" w:hAnsi="Arial" w:cs="Arial"/>
          <w:color w:val="000000"/>
          <w:sz w:val="24"/>
          <w:szCs w:val="24"/>
          <w:lang w:eastAsia="ru-RU"/>
        </w:rPr>
      </w:pPr>
      <w:r w:rsidRPr="00605518">
        <w:rPr>
          <w:rFonts w:ascii="Arial" w:eastAsia="Times New Roman" w:hAnsi="Arial" w:cs="Arial"/>
          <w:b/>
          <w:color w:val="000000"/>
          <w:sz w:val="24"/>
          <w:szCs w:val="24"/>
          <w:lang w:eastAsia="ru-RU"/>
        </w:rPr>
        <w:t>«Создание условий для обеспечения муниципального управления»</w:t>
      </w:r>
      <w:r w:rsidRPr="00605518">
        <w:rPr>
          <w:rFonts w:ascii="Arial" w:eastAsia="Times New Roman" w:hAnsi="Arial" w:cs="Arial"/>
          <w:color w:val="000000"/>
          <w:sz w:val="24"/>
          <w:szCs w:val="24"/>
          <w:lang w:eastAsia="ru-RU"/>
        </w:rPr>
        <w:t xml:space="preserve"> </w:t>
      </w:r>
    </w:p>
    <w:p w:rsidR="00F651AD" w:rsidRPr="00605518" w:rsidRDefault="00F651AD" w:rsidP="00F651AD">
      <w:pPr>
        <w:spacing w:after="0" w:line="240" w:lineRule="auto"/>
        <w:jc w:val="center"/>
        <w:rPr>
          <w:rFonts w:ascii="Arial" w:eastAsia="Times New Roman" w:hAnsi="Arial" w:cs="Arial"/>
          <w:color w:val="000000"/>
          <w:sz w:val="24"/>
          <w:szCs w:val="24"/>
          <w:lang w:eastAsia="ru-RU"/>
        </w:rPr>
      </w:pPr>
    </w:p>
    <w:tbl>
      <w:tblPr>
        <w:tblW w:w="9510" w:type="dxa"/>
        <w:tblInd w:w="70" w:type="dxa"/>
        <w:tblLayout w:type="fixed"/>
        <w:tblCellMar>
          <w:left w:w="70" w:type="dxa"/>
          <w:right w:w="70" w:type="dxa"/>
        </w:tblCellMar>
        <w:tblLook w:val="04A0" w:firstRow="1" w:lastRow="0" w:firstColumn="1" w:lastColumn="0" w:noHBand="0" w:noVBand="1"/>
      </w:tblPr>
      <w:tblGrid>
        <w:gridCol w:w="3686"/>
        <w:gridCol w:w="5824"/>
      </w:tblGrid>
      <w:tr w:rsidR="00F651AD" w:rsidRPr="00605518" w:rsidTr="00F651AD">
        <w:trPr>
          <w:cantSplit/>
          <w:trHeight w:val="480"/>
        </w:trPr>
        <w:tc>
          <w:tcPr>
            <w:tcW w:w="3686"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Наименование муниципальной программы, в которую входит Подпрограмма</w:t>
            </w:r>
          </w:p>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p>
        </w:tc>
        <w:tc>
          <w:tcPr>
            <w:tcW w:w="5824"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spacing w:after="0" w:line="240" w:lineRule="auto"/>
              <w:jc w:val="both"/>
              <w:rPr>
                <w:rFonts w:ascii="Arial" w:eastAsia="Times New Roman" w:hAnsi="Arial" w:cs="Arial"/>
                <w:sz w:val="24"/>
                <w:szCs w:val="24"/>
                <w:lang w:eastAsia="ru-RU"/>
              </w:rPr>
            </w:pPr>
            <w:r w:rsidRPr="00605518">
              <w:rPr>
                <w:rFonts w:ascii="Arial" w:eastAsia="Times New Roman" w:hAnsi="Arial" w:cs="Arial"/>
                <w:color w:val="000000"/>
                <w:sz w:val="24"/>
                <w:szCs w:val="24"/>
                <w:lang w:eastAsia="ru-RU"/>
              </w:rPr>
              <w:t xml:space="preserve">«Муниципальное управление и гражданское общество» </w:t>
            </w:r>
          </w:p>
        </w:tc>
      </w:tr>
      <w:tr w:rsidR="00F651AD" w:rsidRPr="00605518" w:rsidTr="00F651AD">
        <w:trPr>
          <w:cantSplit/>
          <w:trHeight w:val="480"/>
        </w:trPr>
        <w:tc>
          <w:tcPr>
            <w:tcW w:w="3686"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Наименование муниципальной Подпрограммы</w:t>
            </w:r>
          </w:p>
        </w:tc>
        <w:tc>
          <w:tcPr>
            <w:tcW w:w="5824"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spacing w:after="0" w:line="240" w:lineRule="auto"/>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«Создание условий для обеспечения муниципального управления» </w:t>
            </w:r>
          </w:p>
        </w:tc>
      </w:tr>
      <w:tr w:rsidR="00F651AD" w:rsidRPr="00605518" w:rsidTr="00F651AD">
        <w:trPr>
          <w:cantSplit/>
          <w:trHeight w:val="1560"/>
        </w:trPr>
        <w:tc>
          <w:tcPr>
            <w:tcW w:w="3686"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Цель Подпрограммы </w:t>
            </w:r>
          </w:p>
        </w:tc>
        <w:tc>
          <w:tcPr>
            <w:tcW w:w="5824"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autoSpaceDE w:val="0"/>
              <w:autoSpaceDN w:val="0"/>
              <w:adjustRightInd w:val="0"/>
              <w:spacing w:after="0" w:line="240" w:lineRule="auto"/>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Повышение эффективности муниципального управления при решении вопросов местного значения, обеспечение потребностей граждан и общества в муниципальных услугах, их доступности и качества, реализация долгосрочных приоритетов и целей социально-экономического развития </w:t>
            </w:r>
            <w:r w:rsidR="00226049" w:rsidRPr="00605518">
              <w:rPr>
                <w:rFonts w:ascii="Arial" w:eastAsia="Times New Roman" w:hAnsi="Arial" w:cs="Arial"/>
                <w:sz w:val="24"/>
                <w:szCs w:val="24"/>
                <w:lang w:eastAsia="ru-RU"/>
              </w:rPr>
              <w:t xml:space="preserve">муниципального </w:t>
            </w:r>
            <w:r w:rsidR="00226049">
              <w:rPr>
                <w:rFonts w:ascii="Arial" w:eastAsia="Times New Roman" w:hAnsi="Arial" w:cs="Arial"/>
                <w:sz w:val="24"/>
                <w:szCs w:val="24"/>
                <w:lang w:eastAsia="ru-RU"/>
              </w:rPr>
              <w:t>образования городское поселение Зеленоборский Кандалакшского района</w:t>
            </w:r>
            <w:r w:rsidR="00226049" w:rsidRPr="00605518">
              <w:rPr>
                <w:rFonts w:ascii="Arial" w:eastAsia="Times New Roman" w:hAnsi="Arial" w:cs="Arial"/>
                <w:sz w:val="24"/>
                <w:szCs w:val="24"/>
                <w:lang w:eastAsia="ru-RU"/>
              </w:rPr>
              <w:t xml:space="preserve"> </w:t>
            </w:r>
            <w:r w:rsidR="00226049">
              <w:rPr>
                <w:rFonts w:ascii="Arial" w:eastAsia="Times New Roman" w:hAnsi="Arial" w:cs="Arial"/>
                <w:sz w:val="24"/>
                <w:szCs w:val="24"/>
                <w:lang w:eastAsia="ru-RU"/>
              </w:rPr>
              <w:t xml:space="preserve"> </w:t>
            </w:r>
            <w:r w:rsidRPr="00605518">
              <w:rPr>
                <w:rFonts w:ascii="Arial" w:eastAsia="Times New Roman" w:hAnsi="Arial" w:cs="Arial"/>
                <w:sz w:val="24"/>
                <w:szCs w:val="24"/>
                <w:lang w:eastAsia="ru-RU"/>
              </w:rPr>
              <w:t>и повышения уровня жизни его населения.</w:t>
            </w:r>
          </w:p>
        </w:tc>
      </w:tr>
      <w:tr w:rsidR="00F651AD" w:rsidRPr="00605518" w:rsidTr="00A22AD2">
        <w:trPr>
          <w:cantSplit/>
          <w:trHeight w:val="1560"/>
        </w:trPr>
        <w:tc>
          <w:tcPr>
            <w:tcW w:w="3686" w:type="dxa"/>
            <w:tcBorders>
              <w:top w:val="single" w:sz="6" w:space="0" w:color="auto"/>
              <w:left w:val="single" w:sz="6" w:space="0" w:color="auto"/>
              <w:bottom w:val="single" w:sz="6" w:space="0" w:color="auto"/>
              <w:right w:val="single" w:sz="6" w:space="0" w:color="auto"/>
            </w:tcBorders>
          </w:tcPr>
          <w:p w:rsidR="00F651AD" w:rsidRPr="00605518" w:rsidRDefault="00F651AD" w:rsidP="00A22AD2">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Задачи Подпрограммы</w:t>
            </w:r>
          </w:p>
        </w:tc>
        <w:tc>
          <w:tcPr>
            <w:tcW w:w="5824" w:type="dxa"/>
            <w:tcBorders>
              <w:top w:val="single" w:sz="6" w:space="0" w:color="auto"/>
              <w:left w:val="single" w:sz="6" w:space="0" w:color="auto"/>
              <w:bottom w:val="single" w:sz="6" w:space="0" w:color="auto"/>
              <w:right w:val="single" w:sz="6" w:space="0" w:color="auto"/>
            </w:tcBorders>
          </w:tcPr>
          <w:p w:rsidR="00F651AD" w:rsidRPr="00605518" w:rsidRDefault="00A22AD2" w:rsidP="00A22AD2">
            <w:pPr>
              <w:autoSpaceDE w:val="0"/>
              <w:autoSpaceDN w:val="0"/>
              <w:adjustRightInd w:val="0"/>
              <w:spacing w:after="0" w:line="240" w:lineRule="auto"/>
              <w:jc w:val="both"/>
              <w:rPr>
                <w:rFonts w:ascii="Arial" w:eastAsia="Times New Roman" w:hAnsi="Arial" w:cs="Arial"/>
                <w:iCs/>
                <w:sz w:val="24"/>
                <w:szCs w:val="24"/>
                <w:lang w:eastAsia="ru-RU"/>
              </w:rPr>
            </w:pPr>
            <w:r w:rsidRPr="00605518">
              <w:rPr>
                <w:rFonts w:ascii="Arial" w:eastAsia="Times New Roman" w:hAnsi="Arial" w:cs="Arial"/>
                <w:sz w:val="24"/>
                <w:szCs w:val="24"/>
                <w:lang w:eastAsia="ru-RU"/>
              </w:rPr>
              <w:t xml:space="preserve">1. </w:t>
            </w:r>
            <w:r w:rsidR="00F651AD" w:rsidRPr="00605518">
              <w:rPr>
                <w:rFonts w:ascii="Arial" w:eastAsia="Times New Roman" w:hAnsi="Arial" w:cs="Arial"/>
                <w:sz w:val="24"/>
                <w:szCs w:val="24"/>
                <w:lang w:eastAsia="ru-RU"/>
              </w:rPr>
              <w:t>Создание условий для повышения эффективности деятельности органов местного самоуправления по выполнению муниципальных функций.</w:t>
            </w:r>
          </w:p>
          <w:p w:rsidR="00F651AD" w:rsidRDefault="00A22AD2" w:rsidP="00A22AD2">
            <w:pPr>
              <w:autoSpaceDE w:val="0"/>
              <w:autoSpaceDN w:val="0"/>
              <w:adjustRightInd w:val="0"/>
              <w:spacing w:after="0" w:line="240" w:lineRule="auto"/>
              <w:jc w:val="both"/>
              <w:rPr>
                <w:rFonts w:ascii="Arial" w:eastAsia="Times New Roman" w:hAnsi="Arial" w:cs="Arial"/>
                <w:iCs/>
                <w:sz w:val="24"/>
                <w:szCs w:val="24"/>
                <w:lang w:eastAsia="ru-RU"/>
              </w:rPr>
            </w:pPr>
            <w:r w:rsidRPr="00605518">
              <w:rPr>
                <w:rFonts w:ascii="Arial" w:eastAsia="Times New Roman" w:hAnsi="Arial" w:cs="Arial"/>
                <w:iCs/>
                <w:sz w:val="24"/>
                <w:szCs w:val="24"/>
                <w:lang w:eastAsia="ru-RU"/>
              </w:rPr>
              <w:t xml:space="preserve">2. </w:t>
            </w:r>
            <w:r w:rsidR="00F651AD" w:rsidRPr="00605518">
              <w:rPr>
                <w:rFonts w:ascii="Arial" w:eastAsia="Times New Roman" w:hAnsi="Arial" w:cs="Arial"/>
                <w:iCs/>
                <w:sz w:val="24"/>
                <w:szCs w:val="24"/>
                <w:lang w:eastAsia="ru-RU"/>
              </w:rPr>
              <w:t>Развитие муниципальной службы в администрации городского поселения Зеленоборский Совете депутатов и администрации городского поселения Зеленоборский.</w:t>
            </w:r>
          </w:p>
          <w:p w:rsidR="00226049" w:rsidRPr="00605518" w:rsidRDefault="00226049" w:rsidP="00A22AD2">
            <w:pPr>
              <w:autoSpaceDE w:val="0"/>
              <w:autoSpaceDN w:val="0"/>
              <w:adjustRightInd w:val="0"/>
              <w:spacing w:after="0" w:line="240" w:lineRule="auto"/>
              <w:jc w:val="both"/>
              <w:rPr>
                <w:rFonts w:ascii="Arial" w:eastAsia="Times New Roman" w:hAnsi="Arial" w:cs="Arial"/>
                <w:iCs/>
                <w:sz w:val="24"/>
                <w:szCs w:val="24"/>
                <w:lang w:eastAsia="ru-RU"/>
              </w:rPr>
            </w:pPr>
            <w:r>
              <w:rPr>
                <w:rFonts w:ascii="Arial" w:eastAsia="Times New Roman" w:hAnsi="Arial" w:cs="Arial"/>
                <w:iCs/>
                <w:sz w:val="24"/>
                <w:szCs w:val="24"/>
                <w:lang w:eastAsia="ru-RU"/>
              </w:rPr>
              <w:t>3.  Социальное обеспечение и иные выплаты населению.</w:t>
            </w:r>
          </w:p>
          <w:p w:rsidR="00F651AD" w:rsidRPr="00605518" w:rsidRDefault="00226049" w:rsidP="00A22AD2">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iCs/>
                <w:sz w:val="24"/>
                <w:szCs w:val="24"/>
                <w:lang w:eastAsia="ru-RU"/>
              </w:rPr>
              <w:t>4</w:t>
            </w:r>
            <w:r w:rsidR="00F651AD" w:rsidRPr="00605518">
              <w:rPr>
                <w:rFonts w:ascii="Arial" w:eastAsia="Times New Roman" w:hAnsi="Arial" w:cs="Arial"/>
                <w:iCs/>
                <w:sz w:val="24"/>
                <w:szCs w:val="24"/>
                <w:lang w:eastAsia="ru-RU"/>
              </w:rPr>
              <w:t>. Повышение эффективности мер по противодействию коррупции в городском поселении Зеленоборский.</w:t>
            </w:r>
          </w:p>
        </w:tc>
      </w:tr>
      <w:tr w:rsidR="00F651AD" w:rsidRPr="00605518" w:rsidTr="00F651AD">
        <w:trPr>
          <w:cantSplit/>
          <w:trHeight w:val="480"/>
        </w:trPr>
        <w:tc>
          <w:tcPr>
            <w:tcW w:w="3686" w:type="dxa"/>
            <w:tcBorders>
              <w:top w:val="single" w:sz="6" w:space="0" w:color="auto"/>
              <w:left w:val="single" w:sz="6" w:space="0" w:color="auto"/>
              <w:bottom w:val="single" w:sz="6" w:space="0" w:color="auto"/>
              <w:right w:val="single" w:sz="6" w:space="0" w:color="auto"/>
            </w:tcBorders>
            <w:hideMark/>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Заказчик Подпрограммы </w:t>
            </w:r>
          </w:p>
        </w:tc>
        <w:tc>
          <w:tcPr>
            <w:tcW w:w="5824" w:type="dxa"/>
            <w:tcBorders>
              <w:top w:val="single" w:sz="6" w:space="0" w:color="auto"/>
              <w:left w:val="single" w:sz="6" w:space="0" w:color="auto"/>
              <w:bottom w:val="single" w:sz="6" w:space="0" w:color="auto"/>
              <w:right w:val="single" w:sz="6" w:space="0" w:color="auto"/>
            </w:tcBorders>
            <w:hideMark/>
          </w:tcPr>
          <w:p w:rsidR="00F651AD" w:rsidRPr="00605518" w:rsidRDefault="00F651AD" w:rsidP="00F651AD">
            <w:pPr>
              <w:autoSpaceDE w:val="0"/>
              <w:autoSpaceDN w:val="0"/>
              <w:adjustRightInd w:val="0"/>
              <w:spacing w:after="0" w:line="240" w:lineRule="auto"/>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Администрация городского поселения Зеленоборский Кандалакшского района</w:t>
            </w:r>
          </w:p>
        </w:tc>
      </w:tr>
      <w:tr w:rsidR="00F651AD" w:rsidRPr="00605518" w:rsidTr="00F651AD">
        <w:trPr>
          <w:cantSplit/>
          <w:trHeight w:val="636"/>
        </w:trPr>
        <w:tc>
          <w:tcPr>
            <w:tcW w:w="3686" w:type="dxa"/>
            <w:tcBorders>
              <w:top w:val="single" w:sz="6" w:space="0" w:color="auto"/>
              <w:left w:val="single" w:sz="6" w:space="0" w:color="auto"/>
              <w:bottom w:val="single" w:sz="6" w:space="0" w:color="auto"/>
              <w:right w:val="single" w:sz="6" w:space="0" w:color="auto"/>
            </w:tcBorders>
          </w:tcPr>
          <w:p w:rsidR="00F651AD" w:rsidRPr="00605518" w:rsidRDefault="00F651AD" w:rsidP="00F651AD">
            <w:pPr>
              <w:widowControl w:val="0"/>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Сроки и этапы реализации подпрограммы     </w:t>
            </w:r>
          </w:p>
        </w:tc>
        <w:tc>
          <w:tcPr>
            <w:tcW w:w="5824" w:type="dxa"/>
            <w:tcBorders>
              <w:top w:val="single" w:sz="6" w:space="0" w:color="auto"/>
              <w:left w:val="single" w:sz="6" w:space="0" w:color="auto"/>
              <w:bottom w:val="single" w:sz="6" w:space="0" w:color="auto"/>
              <w:right w:val="single" w:sz="6" w:space="0" w:color="auto"/>
            </w:tcBorders>
          </w:tcPr>
          <w:p w:rsidR="00F651AD" w:rsidRPr="00605518" w:rsidRDefault="00A22AD2" w:rsidP="00E26483">
            <w:pPr>
              <w:autoSpaceDE w:val="0"/>
              <w:autoSpaceDN w:val="0"/>
              <w:adjustRightInd w:val="0"/>
              <w:spacing w:after="0" w:line="240" w:lineRule="auto"/>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2021 год -202</w:t>
            </w:r>
            <w:r w:rsidR="00E26483">
              <w:rPr>
                <w:rFonts w:ascii="Arial" w:eastAsia="Times New Roman" w:hAnsi="Arial" w:cs="Arial"/>
                <w:sz w:val="24"/>
                <w:szCs w:val="24"/>
                <w:lang w:eastAsia="ru-RU"/>
              </w:rPr>
              <w:t>7</w:t>
            </w:r>
            <w:r w:rsidRPr="00605518">
              <w:rPr>
                <w:rFonts w:ascii="Arial" w:eastAsia="Times New Roman" w:hAnsi="Arial" w:cs="Arial"/>
                <w:sz w:val="24"/>
                <w:szCs w:val="24"/>
                <w:lang w:eastAsia="ru-RU"/>
              </w:rPr>
              <w:t xml:space="preserve"> год</w:t>
            </w:r>
            <w:r w:rsidR="00F651AD" w:rsidRPr="00605518">
              <w:rPr>
                <w:rFonts w:ascii="Arial" w:eastAsia="Times New Roman" w:hAnsi="Arial" w:cs="Arial"/>
                <w:sz w:val="24"/>
                <w:szCs w:val="24"/>
                <w:lang w:eastAsia="ru-RU"/>
              </w:rPr>
              <w:t>.</w:t>
            </w:r>
          </w:p>
        </w:tc>
      </w:tr>
      <w:tr w:rsidR="00F651AD" w:rsidRPr="00605518" w:rsidTr="00F651AD">
        <w:trPr>
          <w:cantSplit/>
          <w:trHeight w:val="1902"/>
        </w:trPr>
        <w:tc>
          <w:tcPr>
            <w:tcW w:w="3686" w:type="dxa"/>
            <w:tcBorders>
              <w:top w:val="single" w:sz="6" w:space="0" w:color="auto"/>
              <w:left w:val="single" w:sz="6" w:space="0" w:color="auto"/>
              <w:bottom w:val="single" w:sz="4" w:space="0" w:color="auto"/>
              <w:right w:val="single" w:sz="6" w:space="0" w:color="auto"/>
            </w:tcBorders>
            <w:hideMark/>
          </w:tcPr>
          <w:p w:rsidR="00F651AD" w:rsidRPr="00605518" w:rsidRDefault="00F651AD" w:rsidP="00F651AD">
            <w:pPr>
              <w:widowControl w:val="0"/>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lastRenderedPageBreak/>
              <w:t xml:space="preserve">Финансовое обеспечение подпрограммы        </w:t>
            </w:r>
          </w:p>
          <w:p w:rsidR="00F651AD" w:rsidRPr="00605518" w:rsidRDefault="00F651AD" w:rsidP="00F651AD">
            <w:pPr>
              <w:widowControl w:val="0"/>
              <w:autoSpaceDE w:val="0"/>
              <w:autoSpaceDN w:val="0"/>
              <w:adjustRightInd w:val="0"/>
              <w:spacing w:after="0" w:line="240" w:lineRule="auto"/>
              <w:rPr>
                <w:rFonts w:ascii="Arial" w:eastAsia="Times New Roman" w:hAnsi="Arial" w:cs="Arial"/>
                <w:sz w:val="24"/>
                <w:szCs w:val="24"/>
                <w:lang w:eastAsia="ru-RU"/>
              </w:rPr>
            </w:pPr>
          </w:p>
          <w:p w:rsidR="00F651AD" w:rsidRPr="00605518" w:rsidRDefault="00F651AD" w:rsidP="00F651AD">
            <w:pPr>
              <w:widowControl w:val="0"/>
              <w:autoSpaceDE w:val="0"/>
              <w:autoSpaceDN w:val="0"/>
              <w:adjustRightInd w:val="0"/>
              <w:spacing w:after="0" w:line="240" w:lineRule="auto"/>
              <w:rPr>
                <w:rFonts w:ascii="Arial" w:eastAsia="Times New Roman" w:hAnsi="Arial" w:cs="Arial"/>
                <w:sz w:val="24"/>
                <w:szCs w:val="24"/>
                <w:lang w:eastAsia="ru-RU"/>
              </w:rPr>
            </w:pPr>
          </w:p>
          <w:p w:rsidR="00F651AD" w:rsidRPr="00605518" w:rsidRDefault="00F651AD" w:rsidP="00F651AD">
            <w:pPr>
              <w:widowControl w:val="0"/>
              <w:autoSpaceDE w:val="0"/>
              <w:autoSpaceDN w:val="0"/>
              <w:adjustRightInd w:val="0"/>
              <w:spacing w:after="0" w:line="240" w:lineRule="auto"/>
              <w:rPr>
                <w:rFonts w:ascii="Arial" w:eastAsia="Times New Roman" w:hAnsi="Arial" w:cs="Arial"/>
                <w:sz w:val="24"/>
                <w:szCs w:val="24"/>
                <w:lang w:eastAsia="ru-RU"/>
              </w:rPr>
            </w:pPr>
          </w:p>
          <w:p w:rsidR="00F651AD" w:rsidRPr="00605518" w:rsidRDefault="00F651AD" w:rsidP="00F651AD">
            <w:pPr>
              <w:widowControl w:val="0"/>
              <w:autoSpaceDE w:val="0"/>
              <w:autoSpaceDN w:val="0"/>
              <w:adjustRightInd w:val="0"/>
              <w:spacing w:after="0" w:line="240" w:lineRule="auto"/>
              <w:rPr>
                <w:rFonts w:ascii="Arial" w:eastAsia="Times New Roman" w:hAnsi="Arial" w:cs="Arial"/>
                <w:sz w:val="24"/>
                <w:szCs w:val="24"/>
                <w:lang w:eastAsia="ru-RU"/>
              </w:rPr>
            </w:pPr>
          </w:p>
        </w:tc>
        <w:tc>
          <w:tcPr>
            <w:tcW w:w="5824" w:type="dxa"/>
            <w:tcBorders>
              <w:top w:val="single" w:sz="6" w:space="0" w:color="auto"/>
              <w:left w:val="single" w:sz="6" w:space="0" w:color="auto"/>
              <w:bottom w:val="single" w:sz="4" w:space="0" w:color="auto"/>
              <w:right w:val="single" w:sz="6" w:space="0" w:color="auto"/>
            </w:tcBorders>
            <w:hideMark/>
          </w:tcPr>
          <w:p w:rsidR="003B5682" w:rsidRPr="00E00819" w:rsidRDefault="00A7765A" w:rsidP="003B5682">
            <w:pPr>
              <w:autoSpaceDE w:val="0"/>
              <w:autoSpaceDN w:val="0"/>
              <w:adjustRightInd w:val="0"/>
              <w:spacing w:after="0" w:line="240" w:lineRule="auto"/>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Общий объем финансирования </w:t>
            </w:r>
            <w:r w:rsidR="00647885" w:rsidRPr="00605518">
              <w:rPr>
                <w:rFonts w:ascii="Arial" w:eastAsia="Times New Roman" w:hAnsi="Arial" w:cs="Arial"/>
                <w:sz w:val="24"/>
                <w:szCs w:val="24"/>
                <w:lang w:eastAsia="ru-RU"/>
              </w:rPr>
              <w:t xml:space="preserve">– </w:t>
            </w:r>
            <w:r w:rsidR="00E26483">
              <w:rPr>
                <w:rFonts w:ascii="Arial" w:eastAsia="Times New Roman" w:hAnsi="Arial" w:cs="Arial"/>
                <w:sz w:val="24"/>
                <w:szCs w:val="24"/>
                <w:lang w:eastAsia="ru-RU"/>
              </w:rPr>
              <w:t>171 692,3</w:t>
            </w:r>
            <w:r w:rsidR="00F34180" w:rsidRPr="00E00819">
              <w:rPr>
                <w:rFonts w:ascii="Arial" w:eastAsia="Times New Roman" w:hAnsi="Arial" w:cs="Arial"/>
                <w:sz w:val="24"/>
                <w:szCs w:val="24"/>
                <w:lang w:eastAsia="ru-RU"/>
              </w:rPr>
              <w:t xml:space="preserve"> тыс.</w:t>
            </w:r>
            <w:r w:rsidR="00F34180" w:rsidRPr="00812722">
              <w:rPr>
                <w:rFonts w:ascii="Arial" w:eastAsia="Times New Roman" w:hAnsi="Arial" w:cs="Arial"/>
                <w:sz w:val="24"/>
                <w:szCs w:val="24"/>
                <w:highlight w:val="yellow"/>
                <w:lang w:eastAsia="ru-RU"/>
              </w:rPr>
              <w:t xml:space="preserve"> </w:t>
            </w:r>
            <w:r w:rsidR="00F34180" w:rsidRPr="00E00819">
              <w:rPr>
                <w:rFonts w:ascii="Arial" w:eastAsia="Times New Roman" w:hAnsi="Arial" w:cs="Arial"/>
                <w:sz w:val="24"/>
                <w:szCs w:val="24"/>
                <w:lang w:eastAsia="ru-RU"/>
              </w:rPr>
              <w:t xml:space="preserve">руб., </w:t>
            </w:r>
            <w:r w:rsidR="003B5682" w:rsidRPr="00E00819">
              <w:rPr>
                <w:rFonts w:ascii="Arial" w:eastAsia="Times New Roman" w:hAnsi="Arial" w:cs="Arial"/>
                <w:sz w:val="24"/>
                <w:szCs w:val="24"/>
                <w:lang w:eastAsia="ru-RU"/>
              </w:rPr>
              <w:t xml:space="preserve">в </w:t>
            </w:r>
            <w:proofErr w:type="spellStart"/>
            <w:r w:rsidR="003B5682" w:rsidRPr="00E00819">
              <w:rPr>
                <w:rFonts w:ascii="Arial" w:eastAsia="Times New Roman" w:hAnsi="Arial" w:cs="Arial"/>
                <w:sz w:val="24"/>
                <w:szCs w:val="24"/>
                <w:lang w:eastAsia="ru-RU"/>
              </w:rPr>
              <w:t>т.ч</w:t>
            </w:r>
            <w:proofErr w:type="spellEnd"/>
            <w:r w:rsidR="003B5682" w:rsidRPr="00E00819">
              <w:rPr>
                <w:rFonts w:ascii="Arial" w:eastAsia="Times New Roman" w:hAnsi="Arial" w:cs="Arial"/>
                <w:sz w:val="24"/>
                <w:szCs w:val="24"/>
                <w:lang w:eastAsia="ru-RU"/>
              </w:rPr>
              <w:t xml:space="preserve">. </w:t>
            </w:r>
            <w:r w:rsidR="00E26483">
              <w:rPr>
                <w:rFonts w:ascii="Arial" w:eastAsia="Times New Roman" w:hAnsi="Arial" w:cs="Arial"/>
                <w:sz w:val="24"/>
                <w:szCs w:val="24"/>
                <w:lang w:eastAsia="ru-RU"/>
              </w:rPr>
              <w:t>1342,2</w:t>
            </w:r>
            <w:r w:rsidR="003B5682" w:rsidRPr="00E00819">
              <w:rPr>
                <w:rFonts w:ascii="Arial" w:eastAsia="Times New Roman" w:hAnsi="Arial" w:cs="Arial"/>
                <w:sz w:val="24"/>
                <w:szCs w:val="24"/>
                <w:lang w:eastAsia="ru-RU"/>
              </w:rPr>
              <w:t xml:space="preserve"> тыс. руб. областной бюджет, </w:t>
            </w:r>
          </w:p>
          <w:p w:rsidR="003B5682" w:rsidRPr="00605518" w:rsidRDefault="00E26483" w:rsidP="003B5682">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170 350,1</w:t>
            </w:r>
            <w:r w:rsidR="003B5682" w:rsidRPr="00E00819">
              <w:rPr>
                <w:rFonts w:ascii="Arial" w:eastAsia="Times New Roman" w:hAnsi="Arial" w:cs="Arial"/>
                <w:sz w:val="24"/>
                <w:szCs w:val="24"/>
                <w:lang w:eastAsia="ru-RU"/>
              </w:rPr>
              <w:t xml:space="preserve"> тыс. руб. местный бюджет:</w:t>
            </w:r>
            <w:r w:rsidR="003B5682" w:rsidRPr="00605518">
              <w:rPr>
                <w:rFonts w:ascii="Arial" w:eastAsia="Times New Roman" w:hAnsi="Arial" w:cs="Arial"/>
                <w:sz w:val="24"/>
                <w:szCs w:val="24"/>
                <w:lang w:eastAsia="ru-RU"/>
              </w:rPr>
              <w:t xml:space="preserve"> </w:t>
            </w:r>
          </w:p>
          <w:p w:rsidR="003B5682" w:rsidRPr="00605518" w:rsidRDefault="003B5682" w:rsidP="003B5682">
            <w:pPr>
              <w:autoSpaceDE w:val="0"/>
              <w:autoSpaceDN w:val="0"/>
              <w:adjustRightInd w:val="0"/>
              <w:spacing w:after="0" w:line="240" w:lineRule="auto"/>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2021г. – </w:t>
            </w:r>
            <w:r w:rsidR="00EF03BB" w:rsidRPr="00605518">
              <w:rPr>
                <w:rFonts w:ascii="Arial" w:eastAsia="Times New Roman" w:hAnsi="Arial" w:cs="Arial"/>
                <w:sz w:val="24"/>
                <w:szCs w:val="24"/>
                <w:lang w:eastAsia="ru-RU"/>
              </w:rPr>
              <w:t>28 131,5</w:t>
            </w:r>
            <w:r w:rsidRPr="00605518">
              <w:rPr>
                <w:rFonts w:ascii="Arial" w:eastAsia="Times New Roman" w:hAnsi="Arial" w:cs="Arial"/>
                <w:sz w:val="24"/>
                <w:szCs w:val="24"/>
                <w:lang w:eastAsia="ru-RU"/>
              </w:rPr>
              <w:t xml:space="preserve"> тыс. руб., </w:t>
            </w:r>
            <w:proofErr w:type="spellStart"/>
            <w:r w:rsidRPr="00605518">
              <w:rPr>
                <w:rFonts w:ascii="Arial" w:eastAsia="Times New Roman" w:hAnsi="Arial" w:cs="Arial"/>
                <w:sz w:val="24"/>
                <w:szCs w:val="24"/>
                <w:lang w:eastAsia="ru-RU"/>
              </w:rPr>
              <w:t>т.ч</w:t>
            </w:r>
            <w:proofErr w:type="spellEnd"/>
            <w:r w:rsidRPr="00605518">
              <w:rPr>
                <w:rFonts w:ascii="Arial" w:eastAsia="Times New Roman" w:hAnsi="Arial" w:cs="Arial"/>
                <w:sz w:val="24"/>
                <w:szCs w:val="24"/>
                <w:lang w:eastAsia="ru-RU"/>
              </w:rPr>
              <w:t xml:space="preserve">. 573,6 тыс. руб. областной бюджет, </w:t>
            </w:r>
            <w:r w:rsidR="00EF03BB" w:rsidRPr="00605518">
              <w:rPr>
                <w:rFonts w:ascii="Arial" w:eastAsia="Times New Roman" w:hAnsi="Arial" w:cs="Arial"/>
                <w:sz w:val="24"/>
                <w:szCs w:val="24"/>
                <w:lang w:eastAsia="ru-RU"/>
              </w:rPr>
              <w:t>27 557,9</w:t>
            </w:r>
            <w:r w:rsidRPr="00605518">
              <w:rPr>
                <w:rFonts w:ascii="Arial" w:eastAsia="Times New Roman" w:hAnsi="Arial" w:cs="Arial"/>
                <w:sz w:val="24"/>
                <w:szCs w:val="24"/>
                <w:lang w:eastAsia="ru-RU"/>
              </w:rPr>
              <w:t xml:space="preserve"> тыс. руб. местный бюджет </w:t>
            </w:r>
          </w:p>
          <w:p w:rsidR="003B5682" w:rsidRPr="00E00819" w:rsidRDefault="003B5682" w:rsidP="003B5682">
            <w:pPr>
              <w:autoSpaceDE w:val="0"/>
              <w:autoSpaceDN w:val="0"/>
              <w:adjustRightInd w:val="0"/>
              <w:spacing w:after="0" w:line="240" w:lineRule="auto"/>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2022г.– </w:t>
            </w:r>
            <w:r w:rsidR="006B1A78" w:rsidRPr="00605518">
              <w:rPr>
                <w:rFonts w:ascii="Arial" w:eastAsia="Times New Roman" w:hAnsi="Arial" w:cs="Arial"/>
                <w:sz w:val="24"/>
                <w:szCs w:val="24"/>
                <w:lang w:eastAsia="ru-RU"/>
              </w:rPr>
              <w:t>24 459,2</w:t>
            </w:r>
            <w:r w:rsidRPr="00605518">
              <w:rPr>
                <w:rFonts w:ascii="Arial" w:eastAsia="Times New Roman" w:hAnsi="Arial" w:cs="Arial"/>
                <w:sz w:val="24"/>
                <w:szCs w:val="24"/>
                <w:lang w:eastAsia="ru-RU"/>
              </w:rPr>
              <w:t xml:space="preserve"> тыс. руб., </w:t>
            </w:r>
            <w:proofErr w:type="spellStart"/>
            <w:r w:rsidRPr="00605518">
              <w:rPr>
                <w:rFonts w:ascii="Arial" w:eastAsia="Times New Roman" w:hAnsi="Arial" w:cs="Arial"/>
                <w:sz w:val="24"/>
                <w:szCs w:val="24"/>
                <w:lang w:eastAsia="ru-RU"/>
              </w:rPr>
              <w:t>т.ч</w:t>
            </w:r>
            <w:proofErr w:type="spellEnd"/>
            <w:r w:rsidRPr="00605518">
              <w:rPr>
                <w:rFonts w:ascii="Arial" w:eastAsia="Times New Roman" w:hAnsi="Arial" w:cs="Arial"/>
                <w:sz w:val="24"/>
                <w:szCs w:val="24"/>
                <w:lang w:eastAsia="ru-RU"/>
              </w:rPr>
              <w:t xml:space="preserve">. 4,0 тыс. руб. </w:t>
            </w:r>
            <w:r w:rsidRPr="00E00819">
              <w:rPr>
                <w:rFonts w:ascii="Arial" w:eastAsia="Times New Roman" w:hAnsi="Arial" w:cs="Arial"/>
                <w:sz w:val="24"/>
                <w:szCs w:val="24"/>
                <w:lang w:eastAsia="ru-RU"/>
              </w:rPr>
              <w:t>областной бюджет,</w:t>
            </w:r>
            <w:r w:rsidR="006A5D1A" w:rsidRPr="00E00819">
              <w:rPr>
                <w:rFonts w:ascii="Arial" w:eastAsia="Times New Roman" w:hAnsi="Arial" w:cs="Arial"/>
                <w:sz w:val="24"/>
                <w:szCs w:val="24"/>
                <w:lang w:eastAsia="ru-RU"/>
              </w:rPr>
              <w:t xml:space="preserve"> 2</w:t>
            </w:r>
            <w:r w:rsidR="006B1A78" w:rsidRPr="00E00819">
              <w:rPr>
                <w:rFonts w:ascii="Arial" w:eastAsia="Times New Roman" w:hAnsi="Arial" w:cs="Arial"/>
                <w:sz w:val="24"/>
                <w:szCs w:val="24"/>
                <w:lang w:eastAsia="ru-RU"/>
              </w:rPr>
              <w:t>4 455,2</w:t>
            </w:r>
            <w:r w:rsidRPr="00E00819">
              <w:rPr>
                <w:rFonts w:ascii="Arial" w:eastAsia="Times New Roman" w:hAnsi="Arial" w:cs="Arial"/>
                <w:sz w:val="24"/>
                <w:szCs w:val="24"/>
                <w:lang w:eastAsia="ru-RU"/>
              </w:rPr>
              <w:t xml:space="preserve"> тыс. руб. местный бюджет</w:t>
            </w:r>
          </w:p>
          <w:p w:rsidR="003B5682" w:rsidRPr="00E00819" w:rsidRDefault="003B5682" w:rsidP="003B5682">
            <w:pPr>
              <w:autoSpaceDE w:val="0"/>
              <w:autoSpaceDN w:val="0"/>
              <w:adjustRightInd w:val="0"/>
              <w:spacing w:after="0" w:line="240" w:lineRule="auto"/>
              <w:jc w:val="both"/>
              <w:rPr>
                <w:rFonts w:ascii="Arial" w:eastAsia="Times New Roman" w:hAnsi="Arial" w:cs="Arial"/>
                <w:sz w:val="24"/>
                <w:szCs w:val="24"/>
                <w:lang w:eastAsia="ru-RU"/>
              </w:rPr>
            </w:pPr>
            <w:r w:rsidRPr="00E00819">
              <w:rPr>
                <w:rFonts w:ascii="Arial" w:eastAsia="Times New Roman" w:hAnsi="Arial" w:cs="Arial"/>
                <w:sz w:val="24"/>
                <w:szCs w:val="24"/>
                <w:lang w:eastAsia="ru-RU"/>
              </w:rPr>
              <w:t>2023г.</w:t>
            </w:r>
            <w:r w:rsidR="00797D50" w:rsidRPr="00E00819">
              <w:rPr>
                <w:rFonts w:ascii="Arial" w:eastAsia="Times New Roman" w:hAnsi="Arial" w:cs="Arial"/>
                <w:sz w:val="24"/>
                <w:szCs w:val="24"/>
                <w:lang w:eastAsia="ru-RU"/>
              </w:rPr>
              <w:t xml:space="preserve"> </w:t>
            </w:r>
            <w:r w:rsidRPr="00E00819">
              <w:rPr>
                <w:rFonts w:ascii="Arial" w:eastAsia="Times New Roman" w:hAnsi="Arial" w:cs="Arial"/>
                <w:sz w:val="24"/>
                <w:szCs w:val="24"/>
                <w:lang w:eastAsia="ru-RU"/>
              </w:rPr>
              <w:t xml:space="preserve">– </w:t>
            </w:r>
            <w:r w:rsidR="005F4B8D" w:rsidRPr="00E00819">
              <w:rPr>
                <w:rFonts w:ascii="Arial" w:eastAsia="Times New Roman" w:hAnsi="Arial" w:cs="Arial"/>
                <w:sz w:val="24"/>
                <w:szCs w:val="24"/>
                <w:lang w:eastAsia="ru-RU"/>
              </w:rPr>
              <w:t>23 087,4</w:t>
            </w:r>
            <w:r w:rsidRPr="00E00819">
              <w:rPr>
                <w:rFonts w:ascii="Arial" w:eastAsia="Times New Roman" w:hAnsi="Arial" w:cs="Arial"/>
                <w:sz w:val="24"/>
                <w:szCs w:val="24"/>
                <w:lang w:eastAsia="ru-RU"/>
              </w:rPr>
              <w:t xml:space="preserve"> тыс. руб., </w:t>
            </w:r>
            <w:proofErr w:type="spellStart"/>
            <w:r w:rsidRPr="00E00819">
              <w:rPr>
                <w:rFonts w:ascii="Arial" w:eastAsia="Times New Roman" w:hAnsi="Arial" w:cs="Arial"/>
                <w:sz w:val="24"/>
                <w:szCs w:val="24"/>
                <w:lang w:eastAsia="ru-RU"/>
              </w:rPr>
              <w:t>т.ч</w:t>
            </w:r>
            <w:proofErr w:type="spellEnd"/>
            <w:r w:rsidRPr="00E00819">
              <w:rPr>
                <w:rFonts w:ascii="Arial" w:eastAsia="Times New Roman" w:hAnsi="Arial" w:cs="Arial"/>
                <w:sz w:val="24"/>
                <w:szCs w:val="24"/>
                <w:lang w:eastAsia="ru-RU"/>
              </w:rPr>
              <w:t xml:space="preserve">. 4,0 тыс. руб. областной бюджет, </w:t>
            </w:r>
            <w:r w:rsidR="00EC0826" w:rsidRPr="00E00819">
              <w:rPr>
                <w:rFonts w:ascii="Arial" w:eastAsia="Times New Roman" w:hAnsi="Arial" w:cs="Arial"/>
                <w:sz w:val="24"/>
                <w:szCs w:val="24"/>
                <w:lang w:eastAsia="ru-RU"/>
              </w:rPr>
              <w:t>23 083,4</w:t>
            </w:r>
            <w:r w:rsidRPr="00E00819">
              <w:rPr>
                <w:rFonts w:ascii="Arial" w:eastAsia="Times New Roman" w:hAnsi="Arial" w:cs="Arial"/>
                <w:sz w:val="24"/>
                <w:szCs w:val="24"/>
                <w:lang w:eastAsia="ru-RU"/>
              </w:rPr>
              <w:t xml:space="preserve"> тыс. руб. местный бюджет </w:t>
            </w:r>
          </w:p>
          <w:p w:rsidR="003B5682" w:rsidRPr="00605518" w:rsidRDefault="003B5682" w:rsidP="003B5682">
            <w:pPr>
              <w:autoSpaceDE w:val="0"/>
              <w:autoSpaceDN w:val="0"/>
              <w:adjustRightInd w:val="0"/>
              <w:spacing w:after="0" w:line="240" w:lineRule="auto"/>
              <w:jc w:val="both"/>
              <w:rPr>
                <w:rFonts w:ascii="Arial" w:eastAsia="Times New Roman" w:hAnsi="Arial" w:cs="Arial"/>
                <w:sz w:val="24"/>
                <w:szCs w:val="24"/>
                <w:lang w:eastAsia="ru-RU"/>
              </w:rPr>
            </w:pPr>
            <w:r w:rsidRPr="00E00819">
              <w:rPr>
                <w:rFonts w:ascii="Arial" w:eastAsia="Times New Roman" w:hAnsi="Arial" w:cs="Arial"/>
                <w:sz w:val="24"/>
                <w:szCs w:val="24"/>
                <w:lang w:eastAsia="ru-RU"/>
              </w:rPr>
              <w:t xml:space="preserve">2024г. – </w:t>
            </w:r>
            <w:r w:rsidR="002C42B6">
              <w:rPr>
                <w:rFonts w:ascii="Arial" w:eastAsia="Times New Roman" w:hAnsi="Arial" w:cs="Arial"/>
                <w:sz w:val="24"/>
                <w:szCs w:val="24"/>
                <w:lang w:eastAsia="ru-RU"/>
              </w:rPr>
              <w:t>28 539,9</w:t>
            </w:r>
            <w:r w:rsidRPr="00E00819">
              <w:rPr>
                <w:rFonts w:ascii="Arial" w:eastAsia="Times New Roman" w:hAnsi="Arial" w:cs="Arial"/>
                <w:sz w:val="24"/>
                <w:szCs w:val="24"/>
                <w:lang w:eastAsia="ru-RU"/>
              </w:rPr>
              <w:t xml:space="preserve"> тыс. руб., </w:t>
            </w:r>
            <w:proofErr w:type="spellStart"/>
            <w:r w:rsidRPr="00E00819">
              <w:rPr>
                <w:rFonts w:ascii="Arial" w:eastAsia="Times New Roman" w:hAnsi="Arial" w:cs="Arial"/>
                <w:sz w:val="24"/>
                <w:szCs w:val="24"/>
                <w:lang w:eastAsia="ru-RU"/>
              </w:rPr>
              <w:t>т.</w:t>
            </w:r>
            <w:r w:rsidR="002C42B6">
              <w:rPr>
                <w:rFonts w:ascii="Arial" w:eastAsia="Times New Roman" w:hAnsi="Arial" w:cs="Arial"/>
                <w:sz w:val="24"/>
                <w:szCs w:val="24"/>
                <w:lang w:eastAsia="ru-RU"/>
              </w:rPr>
              <w:t>ч</w:t>
            </w:r>
            <w:proofErr w:type="spellEnd"/>
            <w:r w:rsidR="002C42B6">
              <w:rPr>
                <w:rFonts w:ascii="Arial" w:eastAsia="Times New Roman" w:hAnsi="Arial" w:cs="Arial"/>
                <w:sz w:val="24"/>
                <w:szCs w:val="24"/>
                <w:lang w:eastAsia="ru-RU"/>
              </w:rPr>
              <w:t>. 748,8</w:t>
            </w:r>
            <w:r w:rsidRPr="00605518">
              <w:rPr>
                <w:rFonts w:ascii="Arial" w:eastAsia="Times New Roman" w:hAnsi="Arial" w:cs="Arial"/>
                <w:sz w:val="24"/>
                <w:szCs w:val="24"/>
                <w:lang w:eastAsia="ru-RU"/>
              </w:rPr>
              <w:t xml:space="preserve"> тыс. руб. областной бюджет, </w:t>
            </w:r>
            <w:r w:rsidR="002C42B6">
              <w:rPr>
                <w:rFonts w:ascii="Arial" w:eastAsia="Times New Roman" w:hAnsi="Arial" w:cs="Arial"/>
                <w:sz w:val="24"/>
                <w:szCs w:val="24"/>
                <w:lang w:eastAsia="ru-RU"/>
              </w:rPr>
              <w:t>27 791,1</w:t>
            </w:r>
            <w:r w:rsidRPr="00605518">
              <w:rPr>
                <w:rFonts w:ascii="Arial" w:eastAsia="Times New Roman" w:hAnsi="Arial" w:cs="Arial"/>
                <w:sz w:val="24"/>
                <w:szCs w:val="24"/>
                <w:lang w:eastAsia="ru-RU"/>
              </w:rPr>
              <w:t xml:space="preserve"> тыс. руб. местный бюджет </w:t>
            </w:r>
          </w:p>
          <w:p w:rsidR="00BC423D" w:rsidRPr="00605518" w:rsidRDefault="003B5682" w:rsidP="00797D50">
            <w:pPr>
              <w:autoSpaceDE w:val="0"/>
              <w:autoSpaceDN w:val="0"/>
              <w:adjustRightInd w:val="0"/>
              <w:spacing w:after="0" w:line="240" w:lineRule="auto"/>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2025г. – </w:t>
            </w:r>
            <w:r w:rsidR="00E26483">
              <w:rPr>
                <w:rFonts w:ascii="Arial" w:eastAsia="Times New Roman" w:hAnsi="Arial" w:cs="Arial"/>
                <w:sz w:val="24"/>
                <w:szCs w:val="24"/>
                <w:lang w:eastAsia="ru-RU"/>
              </w:rPr>
              <w:t>22 701,9</w:t>
            </w:r>
            <w:r w:rsidRPr="00605518">
              <w:rPr>
                <w:rFonts w:ascii="Arial" w:eastAsia="Times New Roman" w:hAnsi="Arial" w:cs="Arial"/>
                <w:sz w:val="24"/>
                <w:szCs w:val="24"/>
                <w:lang w:eastAsia="ru-RU"/>
              </w:rPr>
              <w:t xml:space="preserve"> тыс. руб., </w:t>
            </w:r>
            <w:proofErr w:type="spellStart"/>
            <w:r w:rsidRPr="00605518">
              <w:rPr>
                <w:rFonts w:ascii="Arial" w:eastAsia="Times New Roman" w:hAnsi="Arial" w:cs="Arial"/>
                <w:sz w:val="24"/>
                <w:szCs w:val="24"/>
                <w:lang w:eastAsia="ru-RU"/>
              </w:rPr>
              <w:t>т.ч</w:t>
            </w:r>
            <w:proofErr w:type="spellEnd"/>
            <w:r w:rsidRPr="00605518">
              <w:rPr>
                <w:rFonts w:ascii="Arial" w:eastAsia="Times New Roman" w:hAnsi="Arial" w:cs="Arial"/>
                <w:sz w:val="24"/>
                <w:szCs w:val="24"/>
                <w:lang w:eastAsia="ru-RU"/>
              </w:rPr>
              <w:t xml:space="preserve">. 4,0 тыс. руб. областной бюджет, </w:t>
            </w:r>
            <w:r w:rsidR="00E26483">
              <w:rPr>
                <w:rFonts w:ascii="Arial" w:eastAsia="Times New Roman" w:hAnsi="Arial" w:cs="Arial"/>
                <w:sz w:val="24"/>
                <w:szCs w:val="24"/>
                <w:lang w:eastAsia="ru-RU"/>
              </w:rPr>
              <w:t>22 697,9</w:t>
            </w:r>
            <w:r w:rsidRPr="00605518">
              <w:rPr>
                <w:rFonts w:ascii="Arial" w:eastAsia="Times New Roman" w:hAnsi="Arial" w:cs="Arial"/>
                <w:sz w:val="24"/>
                <w:szCs w:val="24"/>
                <w:lang w:eastAsia="ru-RU"/>
              </w:rPr>
              <w:t xml:space="preserve"> тыс. руб. местный бюджет</w:t>
            </w:r>
          </w:p>
          <w:p w:rsidR="00605518" w:rsidRDefault="000200F6" w:rsidP="00605518">
            <w:pPr>
              <w:autoSpaceDE w:val="0"/>
              <w:autoSpaceDN w:val="0"/>
              <w:adjustRightInd w:val="0"/>
              <w:spacing w:after="0" w:line="240" w:lineRule="auto"/>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2026г. – </w:t>
            </w:r>
            <w:r w:rsidR="00E26483">
              <w:rPr>
                <w:rFonts w:ascii="Arial" w:eastAsia="Times New Roman" w:hAnsi="Arial" w:cs="Arial"/>
                <w:sz w:val="24"/>
                <w:szCs w:val="24"/>
                <w:lang w:eastAsia="ru-RU"/>
              </w:rPr>
              <w:t>22 367,8</w:t>
            </w:r>
            <w:r w:rsidR="00605518" w:rsidRPr="00605518">
              <w:rPr>
                <w:rFonts w:ascii="Arial" w:eastAsia="Times New Roman" w:hAnsi="Arial" w:cs="Arial"/>
                <w:sz w:val="24"/>
                <w:szCs w:val="24"/>
                <w:lang w:eastAsia="ru-RU"/>
              </w:rPr>
              <w:t xml:space="preserve"> </w:t>
            </w:r>
            <w:proofErr w:type="spellStart"/>
            <w:r w:rsidR="00605518" w:rsidRPr="00605518">
              <w:rPr>
                <w:rFonts w:ascii="Arial" w:eastAsia="Times New Roman" w:hAnsi="Arial" w:cs="Arial"/>
                <w:sz w:val="24"/>
                <w:szCs w:val="24"/>
                <w:lang w:eastAsia="ru-RU"/>
              </w:rPr>
              <w:t>т.ч</w:t>
            </w:r>
            <w:proofErr w:type="spellEnd"/>
            <w:r w:rsidR="00605518" w:rsidRPr="00605518">
              <w:rPr>
                <w:rFonts w:ascii="Arial" w:eastAsia="Times New Roman" w:hAnsi="Arial" w:cs="Arial"/>
                <w:sz w:val="24"/>
                <w:szCs w:val="24"/>
                <w:lang w:eastAsia="ru-RU"/>
              </w:rPr>
              <w:t xml:space="preserve">. 4,0 тыс. руб. областной бюджет, </w:t>
            </w:r>
            <w:r w:rsidR="00E26483">
              <w:rPr>
                <w:rFonts w:ascii="Arial" w:eastAsia="Times New Roman" w:hAnsi="Arial" w:cs="Arial"/>
                <w:sz w:val="24"/>
                <w:szCs w:val="24"/>
                <w:lang w:eastAsia="ru-RU"/>
              </w:rPr>
              <w:t>22 363,8</w:t>
            </w:r>
            <w:r w:rsidR="00605518" w:rsidRPr="00605518">
              <w:rPr>
                <w:rFonts w:ascii="Arial" w:eastAsia="Times New Roman" w:hAnsi="Arial" w:cs="Arial"/>
                <w:sz w:val="24"/>
                <w:szCs w:val="24"/>
                <w:lang w:eastAsia="ru-RU"/>
              </w:rPr>
              <w:t xml:space="preserve"> тыс. руб. местный бюджет</w:t>
            </w:r>
          </w:p>
          <w:p w:rsidR="00E26483" w:rsidRPr="00605518" w:rsidRDefault="00E26483" w:rsidP="00605518">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2027</w:t>
            </w:r>
            <w:r w:rsidRPr="00605518">
              <w:rPr>
                <w:rFonts w:ascii="Arial" w:eastAsia="Times New Roman" w:hAnsi="Arial" w:cs="Arial"/>
                <w:sz w:val="24"/>
                <w:szCs w:val="24"/>
                <w:lang w:eastAsia="ru-RU"/>
              </w:rPr>
              <w:t xml:space="preserve">г. – </w:t>
            </w:r>
            <w:r>
              <w:rPr>
                <w:rFonts w:ascii="Arial" w:eastAsia="Times New Roman" w:hAnsi="Arial" w:cs="Arial"/>
                <w:sz w:val="24"/>
                <w:szCs w:val="24"/>
                <w:lang w:eastAsia="ru-RU"/>
              </w:rPr>
              <w:t>22 404,6</w:t>
            </w:r>
            <w:r w:rsidRPr="00605518">
              <w:rPr>
                <w:rFonts w:ascii="Arial" w:eastAsia="Times New Roman" w:hAnsi="Arial" w:cs="Arial"/>
                <w:sz w:val="24"/>
                <w:szCs w:val="24"/>
                <w:lang w:eastAsia="ru-RU"/>
              </w:rPr>
              <w:t xml:space="preserve"> </w:t>
            </w:r>
            <w:proofErr w:type="spellStart"/>
            <w:r w:rsidRPr="00605518">
              <w:rPr>
                <w:rFonts w:ascii="Arial" w:eastAsia="Times New Roman" w:hAnsi="Arial" w:cs="Arial"/>
                <w:sz w:val="24"/>
                <w:szCs w:val="24"/>
                <w:lang w:eastAsia="ru-RU"/>
              </w:rPr>
              <w:t>т.ч</w:t>
            </w:r>
            <w:proofErr w:type="spellEnd"/>
            <w:r w:rsidRPr="00605518">
              <w:rPr>
                <w:rFonts w:ascii="Arial" w:eastAsia="Times New Roman" w:hAnsi="Arial" w:cs="Arial"/>
                <w:sz w:val="24"/>
                <w:szCs w:val="24"/>
                <w:lang w:eastAsia="ru-RU"/>
              </w:rPr>
              <w:t xml:space="preserve">. 4,0 тыс. руб. областной бюджет, </w:t>
            </w:r>
            <w:r>
              <w:rPr>
                <w:rFonts w:ascii="Arial" w:eastAsia="Times New Roman" w:hAnsi="Arial" w:cs="Arial"/>
                <w:sz w:val="24"/>
                <w:szCs w:val="24"/>
                <w:lang w:eastAsia="ru-RU"/>
              </w:rPr>
              <w:t>22 400,6 тыс. руб. местный бюджет</w:t>
            </w:r>
          </w:p>
          <w:p w:rsidR="000200F6" w:rsidRPr="00605518" w:rsidRDefault="000200F6" w:rsidP="000200F6">
            <w:pPr>
              <w:autoSpaceDE w:val="0"/>
              <w:autoSpaceDN w:val="0"/>
              <w:adjustRightInd w:val="0"/>
              <w:spacing w:after="0" w:line="240" w:lineRule="auto"/>
              <w:jc w:val="both"/>
              <w:rPr>
                <w:rFonts w:ascii="Arial" w:eastAsia="Times New Roman" w:hAnsi="Arial" w:cs="Arial"/>
                <w:lang w:eastAsia="ru-RU"/>
              </w:rPr>
            </w:pPr>
          </w:p>
        </w:tc>
      </w:tr>
      <w:tr w:rsidR="00F651AD" w:rsidRPr="00605518" w:rsidTr="00F651AD">
        <w:trPr>
          <w:cantSplit/>
          <w:trHeight w:val="480"/>
        </w:trPr>
        <w:tc>
          <w:tcPr>
            <w:tcW w:w="3686" w:type="dxa"/>
            <w:tcBorders>
              <w:top w:val="single" w:sz="6" w:space="0" w:color="auto"/>
              <w:left w:val="single" w:sz="6" w:space="0" w:color="auto"/>
              <w:bottom w:val="single" w:sz="6" w:space="0" w:color="auto"/>
              <w:right w:val="single" w:sz="6" w:space="0" w:color="auto"/>
            </w:tcBorders>
            <w:hideMark/>
          </w:tcPr>
          <w:p w:rsidR="00F651AD" w:rsidRPr="00605518" w:rsidRDefault="00F651AD" w:rsidP="00F651AD">
            <w:pPr>
              <w:autoSpaceDE w:val="0"/>
              <w:autoSpaceDN w:val="0"/>
              <w:adjustRightInd w:val="0"/>
              <w:spacing w:after="0" w:line="240" w:lineRule="auto"/>
              <w:rPr>
                <w:rFonts w:ascii="Arial" w:eastAsia="Times New Roman" w:hAnsi="Arial" w:cs="Arial"/>
                <w:sz w:val="24"/>
                <w:szCs w:val="24"/>
                <w:lang w:eastAsia="ru-RU"/>
              </w:rPr>
            </w:pPr>
            <w:r w:rsidRPr="00605518">
              <w:rPr>
                <w:rFonts w:ascii="Arial" w:eastAsia="Times New Roman" w:hAnsi="Arial" w:cs="Arial"/>
                <w:sz w:val="24"/>
                <w:szCs w:val="24"/>
                <w:lang w:eastAsia="ru-RU"/>
              </w:rPr>
              <w:t>Ожидаемые конечные</w:t>
            </w:r>
            <w:r w:rsidRPr="00605518">
              <w:rPr>
                <w:rFonts w:ascii="Arial" w:eastAsia="Times New Roman" w:hAnsi="Arial" w:cs="Arial"/>
                <w:sz w:val="24"/>
                <w:szCs w:val="24"/>
                <w:lang w:eastAsia="ru-RU"/>
              </w:rPr>
              <w:br/>
              <w:t xml:space="preserve">результаты от реализации </w:t>
            </w:r>
            <w:r w:rsidRPr="00605518">
              <w:rPr>
                <w:rFonts w:ascii="Arial" w:eastAsia="Times New Roman" w:hAnsi="Arial" w:cs="Arial"/>
                <w:sz w:val="24"/>
                <w:szCs w:val="24"/>
                <w:lang w:eastAsia="ru-RU"/>
              </w:rPr>
              <w:br/>
              <w:t>Подпрограммы</w:t>
            </w:r>
          </w:p>
        </w:tc>
        <w:tc>
          <w:tcPr>
            <w:tcW w:w="5824" w:type="dxa"/>
            <w:tcBorders>
              <w:top w:val="single" w:sz="6" w:space="0" w:color="auto"/>
              <w:left w:val="single" w:sz="6" w:space="0" w:color="auto"/>
              <w:bottom w:val="single" w:sz="6" w:space="0" w:color="auto"/>
              <w:right w:val="single" w:sz="6" w:space="0" w:color="auto"/>
            </w:tcBorders>
            <w:hideMark/>
          </w:tcPr>
          <w:p w:rsidR="00F651AD" w:rsidRPr="00605518" w:rsidRDefault="00F651AD" w:rsidP="00F651AD">
            <w:pPr>
              <w:spacing w:after="0" w:line="240" w:lineRule="auto"/>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Своевременное и качественное выполнение функций и полномочий, возложенных на органы местного самоуправления.</w:t>
            </w:r>
          </w:p>
          <w:p w:rsidR="00F651AD" w:rsidRPr="00605518" w:rsidRDefault="00F651AD" w:rsidP="00F651AD">
            <w:pPr>
              <w:spacing w:after="0" w:line="240" w:lineRule="auto"/>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Своевременное исполнение и реализация федеральных и областных законов, нормативных правовых актов органов местного самоуправления.</w:t>
            </w:r>
          </w:p>
          <w:p w:rsidR="00F651AD" w:rsidRPr="00605518" w:rsidRDefault="00F651AD" w:rsidP="00F651AD">
            <w:pPr>
              <w:spacing w:after="0" w:line="240" w:lineRule="auto"/>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Качественная организация работы органов местного самоуправления и их взаимодействия с органами государственной власти, другими органами местного </w:t>
            </w:r>
            <w:r w:rsidR="009352CB" w:rsidRPr="00605518">
              <w:rPr>
                <w:rFonts w:ascii="Arial" w:eastAsia="Times New Roman" w:hAnsi="Arial" w:cs="Arial"/>
                <w:color w:val="000000"/>
                <w:sz w:val="24"/>
                <w:szCs w:val="24"/>
                <w:lang w:eastAsia="ru-RU"/>
              </w:rPr>
              <w:t>самоуправления, предприятиями</w:t>
            </w:r>
            <w:r w:rsidRPr="00605518">
              <w:rPr>
                <w:rFonts w:ascii="Arial" w:eastAsia="Times New Roman" w:hAnsi="Arial" w:cs="Arial"/>
                <w:color w:val="000000"/>
                <w:sz w:val="24"/>
                <w:szCs w:val="24"/>
                <w:lang w:eastAsia="ru-RU"/>
              </w:rPr>
              <w:t>, учреждениями, населением.</w:t>
            </w:r>
          </w:p>
          <w:p w:rsidR="00F651AD" w:rsidRPr="00605518" w:rsidRDefault="00F651AD" w:rsidP="00F651AD">
            <w:pPr>
              <w:spacing w:after="0" w:line="240" w:lineRule="auto"/>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Доступность и качество предоставления муниципальных услуг.</w:t>
            </w:r>
          </w:p>
          <w:p w:rsidR="00F651AD" w:rsidRPr="00605518" w:rsidRDefault="00F651AD" w:rsidP="00F651AD">
            <w:pPr>
              <w:spacing w:after="0" w:line="240" w:lineRule="auto"/>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Эффективное расходование бюджетных средств;</w:t>
            </w:r>
          </w:p>
          <w:p w:rsidR="00F651AD" w:rsidRPr="00605518" w:rsidRDefault="00F651AD" w:rsidP="00F651AD">
            <w:pPr>
              <w:spacing w:after="0" w:line="240" w:lineRule="auto"/>
              <w:jc w:val="both"/>
              <w:rPr>
                <w:rFonts w:ascii="Arial" w:eastAsia="Arial Unicode MS" w:hAnsi="Arial" w:cs="Arial"/>
                <w:color w:val="000000"/>
                <w:sz w:val="24"/>
                <w:szCs w:val="24"/>
                <w:lang w:eastAsia="ru-RU"/>
              </w:rPr>
            </w:pPr>
            <w:r w:rsidRPr="00605518">
              <w:rPr>
                <w:rFonts w:ascii="Arial" w:eastAsia="Times New Roman" w:hAnsi="Arial" w:cs="Arial"/>
                <w:color w:val="000000"/>
                <w:sz w:val="24"/>
                <w:szCs w:val="24"/>
                <w:lang w:eastAsia="ru-RU"/>
              </w:rPr>
              <w:t>Создание безопасных и комфортных условий труда сотрудников.</w:t>
            </w:r>
          </w:p>
          <w:p w:rsidR="00F651AD" w:rsidRPr="00605518" w:rsidRDefault="00F651AD" w:rsidP="00F651AD">
            <w:pPr>
              <w:autoSpaceDE w:val="0"/>
              <w:autoSpaceDN w:val="0"/>
              <w:adjustRightInd w:val="0"/>
              <w:spacing w:after="0" w:line="240" w:lineRule="auto"/>
              <w:rPr>
                <w:rFonts w:ascii="Arial" w:eastAsia="Arial Unicode MS" w:hAnsi="Arial" w:cs="Arial"/>
                <w:color w:val="000000"/>
                <w:sz w:val="24"/>
                <w:szCs w:val="24"/>
                <w:lang w:eastAsia="ru-RU"/>
              </w:rPr>
            </w:pPr>
          </w:p>
        </w:tc>
      </w:tr>
    </w:tbl>
    <w:p w:rsidR="00F651AD" w:rsidRPr="00605518" w:rsidRDefault="00F651AD" w:rsidP="00F651AD">
      <w:pPr>
        <w:spacing w:after="0" w:line="240" w:lineRule="auto"/>
        <w:rPr>
          <w:rFonts w:ascii="Arial" w:eastAsia="Times New Roman" w:hAnsi="Arial" w:cs="Arial"/>
          <w:color w:val="000000"/>
          <w:sz w:val="24"/>
          <w:szCs w:val="24"/>
          <w:lang w:eastAsia="ru-RU"/>
        </w:rPr>
      </w:pPr>
    </w:p>
    <w:p w:rsidR="00F651AD" w:rsidRPr="00605518" w:rsidRDefault="00F651AD" w:rsidP="00F651AD">
      <w:pPr>
        <w:numPr>
          <w:ilvl w:val="0"/>
          <w:numId w:val="9"/>
        </w:numPr>
        <w:autoSpaceDE w:val="0"/>
        <w:autoSpaceDN w:val="0"/>
        <w:adjustRightInd w:val="0"/>
        <w:spacing w:after="0" w:line="240" w:lineRule="auto"/>
        <w:jc w:val="center"/>
        <w:rPr>
          <w:rFonts w:ascii="Arial" w:eastAsia="Times New Roman" w:hAnsi="Arial" w:cs="Arial"/>
          <w:sz w:val="24"/>
          <w:szCs w:val="24"/>
          <w:lang w:eastAsia="ru-RU"/>
        </w:rPr>
      </w:pPr>
      <w:r w:rsidRPr="00605518">
        <w:rPr>
          <w:rFonts w:ascii="Arial" w:eastAsia="Times New Roman" w:hAnsi="Arial" w:cs="Arial"/>
          <w:b/>
          <w:sz w:val="24"/>
          <w:szCs w:val="24"/>
          <w:lang w:eastAsia="ru-RU"/>
        </w:rPr>
        <w:t>Содержание проблемы и обоснование ее решения программным методом</w:t>
      </w:r>
    </w:p>
    <w:p w:rsidR="00F651AD" w:rsidRPr="00605518" w:rsidRDefault="00F651AD" w:rsidP="00F651AD">
      <w:pPr>
        <w:spacing w:after="0" w:line="240" w:lineRule="auto"/>
        <w:contextualSpacing/>
        <w:rPr>
          <w:rFonts w:ascii="Arial" w:eastAsia="SimSun" w:hAnsi="Arial" w:cs="Arial"/>
          <w:b/>
          <w:sz w:val="24"/>
          <w:szCs w:val="24"/>
          <w:lang w:eastAsia="zh-CN"/>
        </w:rPr>
      </w:pPr>
    </w:p>
    <w:p w:rsidR="00F651AD" w:rsidRPr="00605518" w:rsidRDefault="00F651AD" w:rsidP="00F651AD">
      <w:pPr>
        <w:autoSpaceDE w:val="0"/>
        <w:autoSpaceDN w:val="0"/>
        <w:adjustRightInd w:val="0"/>
        <w:spacing w:after="0" w:line="240" w:lineRule="auto"/>
        <w:ind w:firstLine="709"/>
        <w:jc w:val="both"/>
        <w:rPr>
          <w:rFonts w:ascii="Arial" w:eastAsia="SimSun" w:hAnsi="Arial" w:cs="Arial"/>
          <w:sz w:val="24"/>
          <w:szCs w:val="24"/>
          <w:lang w:eastAsia="zh-CN"/>
        </w:rPr>
      </w:pPr>
      <w:r w:rsidRPr="00605518">
        <w:rPr>
          <w:rFonts w:ascii="Arial" w:eastAsia="SimSun" w:hAnsi="Arial" w:cs="Arial"/>
          <w:sz w:val="24"/>
          <w:szCs w:val="24"/>
          <w:lang w:eastAsia="zh-CN"/>
        </w:rPr>
        <w:t>Преобразования, происходящие в обществе на протяжении последних нескольких лет, предъявляют более высокие требования к качеству государственного управления.</w:t>
      </w:r>
    </w:p>
    <w:p w:rsidR="00F651AD" w:rsidRPr="00605518" w:rsidRDefault="00F651AD" w:rsidP="00F651AD">
      <w:pPr>
        <w:spacing w:after="0" w:line="240" w:lineRule="auto"/>
        <w:ind w:firstLine="709"/>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Документооборот администрации городского поселения Зеленоборский превышает 8</w:t>
      </w:r>
      <w:r w:rsidR="00895A91" w:rsidRPr="00605518">
        <w:rPr>
          <w:rFonts w:ascii="Arial" w:eastAsia="Arial Unicode MS" w:hAnsi="Arial" w:cs="Arial"/>
          <w:sz w:val="24"/>
          <w:szCs w:val="24"/>
          <w:lang w:eastAsia="ru-RU"/>
        </w:rPr>
        <w:t xml:space="preserve">,0 </w:t>
      </w:r>
      <w:r w:rsidRPr="00605518">
        <w:rPr>
          <w:rFonts w:ascii="Arial" w:eastAsia="Arial Unicode MS" w:hAnsi="Arial" w:cs="Arial"/>
          <w:sz w:val="24"/>
          <w:szCs w:val="24"/>
          <w:lang w:eastAsia="ru-RU"/>
        </w:rPr>
        <w:t xml:space="preserve">тыс. документов в год. Эффективное управление системой документационного обеспечения </w:t>
      </w:r>
      <w:r w:rsidRPr="00605518">
        <w:rPr>
          <w:rFonts w:ascii="Arial" w:eastAsia="Times New Roman" w:hAnsi="Arial" w:cs="Arial"/>
          <w:color w:val="000000"/>
          <w:sz w:val="24"/>
          <w:szCs w:val="24"/>
          <w:lang w:eastAsia="ru-RU"/>
        </w:rPr>
        <w:t xml:space="preserve">Совета депутатов и администрации городского </w:t>
      </w:r>
      <w:r w:rsidRPr="00605518">
        <w:rPr>
          <w:rFonts w:ascii="Arial" w:eastAsia="Times New Roman" w:hAnsi="Arial" w:cs="Arial"/>
          <w:color w:val="000000"/>
          <w:sz w:val="24"/>
          <w:szCs w:val="24"/>
          <w:lang w:eastAsia="ru-RU"/>
        </w:rPr>
        <w:lastRenderedPageBreak/>
        <w:t>поселения Зеленоборский</w:t>
      </w:r>
      <w:r w:rsidRPr="00605518">
        <w:rPr>
          <w:rFonts w:ascii="Arial" w:eastAsia="Arial Unicode MS" w:hAnsi="Arial" w:cs="Arial"/>
          <w:sz w:val="24"/>
          <w:szCs w:val="24"/>
          <w:lang w:eastAsia="ru-RU"/>
        </w:rPr>
        <w:t xml:space="preserve"> невозможно без современного технологического оборудования </w:t>
      </w:r>
    </w:p>
    <w:p w:rsidR="00F651AD" w:rsidRPr="00605518" w:rsidRDefault="00F651AD" w:rsidP="00F651A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5518">
        <w:rPr>
          <w:rFonts w:ascii="Arial" w:eastAsia="SimSun" w:hAnsi="Arial" w:cs="Arial"/>
          <w:sz w:val="24"/>
          <w:szCs w:val="24"/>
          <w:lang w:eastAsia="zh-CN"/>
        </w:rPr>
        <w:t xml:space="preserve">В городском поселении Зеленоборский проводится </w:t>
      </w:r>
      <w:r w:rsidRPr="00605518">
        <w:rPr>
          <w:rFonts w:ascii="Arial" w:eastAsia="Times New Roman" w:hAnsi="Arial" w:cs="Arial"/>
          <w:sz w:val="24"/>
          <w:szCs w:val="24"/>
          <w:lang w:eastAsia="ru-RU"/>
        </w:rPr>
        <w:t xml:space="preserve">антикоррупционная экспертиза проектов и иных нормативных правовых актов с целью повышения качества актов, </w:t>
      </w:r>
      <w:r w:rsidRPr="00605518">
        <w:rPr>
          <w:rFonts w:ascii="Arial" w:eastAsia="Times New Roman" w:hAnsi="Arial" w:cs="Arial"/>
          <w:color w:val="000000"/>
          <w:sz w:val="24"/>
          <w:szCs w:val="24"/>
          <w:lang w:eastAsia="ru-RU"/>
        </w:rPr>
        <w:t xml:space="preserve">обеспечения законности и обоснованности, исключения </w:t>
      </w:r>
      <w:proofErr w:type="spellStart"/>
      <w:r w:rsidRPr="00605518">
        <w:rPr>
          <w:rFonts w:ascii="Arial" w:eastAsia="Times New Roman" w:hAnsi="Arial" w:cs="Arial"/>
          <w:color w:val="000000"/>
          <w:sz w:val="24"/>
          <w:szCs w:val="24"/>
          <w:lang w:eastAsia="ru-RU"/>
        </w:rPr>
        <w:t>коррупциогенных</w:t>
      </w:r>
      <w:proofErr w:type="spellEnd"/>
      <w:r w:rsidRPr="00605518">
        <w:rPr>
          <w:rFonts w:ascii="Arial" w:eastAsia="Times New Roman" w:hAnsi="Arial" w:cs="Arial"/>
          <w:color w:val="000000"/>
          <w:sz w:val="24"/>
          <w:szCs w:val="24"/>
          <w:lang w:eastAsia="ru-RU"/>
        </w:rPr>
        <w:t xml:space="preserve"> факторов.  </w:t>
      </w:r>
    </w:p>
    <w:p w:rsidR="00F651AD" w:rsidRPr="00605518" w:rsidRDefault="00F651AD" w:rsidP="00F651AD">
      <w:pPr>
        <w:autoSpaceDE w:val="0"/>
        <w:autoSpaceDN w:val="0"/>
        <w:adjustRightInd w:val="0"/>
        <w:spacing w:after="0" w:line="240" w:lineRule="auto"/>
        <w:ind w:firstLine="709"/>
        <w:jc w:val="both"/>
        <w:rPr>
          <w:rFonts w:ascii="Arial" w:eastAsia="Times New Roman" w:hAnsi="Arial" w:cs="Arial"/>
          <w:sz w:val="24"/>
          <w:szCs w:val="24"/>
          <w:lang w:eastAsia="ru-RU"/>
        </w:rPr>
      </w:pPr>
      <w:r w:rsidRPr="00605518">
        <w:rPr>
          <w:rFonts w:ascii="Arial" w:eastAsia="Calibri" w:hAnsi="Arial" w:cs="Arial"/>
          <w:sz w:val="24"/>
          <w:szCs w:val="24"/>
          <w:lang w:eastAsia="zh-CN"/>
        </w:rPr>
        <w:t xml:space="preserve">К настоящему времени сформирована нормативно-правовая база противодействия коррупции, в соответствии с требованиями </w:t>
      </w:r>
      <w:r w:rsidR="00680FE5" w:rsidRPr="00605518">
        <w:rPr>
          <w:rFonts w:ascii="Arial" w:eastAsia="Times New Roman" w:hAnsi="Arial" w:cs="Arial"/>
          <w:sz w:val="24"/>
          <w:szCs w:val="24"/>
          <w:lang w:eastAsia="ru-RU"/>
        </w:rPr>
        <w:t xml:space="preserve">Федерального </w:t>
      </w:r>
      <w:r w:rsidRPr="00605518">
        <w:rPr>
          <w:rFonts w:ascii="Arial" w:eastAsia="Times New Roman" w:hAnsi="Arial" w:cs="Arial"/>
          <w:sz w:val="24"/>
          <w:szCs w:val="24"/>
          <w:lang w:eastAsia="ru-RU"/>
        </w:rPr>
        <w:t>закона от 25.12.2008 № 273-ФЗ «О противодействии коррупции».</w:t>
      </w:r>
    </w:p>
    <w:p w:rsidR="00F651AD" w:rsidRPr="00605518" w:rsidRDefault="00F651AD" w:rsidP="00F651AD">
      <w:pPr>
        <w:autoSpaceDE w:val="0"/>
        <w:autoSpaceDN w:val="0"/>
        <w:adjustRightInd w:val="0"/>
        <w:spacing w:after="0" w:line="240" w:lineRule="auto"/>
        <w:ind w:firstLine="709"/>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В связи с тем, что основные причины коррупции по-прежнему не искоренены, необходимо в дальнейшем последовательно противостоять любым проявлениям коррупции посредством:</w:t>
      </w:r>
    </w:p>
    <w:p w:rsidR="00F651AD" w:rsidRPr="00605518" w:rsidRDefault="00F651AD" w:rsidP="00F651AD">
      <w:pPr>
        <w:autoSpaceDE w:val="0"/>
        <w:autoSpaceDN w:val="0"/>
        <w:adjustRightInd w:val="0"/>
        <w:spacing w:after="0" w:line="240" w:lineRule="auto"/>
        <w:ind w:firstLine="709"/>
        <w:jc w:val="both"/>
        <w:rPr>
          <w:rFonts w:ascii="Arial" w:eastAsia="Calibri" w:hAnsi="Arial" w:cs="Arial"/>
          <w:color w:val="000000"/>
          <w:sz w:val="24"/>
          <w:szCs w:val="24"/>
          <w:lang w:eastAsia="zh-CN"/>
        </w:rPr>
      </w:pPr>
      <w:r w:rsidRPr="00605518">
        <w:rPr>
          <w:rFonts w:ascii="Arial" w:eastAsia="Times New Roman" w:hAnsi="Arial" w:cs="Arial"/>
          <w:sz w:val="24"/>
          <w:szCs w:val="24"/>
          <w:lang w:eastAsia="ru-RU"/>
        </w:rPr>
        <w:t xml:space="preserve">- проведения антикоррупционных экспертиз проектов нормативных правовых актов и принятых ранее актов, </w:t>
      </w:r>
      <w:r w:rsidRPr="00605518">
        <w:rPr>
          <w:rFonts w:ascii="Arial" w:eastAsia="Calibri" w:hAnsi="Arial" w:cs="Arial"/>
          <w:color w:val="000000"/>
          <w:sz w:val="24"/>
          <w:szCs w:val="24"/>
          <w:lang w:eastAsia="zh-CN"/>
        </w:rPr>
        <w:t>проведения семина</w:t>
      </w:r>
      <w:r w:rsidR="00A22AD2" w:rsidRPr="00605518">
        <w:rPr>
          <w:rFonts w:ascii="Arial" w:eastAsia="Calibri" w:hAnsi="Arial" w:cs="Arial"/>
          <w:color w:val="000000"/>
          <w:sz w:val="24"/>
          <w:szCs w:val="24"/>
          <w:lang w:eastAsia="zh-CN"/>
        </w:rPr>
        <w:t>ров для муниципальных служащих;</w:t>
      </w:r>
    </w:p>
    <w:p w:rsidR="00F651AD" w:rsidRPr="00605518" w:rsidRDefault="00F651AD" w:rsidP="00F651AD">
      <w:pPr>
        <w:autoSpaceDE w:val="0"/>
        <w:autoSpaceDN w:val="0"/>
        <w:adjustRightInd w:val="0"/>
        <w:spacing w:after="0" w:line="240" w:lineRule="auto"/>
        <w:ind w:firstLine="709"/>
        <w:jc w:val="both"/>
        <w:rPr>
          <w:rFonts w:ascii="Arial" w:eastAsia="Calibri" w:hAnsi="Arial" w:cs="Arial"/>
          <w:color w:val="000000"/>
          <w:sz w:val="24"/>
          <w:szCs w:val="24"/>
          <w:lang w:eastAsia="zh-CN"/>
        </w:rPr>
      </w:pPr>
      <w:r w:rsidRPr="00605518">
        <w:rPr>
          <w:rFonts w:ascii="Arial" w:eastAsia="Calibri" w:hAnsi="Arial" w:cs="Arial"/>
          <w:color w:val="000000"/>
          <w:sz w:val="24"/>
          <w:szCs w:val="24"/>
          <w:lang w:eastAsia="zh-CN"/>
        </w:rPr>
        <w:t>- выявления и предупреждения случаев возникновения конфликта интересов, одной из сторон которого являются лица, заме</w:t>
      </w:r>
      <w:r w:rsidR="00680FE5" w:rsidRPr="00605518">
        <w:rPr>
          <w:rFonts w:ascii="Arial" w:eastAsia="Calibri" w:hAnsi="Arial" w:cs="Arial"/>
          <w:color w:val="000000"/>
          <w:sz w:val="24"/>
          <w:szCs w:val="24"/>
          <w:lang w:eastAsia="zh-CN"/>
        </w:rPr>
        <w:t xml:space="preserve">щающие должности муниципальной </w:t>
      </w:r>
      <w:r w:rsidRPr="00605518">
        <w:rPr>
          <w:rFonts w:ascii="Arial" w:eastAsia="Calibri" w:hAnsi="Arial" w:cs="Arial"/>
          <w:color w:val="000000"/>
          <w:sz w:val="24"/>
          <w:szCs w:val="24"/>
          <w:lang w:eastAsia="zh-CN"/>
        </w:rPr>
        <w:t xml:space="preserve">службы. </w:t>
      </w:r>
    </w:p>
    <w:p w:rsidR="00F651AD" w:rsidRPr="00605518" w:rsidRDefault="00F651AD" w:rsidP="00F651AD">
      <w:pPr>
        <w:spacing w:after="0" w:line="240" w:lineRule="auto"/>
        <w:ind w:firstLine="709"/>
        <w:jc w:val="both"/>
        <w:rPr>
          <w:rFonts w:ascii="Arial" w:eastAsia="Calibri" w:hAnsi="Arial" w:cs="Arial"/>
          <w:color w:val="000000"/>
          <w:sz w:val="24"/>
          <w:szCs w:val="24"/>
          <w:lang w:eastAsia="zh-CN"/>
        </w:rPr>
      </w:pPr>
      <w:r w:rsidRPr="00605518">
        <w:rPr>
          <w:rFonts w:ascii="Arial" w:eastAsia="Calibri" w:hAnsi="Arial" w:cs="Arial"/>
          <w:color w:val="000000"/>
          <w:sz w:val="24"/>
          <w:szCs w:val="24"/>
          <w:lang w:eastAsia="zh-CN"/>
        </w:rPr>
        <w:t xml:space="preserve">В целях повышения правовой культуры населения и антикоррупционной пропаганды необходимо осуществлять постоянную информационную поддержку интернет-сайта муниципального образования, на котором существует раздел «Антикоррупционная деятельность» </w:t>
      </w:r>
    </w:p>
    <w:p w:rsidR="00F651AD" w:rsidRPr="00605518" w:rsidRDefault="00F651AD" w:rsidP="00F651AD">
      <w:pPr>
        <w:spacing w:after="0" w:line="240" w:lineRule="auto"/>
        <w:ind w:firstLine="709"/>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В соответствии с Федеральным законом от 02.03.2007 № 25-ФЗ </w:t>
      </w:r>
      <w:r w:rsidR="00A22AD2" w:rsidRPr="00605518">
        <w:rPr>
          <w:rFonts w:ascii="Arial" w:eastAsia="Times New Roman" w:hAnsi="Arial" w:cs="Arial"/>
          <w:sz w:val="24"/>
          <w:szCs w:val="24"/>
          <w:lang w:eastAsia="ru-RU"/>
        </w:rPr>
        <w:t xml:space="preserve">                                    </w:t>
      </w:r>
      <w:r w:rsidRPr="00605518">
        <w:rPr>
          <w:rFonts w:ascii="Arial" w:eastAsia="Times New Roman" w:hAnsi="Arial" w:cs="Arial"/>
          <w:sz w:val="24"/>
          <w:szCs w:val="24"/>
          <w:lang w:eastAsia="ru-RU"/>
        </w:rPr>
        <w:t>«О муниципальной службе в Российской Федерации» и Законом Мурманской области от 29.06.2007 № 860-01-ЗМО «О муниципальной службе в Мурманской области» в администрации городского поселения сформирован кадровый резерв, что способствует стимулированию профессионального роста и служебной активности муниципальных служащих, организации целевой подготовки специалистов, закреплению служащих в органах местного самоуправления, обеспечению преемственности руководства и повышению эффективности работы органов местного самоуправления.</w:t>
      </w:r>
    </w:p>
    <w:p w:rsidR="00F651AD" w:rsidRPr="00605518" w:rsidRDefault="00F651AD" w:rsidP="00F651AD">
      <w:pPr>
        <w:spacing w:after="0" w:line="240" w:lineRule="auto"/>
        <w:ind w:firstLine="709"/>
        <w:jc w:val="both"/>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Для обеспечения свободного доступа населения к достоверной и актуальной информации о деятельности </w:t>
      </w:r>
      <w:r w:rsidRPr="00605518">
        <w:rPr>
          <w:rFonts w:ascii="Arial" w:eastAsia="Times New Roman" w:hAnsi="Arial" w:cs="Arial"/>
          <w:color w:val="000000"/>
          <w:sz w:val="24"/>
          <w:szCs w:val="24"/>
          <w:lang w:eastAsia="ru-RU"/>
        </w:rPr>
        <w:t>Совета депутатов и администрации городского поселения Зеленоборский</w:t>
      </w:r>
      <w:r w:rsidRPr="00605518">
        <w:rPr>
          <w:rFonts w:ascii="Arial" w:eastAsia="Times New Roman" w:hAnsi="Arial" w:cs="Arial"/>
          <w:sz w:val="24"/>
          <w:szCs w:val="24"/>
          <w:lang w:eastAsia="ru-RU"/>
        </w:rPr>
        <w:t xml:space="preserve"> и повышения активности населения в решении вопросов местного значения на официальном сайте муниципального образования размещена и своевременно обновляется справочная и </w:t>
      </w:r>
      <w:r w:rsidR="00774ACF" w:rsidRPr="00605518">
        <w:rPr>
          <w:rFonts w:ascii="Arial" w:eastAsia="Times New Roman" w:hAnsi="Arial" w:cs="Arial"/>
          <w:sz w:val="24"/>
          <w:szCs w:val="24"/>
          <w:lang w:eastAsia="ru-RU"/>
        </w:rPr>
        <w:t xml:space="preserve">контактная информация о работе </w:t>
      </w:r>
      <w:r w:rsidRPr="00605518">
        <w:rPr>
          <w:rFonts w:ascii="Arial" w:eastAsia="Times New Roman" w:hAnsi="Arial" w:cs="Arial"/>
          <w:color w:val="000000"/>
          <w:sz w:val="24"/>
          <w:szCs w:val="24"/>
          <w:lang w:eastAsia="ru-RU"/>
        </w:rPr>
        <w:t>Совет</w:t>
      </w:r>
      <w:r w:rsidR="00242CC1" w:rsidRPr="00605518">
        <w:rPr>
          <w:rFonts w:ascii="Arial" w:eastAsia="Times New Roman" w:hAnsi="Arial" w:cs="Arial"/>
          <w:color w:val="000000"/>
          <w:sz w:val="24"/>
          <w:szCs w:val="24"/>
          <w:lang w:eastAsia="ru-RU"/>
        </w:rPr>
        <w:t>а</w:t>
      </w:r>
      <w:r w:rsidRPr="00605518">
        <w:rPr>
          <w:rFonts w:ascii="Arial" w:eastAsia="Times New Roman" w:hAnsi="Arial" w:cs="Arial"/>
          <w:color w:val="000000"/>
          <w:sz w:val="24"/>
          <w:szCs w:val="24"/>
          <w:lang w:eastAsia="ru-RU"/>
        </w:rPr>
        <w:t xml:space="preserve"> депутатов и администрации городского поселения Зеленоборский</w:t>
      </w:r>
      <w:r w:rsidRPr="00605518">
        <w:rPr>
          <w:rFonts w:ascii="Arial" w:eastAsia="Times New Roman" w:hAnsi="Arial" w:cs="Arial"/>
          <w:sz w:val="24"/>
          <w:szCs w:val="24"/>
          <w:lang w:eastAsia="ru-RU"/>
        </w:rPr>
        <w:t>, их комиссиях.</w:t>
      </w:r>
    </w:p>
    <w:p w:rsidR="00F651AD" w:rsidRPr="00605518" w:rsidRDefault="00F651AD" w:rsidP="00580CC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05518">
        <w:rPr>
          <w:rFonts w:ascii="Arial" w:eastAsia="SimSun" w:hAnsi="Arial" w:cs="Arial"/>
          <w:sz w:val="24"/>
          <w:szCs w:val="24"/>
          <w:lang w:eastAsia="zh-CN"/>
        </w:rPr>
        <w:t xml:space="preserve">Подпрограмма направлена на создание </w:t>
      </w:r>
      <w:r w:rsidRPr="00605518">
        <w:rPr>
          <w:rFonts w:ascii="Arial" w:eastAsia="Times New Roman" w:hAnsi="Arial" w:cs="Arial"/>
          <w:color w:val="000000"/>
          <w:sz w:val="24"/>
          <w:szCs w:val="24"/>
          <w:lang w:eastAsia="ru-RU"/>
        </w:rPr>
        <w:t>условий для обеспечения эффективного муниципального управления.</w:t>
      </w:r>
    </w:p>
    <w:p w:rsidR="00580CC8" w:rsidRPr="00605518" w:rsidRDefault="00580CC8" w:rsidP="00A22AD2">
      <w:pPr>
        <w:autoSpaceDE w:val="0"/>
        <w:autoSpaceDN w:val="0"/>
        <w:adjustRightInd w:val="0"/>
        <w:spacing w:after="0" w:line="240" w:lineRule="auto"/>
        <w:jc w:val="both"/>
        <w:rPr>
          <w:rFonts w:ascii="Arial" w:eastAsia="Times New Roman" w:hAnsi="Arial" w:cs="Arial"/>
          <w:color w:val="000000"/>
          <w:sz w:val="24"/>
          <w:szCs w:val="24"/>
          <w:lang w:eastAsia="ru-RU"/>
        </w:rPr>
      </w:pPr>
    </w:p>
    <w:p w:rsidR="00F651AD" w:rsidRPr="00605518" w:rsidRDefault="00F651AD" w:rsidP="00F651AD">
      <w:pPr>
        <w:numPr>
          <w:ilvl w:val="0"/>
          <w:numId w:val="9"/>
        </w:numPr>
        <w:autoSpaceDE w:val="0"/>
        <w:autoSpaceDN w:val="0"/>
        <w:adjustRightInd w:val="0"/>
        <w:spacing w:after="0" w:line="240" w:lineRule="auto"/>
        <w:jc w:val="center"/>
        <w:rPr>
          <w:rFonts w:ascii="Arial" w:eastAsia="SimSun" w:hAnsi="Arial" w:cs="Arial"/>
          <w:b/>
          <w:sz w:val="24"/>
          <w:szCs w:val="24"/>
          <w:lang w:eastAsia="zh-CN"/>
        </w:rPr>
      </w:pPr>
      <w:r w:rsidRPr="00605518">
        <w:rPr>
          <w:rFonts w:ascii="Arial" w:eastAsia="SimSun" w:hAnsi="Arial" w:cs="Arial"/>
          <w:b/>
          <w:sz w:val="24"/>
          <w:szCs w:val="24"/>
          <w:lang w:eastAsia="zh-CN"/>
        </w:rPr>
        <w:t>Цели, задачи, сроки реализации Подпрограммы</w:t>
      </w:r>
    </w:p>
    <w:p w:rsidR="00F651AD" w:rsidRPr="00605518" w:rsidRDefault="00F651AD" w:rsidP="00F651AD">
      <w:pPr>
        <w:autoSpaceDE w:val="0"/>
        <w:autoSpaceDN w:val="0"/>
        <w:adjustRightInd w:val="0"/>
        <w:spacing w:after="0" w:line="240" w:lineRule="auto"/>
        <w:jc w:val="both"/>
        <w:rPr>
          <w:rFonts w:ascii="Arial" w:eastAsia="SimSun" w:hAnsi="Arial" w:cs="Arial"/>
          <w:sz w:val="24"/>
          <w:szCs w:val="24"/>
          <w:lang w:eastAsia="zh-CN"/>
        </w:rPr>
      </w:pPr>
    </w:p>
    <w:p w:rsidR="00F651AD" w:rsidRPr="00605518" w:rsidRDefault="00F651AD" w:rsidP="00F651AD">
      <w:pPr>
        <w:autoSpaceDE w:val="0"/>
        <w:autoSpaceDN w:val="0"/>
        <w:adjustRightInd w:val="0"/>
        <w:spacing w:after="0" w:line="240" w:lineRule="auto"/>
        <w:jc w:val="both"/>
        <w:rPr>
          <w:rFonts w:ascii="Arial" w:eastAsia="SimSun" w:hAnsi="Arial" w:cs="Arial"/>
          <w:sz w:val="24"/>
          <w:szCs w:val="24"/>
          <w:lang w:eastAsia="zh-CN"/>
        </w:rPr>
      </w:pPr>
      <w:r w:rsidRPr="00605518">
        <w:rPr>
          <w:rFonts w:ascii="Arial" w:eastAsia="SimSun" w:hAnsi="Arial" w:cs="Arial"/>
          <w:sz w:val="24"/>
          <w:szCs w:val="24"/>
          <w:lang w:eastAsia="zh-CN"/>
        </w:rPr>
        <w:t xml:space="preserve">            Цель Подпрограммы – повышение эффективности муниципального управления, при решении вопросов местного значения, обеспечения потребностей граждан и общества в муниципальных услугах, их доступности и качества, реализация долгосрочных приоритетов и целей социально-экономического развития муниципального района и повышения уровня жизни его населения.</w:t>
      </w:r>
    </w:p>
    <w:p w:rsidR="00F651AD" w:rsidRPr="00605518" w:rsidRDefault="00F651AD" w:rsidP="00F651AD">
      <w:pPr>
        <w:autoSpaceDE w:val="0"/>
        <w:autoSpaceDN w:val="0"/>
        <w:adjustRightInd w:val="0"/>
        <w:spacing w:after="0" w:line="240" w:lineRule="auto"/>
        <w:jc w:val="both"/>
        <w:rPr>
          <w:rFonts w:ascii="Arial" w:eastAsia="SimSun" w:hAnsi="Arial" w:cs="Arial"/>
          <w:sz w:val="24"/>
          <w:szCs w:val="24"/>
          <w:lang w:eastAsia="zh-CN"/>
        </w:rPr>
      </w:pPr>
      <w:r w:rsidRPr="00605518">
        <w:rPr>
          <w:rFonts w:ascii="Arial" w:eastAsia="SimSun" w:hAnsi="Arial" w:cs="Arial"/>
          <w:sz w:val="24"/>
          <w:szCs w:val="24"/>
          <w:lang w:eastAsia="zh-CN"/>
        </w:rPr>
        <w:t xml:space="preserve">           Задачи Подпрограммы:</w:t>
      </w:r>
    </w:p>
    <w:p w:rsidR="00F651AD" w:rsidRPr="00605518" w:rsidRDefault="00F651AD" w:rsidP="00A22AD2">
      <w:pPr>
        <w:numPr>
          <w:ilvl w:val="0"/>
          <w:numId w:val="11"/>
        </w:numPr>
        <w:autoSpaceDE w:val="0"/>
        <w:autoSpaceDN w:val="0"/>
        <w:adjustRightInd w:val="0"/>
        <w:spacing w:after="0" w:line="240" w:lineRule="auto"/>
        <w:ind w:left="0" w:firstLine="709"/>
        <w:jc w:val="both"/>
        <w:rPr>
          <w:rFonts w:ascii="Arial" w:eastAsia="Times New Roman" w:hAnsi="Arial" w:cs="Arial"/>
          <w:iCs/>
          <w:sz w:val="24"/>
          <w:szCs w:val="24"/>
          <w:lang w:eastAsia="ru-RU"/>
        </w:rPr>
      </w:pPr>
      <w:r w:rsidRPr="00605518">
        <w:rPr>
          <w:rFonts w:ascii="Arial" w:eastAsia="Times New Roman" w:hAnsi="Arial" w:cs="Arial"/>
          <w:sz w:val="24"/>
          <w:szCs w:val="24"/>
          <w:lang w:eastAsia="ru-RU"/>
        </w:rPr>
        <w:t>Создание условий для повышения эффективности деятельности органов местного самоуправления по выполнению муниципальных функций.</w:t>
      </w:r>
    </w:p>
    <w:p w:rsidR="00A22AD2" w:rsidRPr="00605518" w:rsidRDefault="00F651AD" w:rsidP="00F651AD">
      <w:pPr>
        <w:numPr>
          <w:ilvl w:val="0"/>
          <w:numId w:val="11"/>
        </w:numPr>
        <w:tabs>
          <w:tab w:val="left" w:pos="993"/>
        </w:tabs>
        <w:autoSpaceDE w:val="0"/>
        <w:autoSpaceDN w:val="0"/>
        <w:adjustRightInd w:val="0"/>
        <w:spacing w:after="0" w:line="240" w:lineRule="auto"/>
        <w:ind w:hanging="11"/>
        <w:contextualSpacing/>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Развитие муниципальной службы в Совете депутатов и администра</w:t>
      </w:r>
      <w:r w:rsidR="00A22AD2" w:rsidRPr="00605518">
        <w:rPr>
          <w:rFonts w:ascii="Arial" w:eastAsia="Times New Roman" w:hAnsi="Arial" w:cs="Arial"/>
          <w:color w:val="000000"/>
          <w:sz w:val="24"/>
          <w:szCs w:val="24"/>
          <w:lang w:eastAsia="ru-RU"/>
        </w:rPr>
        <w:t>ции</w:t>
      </w:r>
    </w:p>
    <w:p w:rsidR="00F651AD" w:rsidRPr="00605518" w:rsidRDefault="00F651AD" w:rsidP="00A22AD2">
      <w:pPr>
        <w:tabs>
          <w:tab w:val="left" w:pos="993"/>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lastRenderedPageBreak/>
        <w:t xml:space="preserve">городского поселения Зеленоборский </w:t>
      </w:r>
    </w:p>
    <w:p w:rsidR="00F651AD" w:rsidRPr="00605518" w:rsidRDefault="00F651AD" w:rsidP="00A22AD2">
      <w:pPr>
        <w:numPr>
          <w:ilvl w:val="0"/>
          <w:numId w:val="11"/>
        </w:numPr>
        <w:tabs>
          <w:tab w:val="left" w:pos="993"/>
        </w:tabs>
        <w:autoSpaceDE w:val="0"/>
        <w:autoSpaceDN w:val="0"/>
        <w:adjustRightInd w:val="0"/>
        <w:spacing w:after="0" w:line="240" w:lineRule="auto"/>
        <w:ind w:left="0" w:firstLine="709"/>
        <w:contextualSpacing/>
        <w:jc w:val="both"/>
        <w:rPr>
          <w:rFonts w:ascii="Arial" w:eastAsia="SimSun" w:hAnsi="Arial" w:cs="Arial"/>
          <w:sz w:val="24"/>
          <w:szCs w:val="24"/>
          <w:lang w:eastAsia="zh-CN"/>
        </w:rPr>
      </w:pPr>
      <w:r w:rsidRPr="00605518">
        <w:rPr>
          <w:rFonts w:ascii="Arial" w:eastAsia="Times New Roman" w:hAnsi="Arial" w:cs="Arial"/>
          <w:color w:val="000000"/>
          <w:sz w:val="24"/>
          <w:szCs w:val="24"/>
          <w:lang w:eastAsia="ru-RU"/>
        </w:rPr>
        <w:t>Повышение эффективности мер по противодействию коррупции в администрации городского поселения</w:t>
      </w:r>
      <w:r w:rsidRPr="00605518">
        <w:rPr>
          <w:rFonts w:ascii="Arial" w:eastAsia="SimSun" w:hAnsi="Arial" w:cs="Arial"/>
          <w:sz w:val="24"/>
          <w:szCs w:val="24"/>
          <w:lang w:eastAsia="zh-CN"/>
        </w:rPr>
        <w:t>.</w:t>
      </w:r>
    </w:p>
    <w:p w:rsidR="00F651AD" w:rsidRPr="00605518" w:rsidRDefault="00F651AD" w:rsidP="00F651AD">
      <w:pPr>
        <w:autoSpaceDE w:val="0"/>
        <w:autoSpaceDN w:val="0"/>
        <w:adjustRightInd w:val="0"/>
        <w:spacing w:after="0" w:line="240" w:lineRule="auto"/>
        <w:jc w:val="both"/>
        <w:rPr>
          <w:rFonts w:ascii="Arial" w:eastAsia="SimSun" w:hAnsi="Arial" w:cs="Arial"/>
          <w:sz w:val="24"/>
          <w:szCs w:val="24"/>
          <w:lang w:eastAsia="zh-CN"/>
        </w:rPr>
      </w:pPr>
    </w:p>
    <w:p w:rsidR="00F651AD" w:rsidRPr="00605518" w:rsidRDefault="00F651AD" w:rsidP="00F651AD">
      <w:pPr>
        <w:autoSpaceDE w:val="0"/>
        <w:autoSpaceDN w:val="0"/>
        <w:adjustRightInd w:val="0"/>
        <w:spacing w:after="0" w:line="240" w:lineRule="auto"/>
        <w:jc w:val="both"/>
        <w:rPr>
          <w:rFonts w:ascii="Arial" w:eastAsia="SimSun" w:hAnsi="Arial" w:cs="Arial"/>
          <w:sz w:val="24"/>
          <w:szCs w:val="24"/>
          <w:lang w:eastAsia="zh-CN"/>
        </w:rPr>
      </w:pPr>
      <w:r w:rsidRPr="00605518">
        <w:rPr>
          <w:rFonts w:ascii="Arial" w:eastAsia="SimSun" w:hAnsi="Arial" w:cs="Arial"/>
          <w:sz w:val="24"/>
          <w:szCs w:val="24"/>
          <w:lang w:eastAsia="zh-CN"/>
        </w:rPr>
        <w:t xml:space="preserve">Реализация Подпрограммы рассчитана на </w:t>
      </w:r>
      <w:r w:rsidR="000200F6" w:rsidRPr="00605518">
        <w:rPr>
          <w:rFonts w:ascii="Arial" w:eastAsia="SimSun" w:hAnsi="Arial" w:cs="Arial"/>
          <w:sz w:val="24"/>
          <w:szCs w:val="24"/>
          <w:lang w:eastAsia="zh-CN"/>
        </w:rPr>
        <w:t>2021 год -202</w:t>
      </w:r>
      <w:r w:rsidR="002A588E">
        <w:rPr>
          <w:rFonts w:ascii="Arial" w:eastAsia="SimSun" w:hAnsi="Arial" w:cs="Arial"/>
          <w:sz w:val="24"/>
          <w:szCs w:val="24"/>
          <w:lang w:eastAsia="zh-CN"/>
        </w:rPr>
        <w:t xml:space="preserve">7 </w:t>
      </w:r>
      <w:r w:rsidR="00895A91" w:rsidRPr="00605518">
        <w:rPr>
          <w:rFonts w:ascii="Arial" w:eastAsia="SimSun" w:hAnsi="Arial" w:cs="Arial"/>
          <w:sz w:val="24"/>
          <w:szCs w:val="24"/>
          <w:lang w:eastAsia="zh-CN"/>
        </w:rPr>
        <w:t>год.</w:t>
      </w:r>
    </w:p>
    <w:p w:rsidR="00F651AD" w:rsidRPr="00605518" w:rsidRDefault="00F651AD" w:rsidP="00F651AD">
      <w:pPr>
        <w:autoSpaceDE w:val="0"/>
        <w:autoSpaceDN w:val="0"/>
        <w:adjustRightInd w:val="0"/>
        <w:spacing w:after="0" w:line="240" w:lineRule="auto"/>
        <w:jc w:val="both"/>
        <w:rPr>
          <w:rFonts w:ascii="Arial" w:eastAsia="SimSun" w:hAnsi="Arial" w:cs="Arial"/>
          <w:sz w:val="24"/>
          <w:szCs w:val="24"/>
          <w:lang w:eastAsia="zh-CN"/>
        </w:rPr>
      </w:pPr>
    </w:p>
    <w:p w:rsidR="00F651AD" w:rsidRPr="00605518" w:rsidRDefault="00F651AD" w:rsidP="00F651AD">
      <w:pPr>
        <w:numPr>
          <w:ilvl w:val="0"/>
          <w:numId w:val="9"/>
        </w:numPr>
        <w:autoSpaceDE w:val="0"/>
        <w:autoSpaceDN w:val="0"/>
        <w:adjustRightInd w:val="0"/>
        <w:spacing w:after="0" w:line="240" w:lineRule="auto"/>
        <w:contextualSpacing/>
        <w:jc w:val="center"/>
        <w:rPr>
          <w:rFonts w:ascii="Arial" w:eastAsia="SimSun" w:hAnsi="Arial" w:cs="Arial"/>
          <w:sz w:val="24"/>
          <w:szCs w:val="24"/>
          <w:lang w:eastAsia="zh-CN"/>
        </w:rPr>
      </w:pPr>
      <w:r w:rsidRPr="00605518">
        <w:rPr>
          <w:rFonts w:ascii="Arial" w:eastAsia="Calibri" w:hAnsi="Arial" w:cs="Arial"/>
          <w:b/>
          <w:sz w:val="24"/>
          <w:szCs w:val="24"/>
        </w:rPr>
        <w:t>Ресурсное обеспечение Подпрограммы</w:t>
      </w:r>
    </w:p>
    <w:p w:rsidR="00F651AD" w:rsidRPr="00605518" w:rsidRDefault="00F651AD" w:rsidP="00F651AD">
      <w:pPr>
        <w:autoSpaceDE w:val="0"/>
        <w:autoSpaceDN w:val="0"/>
        <w:adjustRightInd w:val="0"/>
        <w:spacing w:after="0" w:line="240" w:lineRule="auto"/>
        <w:jc w:val="center"/>
        <w:rPr>
          <w:rFonts w:ascii="Arial" w:eastAsia="SimSun" w:hAnsi="Arial" w:cs="Arial"/>
          <w:sz w:val="24"/>
          <w:szCs w:val="24"/>
          <w:lang w:eastAsia="zh-CN"/>
        </w:rPr>
      </w:pPr>
    </w:p>
    <w:p w:rsidR="00F651AD" w:rsidRPr="00605518" w:rsidRDefault="00F651AD" w:rsidP="00F651AD">
      <w:pPr>
        <w:autoSpaceDE w:val="0"/>
        <w:autoSpaceDN w:val="0"/>
        <w:adjustRightInd w:val="0"/>
        <w:spacing w:after="0" w:line="240" w:lineRule="auto"/>
        <w:jc w:val="both"/>
        <w:rPr>
          <w:rFonts w:ascii="Arial" w:eastAsia="SimSun" w:hAnsi="Arial" w:cs="Arial"/>
          <w:sz w:val="24"/>
          <w:szCs w:val="24"/>
          <w:lang w:eastAsia="zh-CN"/>
        </w:rPr>
      </w:pPr>
      <w:r w:rsidRPr="00605518">
        <w:rPr>
          <w:rFonts w:ascii="Arial" w:eastAsia="SimSun" w:hAnsi="Arial" w:cs="Arial"/>
          <w:sz w:val="24"/>
          <w:szCs w:val="24"/>
          <w:lang w:eastAsia="zh-CN"/>
        </w:rPr>
        <w:t xml:space="preserve">          Финансирование Подпрограммы осуществляется за счет бюджета городского поселения Зеленоборский Кандалакшского района на соответствующий финансовый год.</w:t>
      </w:r>
    </w:p>
    <w:p w:rsidR="00F651AD" w:rsidRPr="00605518" w:rsidRDefault="00F651AD" w:rsidP="00F651AD">
      <w:pPr>
        <w:autoSpaceDE w:val="0"/>
        <w:autoSpaceDN w:val="0"/>
        <w:adjustRightInd w:val="0"/>
        <w:spacing w:after="0" w:line="240" w:lineRule="auto"/>
        <w:rPr>
          <w:rFonts w:ascii="Arial" w:eastAsia="SimSun" w:hAnsi="Arial" w:cs="Arial"/>
          <w:sz w:val="24"/>
          <w:szCs w:val="24"/>
          <w:lang w:eastAsia="zh-CN"/>
        </w:rPr>
      </w:pPr>
      <w:r w:rsidRPr="00605518">
        <w:rPr>
          <w:rFonts w:ascii="Arial" w:eastAsia="SimSun" w:hAnsi="Arial" w:cs="Arial"/>
          <w:sz w:val="24"/>
          <w:szCs w:val="24"/>
          <w:lang w:eastAsia="zh-CN"/>
        </w:rPr>
        <w:t xml:space="preserve">           Объем финансовых средств, необходимых для реализации Подпрограммы за счет средств бюджета составляет:</w:t>
      </w:r>
    </w:p>
    <w:p w:rsidR="00F651AD" w:rsidRPr="00605518" w:rsidRDefault="00F651AD" w:rsidP="00F651AD">
      <w:pPr>
        <w:autoSpaceDE w:val="0"/>
        <w:autoSpaceDN w:val="0"/>
        <w:adjustRightInd w:val="0"/>
        <w:spacing w:after="0" w:line="240" w:lineRule="auto"/>
        <w:rPr>
          <w:rFonts w:ascii="Arial" w:eastAsia="SimSun" w:hAnsi="Arial" w:cs="Arial"/>
          <w:sz w:val="24"/>
          <w:szCs w:val="24"/>
          <w:lang w:eastAsia="zh-CN"/>
        </w:rPr>
      </w:pPr>
    </w:p>
    <w:tbl>
      <w:tblPr>
        <w:tblpPr w:leftFromText="180" w:rightFromText="180" w:vertAnchor="text" w:horzAnchor="margin" w:tblpXSpec="center" w:tblpY="150"/>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559"/>
        <w:gridCol w:w="1701"/>
        <w:gridCol w:w="1588"/>
        <w:gridCol w:w="1559"/>
        <w:gridCol w:w="1417"/>
        <w:gridCol w:w="1134"/>
      </w:tblGrid>
      <w:tr w:rsidR="002A588E" w:rsidRPr="002A588E" w:rsidTr="002A588E">
        <w:trPr>
          <w:trHeight w:val="514"/>
        </w:trPr>
        <w:tc>
          <w:tcPr>
            <w:tcW w:w="1413" w:type="dxa"/>
          </w:tcPr>
          <w:p w:rsidR="002A588E" w:rsidRPr="002A588E" w:rsidRDefault="002A588E" w:rsidP="00BA630A">
            <w:pPr>
              <w:autoSpaceDE w:val="0"/>
              <w:autoSpaceDN w:val="0"/>
              <w:adjustRightInd w:val="0"/>
              <w:spacing w:after="0" w:line="240" w:lineRule="auto"/>
              <w:rPr>
                <w:rFonts w:ascii="Arial" w:eastAsia="SimSun" w:hAnsi="Arial" w:cs="Arial"/>
                <w:b/>
                <w:bCs/>
                <w:lang w:eastAsia="zh-CN"/>
              </w:rPr>
            </w:pPr>
            <w:r w:rsidRPr="002A588E">
              <w:rPr>
                <w:rFonts w:ascii="Arial" w:eastAsia="SimSun" w:hAnsi="Arial" w:cs="Arial"/>
                <w:b/>
                <w:bCs/>
                <w:lang w:eastAsia="zh-CN"/>
              </w:rPr>
              <w:t>2021 год</w:t>
            </w:r>
          </w:p>
        </w:tc>
        <w:tc>
          <w:tcPr>
            <w:tcW w:w="1559" w:type="dxa"/>
          </w:tcPr>
          <w:p w:rsidR="002A588E" w:rsidRPr="002A588E" w:rsidRDefault="002A588E" w:rsidP="00BA630A">
            <w:pPr>
              <w:autoSpaceDE w:val="0"/>
              <w:autoSpaceDN w:val="0"/>
              <w:adjustRightInd w:val="0"/>
              <w:spacing w:after="0" w:line="240" w:lineRule="auto"/>
              <w:rPr>
                <w:rFonts w:ascii="Arial" w:eastAsia="SimSun" w:hAnsi="Arial" w:cs="Arial"/>
                <w:b/>
                <w:bCs/>
                <w:lang w:eastAsia="zh-CN"/>
              </w:rPr>
            </w:pPr>
            <w:r w:rsidRPr="002A588E">
              <w:rPr>
                <w:rFonts w:ascii="Arial" w:eastAsia="SimSun" w:hAnsi="Arial" w:cs="Arial"/>
                <w:b/>
                <w:bCs/>
                <w:lang w:eastAsia="zh-CN"/>
              </w:rPr>
              <w:t>2022 год</w:t>
            </w:r>
          </w:p>
        </w:tc>
        <w:tc>
          <w:tcPr>
            <w:tcW w:w="1701" w:type="dxa"/>
          </w:tcPr>
          <w:p w:rsidR="002A588E" w:rsidRPr="002A588E" w:rsidRDefault="002A588E" w:rsidP="00BA630A">
            <w:pPr>
              <w:autoSpaceDE w:val="0"/>
              <w:autoSpaceDN w:val="0"/>
              <w:adjustRightInd w:val="0"/>
              <w:spacing w:after="0" w:line="240" w:lineRule="auto"/>
              <w:rPr>
                <w:rFonts w:ascii="Arial" w:eastAsia="SimSun" w:hAnsi="Arial" w:cs="Arial"/>
                <w:b/>
                <w:bCs/>
                <w:lang w:eastAsia="zh-CN"/>
              </w:rPr>
            </w:pPr>
            <w:r w:rsidRPr="002A588E">
              <w:rPr>
                <w:rFonts w:ascii="Arial" w:eastAsia="SimSun" w:hAnsi="Arial" w:cs="Arial"/>
                <w:b/>
                <w:bCs/>
                <w:lang w:eastAsia="zh-CN"/>
              </w:rPr>
              <w:t>2023 год</w:t>
            </w:r>
          </w:p>
        </w:tc>
        <w:tc>
          <w:tcPr>
            <w:tcW w:w="1588" w:type="dxa"/>
          </w:tcPr>
          <w:p w:rsidR="002A588E" w:rsidRPr="002A588E" w:rsidRDefault="002A588E" w:rsidP="00BA630A">
            <w:pPr>
              <w:autoSpaceDE w:val="0"/>
              <w:autoSpaceDN w:val="0"/>
              <w:adjustRightInd w:val="0"/>
              <w:spacing w:after="0" w:line="240" w:lineRule="auto"/>
              <w:rPr>
                <w:rFonts w:ascii="Arial" w:eastAsia="SimSun" w:hAnsi="Arial" w:cs="Arial"/>
                <w:b/>
                <w:bCs/>
                <w:lang w:eastAsia="zh-CN"/>
              </w:rPr>
            </w:pPr>
            <w:r w:rsidRPr="002A588E">
              <w:rPr>
                <w:rFonts w:ascii="Arial" w:eastAsia="SimSun" w:hAnsi="Arial" w:cs="Arial"/>
                <w:b/>
                <w:bCs/>
                <w:lang w:eastAsia="zh-CN"/>
              </w:rPr>
              <w:t>2024 год</w:t>
            </w:r>
          </w:p>
        </w:tc>
        <w:tc>
          <w:tcPr>
            <w:tcW w:w="1559" w:type="dxa"/>
          </w:tcPr>
          <w:p w:rsidR="002A588E" w:rsidRPr="002A588E" w:rsidRDefault="002A588E" w:rsidP="00BA630A">
            <w:pPr>
              <w:autoSpaceDE w:val="0"/>
              <w:autoSpaceDN w:val="0"/>
              <w:adjustRightInd w:val="0"/>
              <w:spacing w:after="0" w:line="240" w:lineRule="auto"/>
              <w:rPr>
                <w:rFonts w:ascii="Arial" w:eastAsia="SimSun" w:hAnsi="Arial" w:cs="Arial"/>
                <w:b/>
                <w:bCs/>
                <w:lang w:eastAsia="zh-CN"/>
              </w:rPr>
            </w:pPr>
            <w:r w:rsidRPr="002A588E">
              <w:rPr>
                <w:rFonts w:ascii="Arial" w:eastAsia="SimSun" w:hAnsi="Arial" w:cs="Arial"/>
                <w:b/>
                <w:bCs/>
                <w:lang w:eastAsia="zh-CN"/>
              </w:rPr>
              <w:t>2025 год</w:t>
            </w:r>
          </w:p>
        </w:tc>
        <w:tc>
          <w:tcPr>
            <w:tcW w:w="1417" w:type="dxa"/>
          </w:tcPr>
          <w:p w:rsidR="002A588E" w:rsidRPr="002A588E" w:rsidRDefault="002A588E" w:rsidP="00BA630A">
            <w:pPr>
              <w:autoSpaceDE w:val="0"/>
              <w:autoSpaceDN w:val="0"/>
              <w:adjustRightInd w:val="0"/>
              <w:spacing w:after="0" w:line="240" w:lineRule="auto"/>
              <w:rPr>
                <w:rFonts w:ascii="Arial" w:eastAsia="SimSun" w:hAnsi="Arial" w:cs="Arial"/>
                <w:b/>
                <w:bCs/>
                <w:lang w:eastAsia="zh-CN"/>
              </w:rPr>
            </w:pPr>
            <w:r w:rsidRPr="002A588E">
              <w:rPr>
                <w:rFonts w:ascii="Arial" w:eastAsia="SimSun" w:hAnsi="Arial" w:cs="Arial"/>
                <w:b/>
                <w:bCs/>
                <w:lang w:eastAsia="zh-CN"/>
              </w:rPr>
              <w:t>2026 год</w:t>
            </w:r>
          </w:p>
        </w:tc>
        <w:tc>
          <w:tcPr>
            <w:tcW w:w="1134" w:type="dxa"/>
          </w:tcPr>
          <w:p w:rsidR="002A588E" w:rsidRPr="002A588E" w:rsidRDefault="002A588E" w:rsidP="00BA630A">
            <w:pPr>
              <w:autoSpaceDE w:val="0"/>
              <w:autoSpaceDN w:val="0"/>
              <w:adjustRightInd w:val="0"/>
              <w:spacing w:after="0" w:line="240" w:lineRule="auto"/>
              <w:rPr>
                <w:rFonts w:ascii="Arial" w:eastAsia="SimSun" w:hAnsi="Arial" w:cs="Arial"/>
                <w:b/>
                <w:bCs/>
                <w:lang w:eastAsia="zh-CN"/>
              </w:rPr>
            </w:pPr>
            <w:r>
              <w:rPr>
                <w:rFonts w:ascii="Arial" w:eastAsia="SimSun" w:hAnsi="Arial" w:cs="Arial"/>
                <w:b/>
                <w:bCs/>
                <w:lang w:eastAsia="zh-CN"/>
              </w:rPr>
              <w:t>2027 год.</w:t>
            </w:r>
          </w:p>
        </w:tc>
      </w:tr>
      <w:tr w:rsidR="002A588E" w:rsidRPr="002A588E" w:rsidTr="002A588E">
        <w:trPr>
          <w:trHeight w:val="514"/>
        </w:trPr>
        <w:tc>
          <w:tcPr>
            <w:tcW w:w="1413" w:type="dxa"/>
          </w:tcPr>
          <w:p w:rsidR="002A588E" w:rsidRPr="002A588E" w:rsidRDefault="002A588E" w:rsidP="00EF03BB">
            <w:pPr>
              <w:autoSpaceDE w:val="0"/>
              <w:autoSpaceDN w:val="0"/>
              <w:adjustRightInd w:val="0"/>
              <w:spacing w:after="0" w:line="240" w:lineRule="auto"/>
              <w:rPr>
                <w:rFonts w:ascii="Arial" w:eastAsia="SimSun" w:hAnsi="Arial" w:cs="Arial"/>
                <w:bCs/>
                <w:lang w:eastAsia="zh-CN"/>
              </w:rPr>
            </w:pPr>
            <w:r w:rsidRPr="002A588E">
              <w:rPr>
                <w:rFonts w:ascii="Arial" w:eastAsia="SimSun" w:hAnsi="Arial" w:cs="Arial"/>
                <w:bCs/>
                <w:lang w:eastAsia="zh-CN"/>
              </w:rPr>
              <w:t xml:space="preserve">28 131,5, </w:t>
            </w:r>
            <w:proofErr w:type="spellStart"/>
            <w:r w:rsidRPr="002A588E">
              <w:rPr>
                <w:rFonts w:ascii="Arial" w:eastAsia="SimSun" w:hAnsi="Arial" w:cs="Arial"/>
                <w:bCs/>
                <w:lang w:eastAsia="zh-CN"/>
              </w:rPr>
              <w:t>т.ч</w:t>
            </w:r>
            <w:proofErr w:type="spellEnd"/>
            <w:r w:rsidRPr="002A588E">
              <w:rPr>
                <w:rFonts w:ascii="Arial" w:eastAsia="SimSun" w:hAnsi="Arial" w:cs="Arial"/>
                <w:bCs/>
                <w:lang w:eastAsia="zh-CN"/>
              </w:rPr>
              <w:t>. 573,6 областной бюджет, 27 557,9 местный бюджет</w:t>
            </w:r>
          </w:p>
        </w:tc>
        <w:tc>
          <w:tcPr>
            <w:tcW w:w="1559" w:type="dxa"/>
          </w:tcPr>
          <w:p w:rsidR="002A588E" w:rsidRPr="002A588E" w:rsidRDefault="002A588E" w:rsidP="008C7731">
            <w:pPr>
              <w:autoSpaceDE w:val="0"/>
              <w:autoSpaceDN w:val="0"/>
              <w:adjustRightInd w:val="0"/>
              <w:spacing w:after="0" w:line="240" w:lineRule="auto"/>
              <w:rPr>
                <w:rFonts w:ascii="Arial" w:eastAsia="Times New Roman" w:hAnsi="Arial" w:cs="Arial"/>
                <w:lang w:eastAsia="ru-RU"/>
              </w:rPr>
            </w:pPr>
            <w:r w:rsidRPr="002A588E">
              <w:rPr>
                <w:rFonts w:ascii="Arial" w:eastAsia="Times New Roman" w:hAnsi="Arial" w:cs="Arial"/>
                <w:lang w:eastAsia="ru-RU"/>
              </w:rPr>
              <w:t xml:space="preserve">24 459,2 в </w:t>
            </w:r>
            <w:proofErr w:type="spellStart"/>
            <w:r w:rsidRPr="002A588E">
              <w:rPr>
                <w:rFonts w:ascii="Arial" w:eastAsia="Times New Roman" w:hAnsi="Arial" w:cs="Arial"/>
                <w:lang w:eastAsia="ru-RU"/>
              </w:rPr>
              <w:t>т.ч</w:t>
            </w:r>
            <w:proofErr w:type="spellEnd"/>
            <w:r w:rsidRPr="002A588E">
              <w:rPr>
                <w:rFonts w:ascii="Arial" w:eastAsia="Times New Roman" w:hAnsi="Arial" w:cs="Arial"/>
                <w:lang w:eastAsia="ru-RU"/>
              </w:rPr>
              <w:t xml:space="preserve">. 4,0 областной бюджет, </w:t>
            </w:r>
          </w:p>
          <w:p w:rsidR="002A588E" w:rsidRPr="002A588E" w:rsidRDefault="002A588E" w:rsidP="008C7731">
            <w:pPr>
              <w:autoSpaceDE w:val="0"/>
              <w:autoSpaceDN w:val="0"/>
              <w:adjustRightInd w:val="0"/>
              <w:spacing w:after="0" w:line="240" w:lineRule="auto"/>
              <w:rPr>
                <w:rFonts w:ascii="Arial" w:eastAsia="Times New Roman" w:hAnsi="Arial" w:cs="Arial"/>
                <w:lang w:eastAsia="ru-RU"/>
              </w:rPr>
            </w:pPr>
            <w:r w:rsidRPr="002A588E">
              <w:rPr>
                <w:rFonts w:ascii="Arial" w:eastAsia="Times New Roman" w:hAnsi="Arial" w:cs="Arial"/>
                <w:lang w:eastAsia="ru-RU"/>
              </w:rPr>
              <w:t>24 455,2 местный бюджет</w:t>
            </w:r>
          </w:p>
        </w:tc>
        <w:tc>
          <w:tcPr>
            <w:tcW w:w="1701" w:type="dxa"/>
          </w:tcPr>
          <w:p w:rsidR="002A588E" w:rsidRPr="002A588E" w:rsidRDefault="002A588E" w:rsidP="00797D50">
            <w:pPr>
              <w:autoSpaceDE w:val="0"/>
              <w:autoSpaceDN w:val="0"/>
              <w:adjustRightInd w:val="0"/>
              <w:spacing w:after="0" w:line="240" w:lineRule="auto"/>
              <w:rPr>
                <w:rFonts w:ascii="Arial" w:eastAsia="SimSun" w:hAnsi="Arial" w:cs="Arial"/>
                <w:bCs/>
                <w:lang w:eastAsia="zh-CN"/>
              </w:rPr>
            </w:pPr>
            <w:r w:rsidRPr="002A588E">
              <w:rPr>
                <w:rFonts w:ascii="Arial" w:eastAsia="SimSun" w:hAnsi="Arial" w:cs="Arial"/>
                <w:bCs/>
                <w:lang w:eastAsia="zh-CN"/>
              </w:rPr>
              <w:t xml:space="preserve">23 087,4 в </w:t>
            </w:r>
            <w:proofErr w:type="spellStart"/>
            <w:r w:rsidRPr="002A588E">
              <w:rPr>
                <w:rFonts w:ascii="Arial" w:eastAsia="SimSun" w:hAnsi="Arial" w:cs="Arial"/>
                <w:bCs/>
                <w:lang w:eastAsia="zh-CN"/>
              </w:rPr>
              <w:t>т.ч</w:t>
            </w:r>
            <w:proofErr w:type="spellEnd"/>
            <w:r w:rsidRPr="002A588E">
              <w:rPr>
                <w:rFonts w:ascii="Arial" w:eastAsia="SimSun" w:hAnsi="Arial" w:cs="Arial"/>
                <w:bCs/>
                <w:lang w:eastAsia="zh-CN"/>
              </w:rPr>
              <w:t xml:space="preserve">. 4,0 областной бюджет, </w:t>
            </w:r>
          </w:p>
          <w:p w:rsidR="002A588E" w:rsidRPr="002A588E" w:rsidRDefault="002A588E" w:rsidP="00127D6C">
            <w:pPr>
              <w:autoSpaceDE w:val="0"/>
              <w:autoSpaceDN w:val="0"/>
              <w:adjustRightInd w:val="0"/>
              <w:spacing w:after="0" w:line="240" w:lineRule="auto"/>
              <w:rPr>
                <w:rFonts w:ascii="Arial" w:eastAsia="SimSun" w:hAnsi="Arial" w:cs="Arial"/>
                <w:bCs/>
                <w:lang w:eastAsia="zh-CN"/>
              </w:rPr>
            </w:pPr>
            <w:r w:rsidRPr="002A588E">
              <w:rPr>
                <w:rFonts w:ascii="Arial" w:eastAsia="SimSun" w:hAnsi="Arial" w:cs="Arial"/>
                <w:bCs/>
                <w:lang w:eastAsia="zh-CN"/>
              </w:rPr>
              <w:t>23 083,4 местный бюджет</w:t>
            </w:r>
          </w:p>
        </w:tc>
        <w:tc>
          <w:tcPr>
            <w:tcW w:w="1588" w:type="dxa"/>
          </w:tcPr>
          <w:p w:rsidR="002A588E" w:rsidRPr="002A588E" w:rsidRDefault="002A588E" w:rsidP="00797D50">
            <w:pPr>
              <w:spacing w:after="0" w:line="240" w:lineRule="auto"/>
              <w:rPr>
                <w:rFonts w:ascii="Arial" w:hAnsi="Arial" w:cs="Arial"/>
              </w:rPr>
            </w:pPr>
            <w:r w:rsidRPr="002A588E">
              <w:rPr>
                <w:rFonts w:ascii="Arial" w:hAnsi="Arial" w:cs="Arial"/>
              </w:rPr>
              <w:t xml:space="preserve">28 539,9 в </w:t>
            </w:r>
            <w:proofErr w:type="spellStart"/>
            <w:r w:rsidRPr="002A588E">
              <w:rPr>
                <w:rFonts w:ascii="Arial" w:hAnsi="Arial" w:cs="Arial"/>
              </w:rPr>
              <w:t>т.ч</w:t>
            </w:r>
            <w:proofErr w:type="spellEnd"/>
            <w:r w:rsidRPr="002A588E">
              <w:rPr>
                <w:rFonts w:ascii="Arial" w:hAnsi="Arial" w:cs="Arial"/>
              </w:rPr>
              <w:t xml:space="preserve">. 748,8 областной бюджет, </w:t>
            </w:r>
          </w:p>
          <w:p w:rsidR="002A588E" w:rsidRPr="002A588E" w:rsidRDefault="002A588E" w:rsidP="002C42B6">
            <w:pPr>
              <w:spacing w:after="0" w:line="240" w:lineRule="auto"/>
              <w:rPr>
                <w:rFonts w:ascii="Arial" w:hAnsi="Arial" w:cs="Arial"/>
              </w:rPr>
            </w:pPr>
            <w:r w:rsidRPr="002A588E">
              <w:rPr>
                <w:rFonts w:ascii="Arial" w:hAnsi="Arial" w:cs="Arial"/>
              </w:rPr>
              <w:t>27 791,1 местный бюджет</w:t>
            </w:r>
          </w:p>
        </w:tc>
        <w:tc>
          <w:tcPr>
            <w:tcW w:w="1559" w:type="dxa"/>
          </w:tcPr>
          <w:p w:rsidR="002A588E" w:rsidRPr="002A588E" w:rsidRDefault="002A588E" w:rsidP="00797D50">
            <w:pPr>
              <w:spacing w:after="0" w:line="240" w:lineRule="auto"/>
              <w:rPr>
                <w:rFonts w:ascii="Arial" w:hAnsi="Arial" w:cs="Arial"/>
              </w:rPr>
            </w:pPr>
            <w:r>
              <w:rPr>
                <w:rFonts w:ascii="Arial" w:hAnsi="Arial" w:cs="Arial"/>
              </w:rPr>
              <w:t>2</w:t>
            </w:r>
            <w:r w:rsidR="00E26483">
              <w:rPr>
                <w:rFonts w:ascii="Arial" w:hAnsi="Arial" w:cs="Arial"/>
              </w:rPr>
              <w:t>2</w:t>
            </w:r>
            <w:r>
              <w:rPr>
                <w:rFonts w:ascii="Arial" w:hAnsi="Arial" w:cs="Arial"/>
              </w:rPr>
              <w:t xml:space="preserve"> 701,9</w:t>
            </w:r>
            <w:r w:rsidRPr="002A588E">
              <w:rPr>
                <w:rFonts w:ascii="Arial" w:hAnsi="Arial" w:cs="Arial"/>
              </w:rPr>
              <w:t xml:space="preserve"> в </w:t>
            </w:r>
            <w:proofErr w:type="spellStart"/>
            <w:r w:rsidRPr="002A588E">
              <w:rPr>
                <w:rFonts w:ascii="Arial" w:hAnsi="Arial" w:cs="Arial"/>
              </w:rPr>
              <w:t>т.ч</w:t>
            </w:r>
            <w:proofErr w:type="spellEnd"/>
            <w:r w:rsidRPr="002A588E">
              <w:rPr>
                <w:rFonts w:ascii="Arial" w:hAnsi="Arial" w:cs="Arial"/>
              </w:rPr>
              <w:t xml:space="preserve">. 4,0 </w:t>
            </w:r>
          </w:p>
          <w:p w:rsidR="002A588E" w:rsidRPr="002A588E" w:rsidRDefault="002A588E" w:rsidP="00797D50">
            <w:pPr>
              <w:spacing w:after="0" w:line="240" w:lineRule="auto"/>
              <w:rPr>
                <w:rFonts w:ascii="Arial" w:hAnsi="Arial" w:cs="Arial"/>
              </w:rPr>
            </w:pPr>
            <w:r w:rsidRPr="002A588E">
              <w:rPr>
                <w:rFonts w:ascii="Arial" w:hAnsi="Arial" w:cs="Arial"/>
              </w:rPr>
              <w:t xml:space="preserve">областной бюджет, </w:t>
            </w:r>
          </w:p>
          <w:p w:rsidR="002A588E" w:rsidRPr="002A588E" w:rsidRDefault="00E26483" w:rsidP="00797D50">
            <w:pPr>
              <w:spacing w:after="0" w:line="240" w:lineRule="auto"/>
              <w:rPr>
                <w:rFonts w:ascii="Arial" w:hAnsi="Arial" w:cs="Arial"/>
              </w:rPr>
            </w:pPr>
            <w:r>
              <w:rPr>
                <w:rFonts w:ascii="Arial" w:hAnsi="Arial" w:cs="Arial"/>
              </w:rPr>
              <w:t>22 697,9</w:t>
            </w:r>
            <w:r w:rsidR="002A588E" w:rsidRPr="002A588E">
              <w:rPr>
                <w:rFonts w:ascii="Arial" w:hAnsi="Arial" w:cs="Arial"/>
              </w:rPr>
              <w:t xml:space="preserve"> местный бюджет</w:t>
            </w:r>
          </w:p>
        </w:tc>
        <w:tc>
          <w:tcPr>
            <w:tcW w:w="1417" w:type="dxa"/>
          </w:tcPr>
          <w:p w:rsidR="002A588E" w:rsidRPr="002A588E" w:rsidRDefault="002A588E" w:rsidP="00605518">
            <w:pPr>
              <w:spacing w:after="0" w:line="240" w:lineRule="auto"/>
              <w:rPr>
                <w:rFonts w:ascii="Arial" w:hAnsi="Arial" w:cs="Arial"/>
              </w:rPr>
            </w:pPr>
            <w:r>
              <w:rPr>
                <w:rFonts w:ascii="Arial" w:hAnsi="Arial" w:cs="Arial"/>
              </w:rPr>
              <w:t>22 367,8</w:t>
            </w:r>
            <w:r w:rsidRPr="002A588E">
              <w:rPr>
                <w:rFonts w:ascii="Arial" w:hAnsi="Arial" w:cs="Arial"/>
              </w:rPr>
              <w:t xml:space="preserve"> в </w:t>
            </w:r>
            <w:proofErr w:type="spellStart"/>
            <w:r w:rsidRPr="002A588E">
              <w:rPr>
                <w:rFonts w:ascii="Arial" w:hAnsi="Arial" w:cs="Arial"/>
              </w:rPr>
              <w:t>т.ч</w:t>
            </w:r>
            <w:proofErr w:type="spellEnd"/>
            <w:r w:rsidRPr="002A588E">
              <w:rPr>
                <w:rFonts w:ascii="Arial" w:hAnsi="Arial" w:cs="Arial"/>
              </w:rPr>
              <w:t xml:space="preserve">. 4,0 </w:t>
            </w:r>
          </w:p>
          <w:p w:rsidR="002A588E" w:rsidRPr="002A588E" w:rsidRDefault="002A588E" w:rsidP="00605518">
            <w:pPr>
              <w:spacing w:after="0" w:line="240" w:lineRule="auto"/>
              <w:rPr>
                <w:rFonts w:ascii="Arial" w:hAnsi="Arial" w:cs="Arial"/>
              </w:rPr>
            </w:pPr>
            <w:r w:rsidRPr="002A588E">
              <w:rPr>
                <w:rFonts w:ascii="Arial" w:hAnsi="Arial" w:cs="Arial"/>
              </w:rPr>
              <w:t xml:space="preserve">областной бюджет, </w:t>
            </w:r>
          </w:p>
          <w:p w:rsidR="002A588E" w:rsidRPr="002A588E" w:rsidRDefault="002A588E" w:rsidP="00605518">
            <w:pPr>
              <w:spacing w:after="0" w:line="240" w:lineRule="auto"/>
              <w:rPr>
                <w:rFonts w:ascii="Arial" w:hAnsi="Arial" w:cs="Arial"/>
              </w:rPr>
            </w:pPr>
            <w:r>
              <w:rPr>
                <w:rFonts w:ascii="Arial" w:hAnsi="Arial" w:cs="Arial"/>
              </w:rPr>
              <w:t>22 363,8</w:t>
            </w:r>
            <w:r w:rsidRPr="002A588E">
              <w:rPr>
                <w:rFonts w:ascii="Arial" w:hAnsi="Arial" w:cs="Arial"/>
              </w:rPr>
              <w:t xml:space="preserve"> местный бюджет</w:t>
            </w:r>
          </w:p>
        </w:tc>
        <w:tc>
          <w:tcPr>
            <w:tcW w:w="1134" w:type="dxa"/>
          </w:tcPr>
          <w:p w:rsidR="002A588E" w:rsidRDefault="002A588E" w:rsidP="00605518">
            <w:pPr>
              <w:spacing w:after="0" w:line="240" w:lineRule="auto"/>
              <w:rPr>
                <w:rFonts w:ascii="Arial" w:hAnsi="Arial" w:cs="Arial"/>
              </w:rPr>
            </w:pPr>
            <w:r>
              <w:rPr>
                <w:rFonts w:ascii="Arial" w:hAnsi="Arial" w:cs="Arial"/>
              </w:rPr>
              <w:t>22 404,6</w:t>
            </w:r>
          </w:p>
          <w:p w:rsidR="002A588E" w:rsidRPr="002A588E" w:rsidRDefault="002A588E" w:rsidP="002A588E">
            <w:pPr>
              <w:spacing w:after="0" w:line="240" w:lineRule="auto"/>
              <w:rPr>
                <w:rFonts w:ascii="Arial" w:hAnsi="Arial" w:cs="Arial"/>
              </w:rPr>
            </w:pPr>
            <w:r w:rsidRPr="002A588E">
              <w:rPr>
                <w:rFonts w:ascii="Arial" w:hAnsi="Arial" w:cs="Arial"/>
              </w:rPr>
              <w:t xml:space="preserve">в </w:t>
            </w:r>
            <w:proofErr w:type="spellStart"/>
            <w:r w:rsidRPr="002A588E">
              <w:rPr>
                <w:rFonts w:ascii="Arial" w:hAnsi="Arial" w:cs="Arial"/>
              </w:rPr>
              <w:t>т.ч</w:t>
            </w:r>
            <w:proofErr w:type="spellEnd"/>
            <w:r w:rsidRPr="002A588E">
              <w:rPr>
                <w:rFonts w:ascii="Arial" w:hAnsi="Arial" w:cs="Arial"/>
              </w:rPr>
              <w:t xml:space="preserve">. 4,0 </w:t>
            </w:r>
          </w:p>
          <w:p w:rsidR="002A588E" w:rsidRPr="002A588E" w:rsidRDefault="002A588E" w:rsidP="002A588E">
            <w:pPr>
              <w:spacing w:after="0" w:line="240" w:lineRule="auto"/>
              <w:rPr>
                <w:rFonts w:ascii="Arial" w:hAnsi="Arial" w:cs="Arial"/>
              </w:rPr>
            </w:pPr>
            <w:r w:rsidRPr="002A588E">
              <w:rPr>
                <w:rFonts w:ascii="Arial" w:hAnsi="Arial" w:cs="Arial"/>
              </w:rPr>
              <w:t xml:space="preserve">областной бюджет, </w:t>
            </w:r>
          </w:p>
          <w:p w:rsidR="002A588E" w:rsidRPr="002A588E" w:rsidRDefault="002A588E" w:rsidP="002A588E">
            <w:pPr>
              <w:spacing w:after="0" w:line="240" w:lineRule="auto"/>
              <w:rPr>
                <w:rFonts w:ascii="Arial" w:hAnsi="Arial" w:cs="Arial"/>
              </w:rPr>
            </w:pPr>
            <w:r>
              <w:rPr>
                <w:rFonts w:ascii="Arial" w:hAnsi="Arial" w:cs="Arial"/>
              </w:rPr>
              <w:t>22 400,6</w:t>
            </w:r>
            <w:r w:rsidRPr="002A588E">
              <w:rPr>
                <w:rFonts w:ascii="Arial" w:hAnsi="Arial" w:cs="Arial"/>
              </w:rPr>
              <w:t xml:space="preserve"> местный бюджет</w:t>
            </w:r>
          </w:p>
        </w:tc>
      </w:tr>
    </w:tbl>
    <w:p w:rsidR="0042333B" w:rsidRPr="00605518" w:rsidRDefault="0042333B" w:rsidP="0042333B">
      <w:pPr>
        <w:autoSpaceDE w:val="0"/>
        <w:autoSpaceDN w:val="0"/>
        <w:adjustRightInd w:val="0"/>
        <w:spacing w:after="0" w:line="240" w:lineRule="auto"/>
        <w:ind w:left="928"/>
        <w:contextualSpacing/>
        <w:rPr>
          <w:rFonts w:ascii="Arial" w:eastAsia="SimSun" w:hAnsi="Arial" w:cs="Arial"/>
          <w:b/>
          <w:bCs/>
          <w:sz w:val="24"/>
          <w:szCs w:val="24"/>
          <w:lang w:eastAsia="zh-CN"/>
        </w:rPr>
      </w:pPr>
    </w:p>
    <w:p w:rsidR="00F651AD" w:rsidRPr="00605518" w:rsidRDefault="00F651AD" w:rsidP="00F651AD">
      <w:pPr>
        <w:numPr>
          <w:ilvl w:val="0"/>
          <w:numId w:val="9"/>
        </w:numPr>
        <w:autoSpaceDE w:val="0"/>
        <w:autoSpaceDN w:val="0"/>
        <w:adjustRightInd w:val="0"/>
        <w:spacing w:after="0" w:line="240" w:lineRule="auto"/>
        <w:contextualSpacing/>
        <w:jc w:val="center"/>
        <w:rPr>
          <w:rFonts w:ascii="Arial" w:eastAsia="SimSun" w:hAnsi="Arial" w:cs="Arial"/>
          <w:b/>
          <w:bCs/>
          <w:sz w:val="24"/>
          <w:szCs w:val="24"/>
          <w:lang w:eastAsia="zh-CN"/>
        </w:rPr>
      </w:pPr>
      <w:r w:rsidRPr="00605518">
        <w:rPr>
          <w:rFonts w:ascii="Arial" w:eastAsia="SimSun" w:hAnsi="Arial" w:cs="Arial"/>
          <w:b/>
          <w:bCs/>
          <w:sz w:val="24"/>
          <w:szCs w:val="24"/>
          <w:lang w:eastAsia="zh-CN"/>
        </w:rPr>
        <w:t>Ожидаемые конечные результаты реализации Подпрограммы</w:t>
      </w:r>
    </w:p>
    <w:p w:rsidR="00F651AD" w:rsidRPr="00605518" w:rsidRDefault="00F651AD" w:rsidP="00F651AD">
      <w:pPr>
        <w:autoSpaceDE w:val="0"/>
        <w:autoSpaceDN w:val="0"/>
        <w:adjustRightInd w:val="0"/>
        <w:spacing w:after="0" w:line="240" w:lineRule="auto"/>
        <w:jc w:val="both"/>
        <w:rPr>
          <w:rFonts w:ascii="Arial" w:eastAsia="SimSun" w:hAnsi="Arial" w:cs="Arial"/>
          <w:sz w:val="24"/>
          <w:szCs w:val="24"/>
          <w:lang w:eastAsia="zh-CN"/>
        </w:rPr>
      </w:pPr>
    </w:p>
    <w:p w:rsidR="00F651AD" w:rsidRPr="00605518" w:rsidRDefault="00F651AD" w:rsidP="00F651AD">
      <w:pPr>
        <w:widowControl w:val="0"/>
        <w:autoSpaceDE w:val="0"/>
        <w:autoSpaceDN w:val="0"/>
        <w:adjustRightInd w:val="0"/>
        <w:spacing w:after="0" w:line="240" w:lineRule="auto"/>
        <w:jc w:val="both"/>
        <w:rPr>
          <w:rFonts w:ascii="Arial" w:eastAsia="SimSun" w:hAnsi="Arial" w:cs="Arial"/>
          <w:sz w:val="24"/>
          <w:szCs w:val="24"/>
          <w:lang w:eastAsia="zh-CN"/>
        </w:rPr>
      </w:pPr>
      <w:r w:rsidRPr="00605518">
        <w:rPr>
          <w:rFonts w:ascii="Arial" w:eastAsia="SimSun" w:hAnsi="Arial" w:cs="Arial"/>
          <w:sz w:val="24"/>
          <w:szCs w:val="24"/>
          <w:lang w:eastAsia="zh-CN"/>
        </w:rPr>
        <w:t xml:space="preserve"> Ожидается достижение следующих основных результатов Подпрограммы:</w:t>
      </w:r>
    </w:p>
    <w:p w:rsidR="00F651AD" w:rsidRPr="00605518" w:rsidRDefault="00F651AD" w:rsidP="00F651AD">
      <w:pPr>
        <w:numPr>
          <w:ilvl w:val="0"/>
          <w:numId w:val="14"/>
        </w:numPr>
        <w:spacing w:after="0" w:line="240" w:lineRule="auto"/>
        <w:contextualSpacing/>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Своевременное и качественное выполнение функций и полномочий, возложенных на органы местного самоуправления.</w:t>
      </w:r>
    </w:p>
    <w:p w:rsidR="00F651AD" w:rsidRPr="00605518" w:rsidRDefault="00F651AD" w:rsidP="00F651AD">
      <w:pPr>
        <w:numPr>
          <w:ilvl w:val="0"/>
          <w:numId w:val="14"/>
        </w:numPr>
        <w:spacing w:after="0" w:line="240" w:lineRule="auto"/>
        <w:contextualSpacing/>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Своевременное исполнение и реализация федеральных и областных законов, нормативных правовых актов органов местного самоуправления.</w:t>
      </w:r>
    </w:p>
    <w:p w:rsidR="00F651AD" w:rsidRPr="00605518" w:rsidRDefault="00F651AD" w:rsidP="00F651AD">
      <w:pPr>
        <w:numPr>
          <w:ilvl w:val="0"/>
          <w:numId w:val="14"/>
        </w:numPr>
        <w:spacing w:after="0" w:line="240" w:lineRule="auto"/>
        <w:contextualSpacing/>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Качественная организация работы органов местного самоуправления и их взаимодействия с органами государственной власти, другими органами местного самоупр</w:t>
      </w:r>
      <w:r w:rsidR="00774ACF" w:rsidRPr="00605518">
        <w:rPr>
          <w:rFonts w:ascii="Arial" w:eastAsia="Times New Roman" w:hAnsi="Arial" w:cs="Arial"/>
          <w:color w:val="000000"/>
          <w:sz w:val="24"/>
          <w:szCs w:val="24"/>
          <w:lang w:eastAsia="ru-RU"/>
        </w:rPr>
        <w:t xml:space="preserve">авления, </w:t>
      </w:r>
      <w:r w:rsidRPr="00605518">
        <w:rPr>
          <w:rFonts w:ascii="Arial" w:eastAsia="Times New Roman" w:hAnsi="Arial" w:cs="Arial"/>
          <w:color w:val="000000"/>
          <w:sz w:val="24"/>
          <w:szCs w:val="24"/>
          <w:lang w:eastAsia="ru-RU"/>
        </w:rPr>
        <w:t>предприятиями, учреждениями, населением.</w:t>
      </w:r>
    </w:p>
    <w:p w:rsidR="00F651AD" w:rsidRPr="00605518" w:rsidRDefault="00F651AD" w:rsidP="00F651AD">
      <w:pPr>
        <w:numPr>
          <w:ilvl w:val="0"/>
          <w:numId w:val="14"/>
        </w:numPr>
        <w:spacing w:after="0" w:line="240" w:lineRule="auto"/>
        <w:contextualSpacing/>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Доступность и качество предоставления муниципальных услуг.</w:t>
      </w:r>
    </w:p>
    <w:p w:rsidR="00F651AD" w:rsidRPr="00605518" w:rsidRDefault="00F651AD" w:rsidP="00F651AD">
      <w:pPr>
        <w:numPr>
          <w:ilvl w:val="0"/>
          <w:numId w:val="14"/>
        </w:numPr>
        <w:spacing w:after="0" w:line="240" w:lineRule="auto"/>
        <w:contextualSpacing/>
        <w:jc w:val="both"/>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Эффективное расходование бюджетных средств;</w:t>
      </w:r>
    </w:p>
    <w:p w:rsidR="00F651AD" w:rsidRPr="00605518" w:rsidRDefault="00F651AD" w:rsidP="00F651AD">
      <w:pPr>
        <w:numPr>
          <w:ilvl w:val="0"/>
          <w:numId w:val="14"/>
        </w:numPr>
        <w:spacing w:after="0" w:line="240" w:lineRule="auto"/>
        <w:contextualSpacing/>
        <w:jc w:val="both"/>
        <w:rPr>
          <w:rFonts w:ascii="Arial" w:eastAsia="Arial Unicode MS" w:hAnsi="Arial" w:cs="Arial"/>
          <w:color w:val="000000"/>
          <w:sz w:val="24"/>
          <w:szCs w:val="24"/>
          <w:lang w:eastAsia="ru-RU"/>
        </w:rPr>
      </w:pPr>
      <w:r w:rsidRPr="00605518">
        <w:rPr>
          <w:rFonts w:ascii="Arial" w:eastAsia="Times New Roman" w:hAnsi="Arial" w:cs="Arial"/>
          <w:color w:val="000000"/>
          <w:sz w:val="24"/>
          <w:szCs w:val="24"/>
          <w:lang w:eastAsia="ru-RU"/>
        </w:rPr>
        <w:t>Создание безопасных и комфортных условий труда сотрудников.</w:t>
      </w:r>
    </w:p>
    <w:p w:rsidR="00F651AD" w:rsidRPr="00605518" w:rsidRDefault="00F651AD" w:rsidP="00F651AD">
      <w:pPr>
        <w:spacing w:after="0" w:line="240" w:lineRule="auto"/>
        <w:jc w:val="both"/>
        <w:textAlignment w:val="baseline"/>
        <w:rPr>
          <w:rFonts w:ascii="Arial" w:eastAsia="+mn-ea" w:hAnsi="Arial" w:cs="Arial"/>
          <w:color w:val="000000"/>
          <w:kern w:val="24"/>
          <w:sz w:val="24"/>
          <w:szCs w:val="24"/>
          <w:lang w:eastAsia="ru-RU"/>
        </w:rPr>
      </w:pPr>
      <w:r w:rsidRPr="00605518">
        <w:rPr>
          <w:rFonts w:ascii="Arial" w:eastAsia="+mn-ea" w:hAnsi="Arial" w:cs="Arial"/>
          <w:color w:val="000000"/>
          <w:kern w:val="24"/>
          <w:sz w:val="24"/>
          <w:szCs w:val="24"/>
          <w:lang w:eastAsia="ru-RU"/>
        </w:rPr>
        <w:t xml:space="preserve">            Перечень Показателей Подпрограммы приведен в Приложении №1 к Подпрограмме.</w:t>
      </w:r>
    </w:p>
    <w:p w:rsidR="00F651AD" w:rsidRPr="00605518" w:rsidRDefault="00F651AD" w:rsidP="00F651AD">
      <w:pPr>
        <w:spacing w:after="0" w:line="240" w:lineRule="auto"/>
        <w:jc w:val="both"/>
        <w:textAlignment w:val="baseline"/>
        <w:rPr>
          <w:rFonts w:ascii="Arial" w:eastAsia="+mn-ea" w:hAnsi="Arial" w:cs="Arial"/>
          <w:color w:val="000000"/>
          <w:kern w:val="24"/>
          <w:sz w:val="24"/>
          <w:szCs w:val="24"/>
          <w:lang w:eastAsia="ru-RU"/>
        </w:rPr>
      </w:pPr>
      <w:r w:rsidRPr="00605518">
        <w:rPr>
          <w:rFonts w:ascii="Arial" w:eastAsia="+mn-ea" w:hAnsi="Arial" w:cs="Arial"/>
          <w:color w:val="000000"/>
          <w:kern w:val="24"/>
          <w:sz w:val="24"/>
          <w:szCs w:val="24"/>
          <w:lang w:eastAsia="ru-RU"/>
        </w:rPr>
        <w:t xml:space="preserve">            Перечень основных мероприятий Подпрограммы приведен в Приложении №2 к Подпрограмме.</w:t>
      </w:r>
    </w:p>
    <w:p w:rsidR="00F651AD" w:rsidRPr="00605518" w:rsidRDefault="00F651AD" w:rsidP="00F651AD">
      <w:pPr>
        <w:autoSpaceDE w:val="0"/>
        <w:autoSpaceDN w:val="0"/>
        <w:adjustRightInd w:val="0"/>
        <w:spacing w:after="0" w:line="240" w:lineRule="auto"/>
        <w:ind w:left="57" w:firstLine="539"/>
        <w:jc w:val="both"/>
        <w:rPr>
          <w:rFonts w:ascii="Arial" w:eastAsia="Times New Roman" w:hAnsi="Arial" w:cs="Arial"/>
          <w:sz w:val="24"/>
          <w:szCs w:val="24"/>
          <w:lang w:eastAsia="zh-CN"/>
        </w:rPr>
      </w:pPr>
      <w:r w:rsidRPr="00605518">
        <w:rPr>
          <w:rFonts w:ascii="Arial" w:eastAsia="Times New Roman" w:hAnsi="Arial" w:cs="Arial"/>
          <w:sz w:val="24"/>
          <w:szCs w:val="24"/>
          <w:lang w:eastAsia="zh-CN"/>
        </w:rPr>
        <w:t xml:space="preserve">Оценка эффективности реализации мероприятий Программы производится в соответствии с Методикой </w:t>
      </w:r>
      <w:r w:rsidRPr="00605518">
        <w:rPr>
          <w:rFonts w:ascii="Arial" w:eastAsia="Times New Roman" w:hAnsi="Arial" w:cs="Arial"/>
          <w:sz w:val="24"/>
          <w:szCs w:val="24"/>
          <w:lang w:eastAsia="zh-CN" w:bidi="ru-RU"/>
        </w:rPr>
        <w:t xml:space="preserve">оценки эффективности муниципальных программ городского поселения Зеленоборский Кандалакшского района </w:t>
      </w:r>
      <w:r w:rsidRPr="00605518">
        <w:rPr>
          <w:rFonts w:ascii="Arial" w:eastAsia="Times New Roman" w:hAnsi="Arial" w:cs="Arial"/>
          <w:bCs/>
          <w:sz w:val="24"/>
          <w:szCs w:val="24"/>
          <w:lang w:eastAsia="zh-CN"/>
        </w:rPr>
        <w:t xml:space="preserve">(Приложение № 6 к </w:t>
      </w:r>
      <w:r w:rsidRPr="00605518">
        <w:rPr>
          <w:rFonts w:ascii="Arial" w:eastAsia="Times New Roman" w:hAnsi="Arial" w:cs="Arial"/>
          <w:sz w:val="24"/>
          <w:szCs w:val="24"/>
          <w:lang w:eastAsia="zh-CN"/>
        </w:rPr>
        <w:t xml:space="preserve">Порядку </w:t>
      </w:r>
      <w:r w:rsidRPr="00605518">
        <w:rPr>
          <w:rFonts w:ascii="Arial" w:eastAsia="Times New Roman" w:hAnsi="Arial" w:cs="Arial"/>
          <w:sz w:val="24"/>
          <w:szCs w:val="24"/>
          <w:lang w:eastAsia="zh-CN" w:bidi="ru-RU"/>
        </w:rPr>
        <w:t>разработки, реализации и оценки эффективности муниципальных программ городского поселения Зеленоборский Кандалакшского района</w:t>
      </w:r>
      <w:r w:rsidRPr="00605518">
        <w:rPr>
          <w:rFonts w:ascii="Arial" w:eastAsia="Times New Roman" w:hAnsi="Arial" w:cs="Arial"/>
          <w:sz w:val="24"/>
          <w:szCs w:val="24"/>
          <w:lang w:eastAsia="zh-CN"/>
        </w:rPr>
        <w:t>, утвержденному постанов</w:t>
      </w:r>
      <w:r w:rsidR="00242CC1" w:rsidRPr="00605518">
        <w:rPr>
          <w:rFonts w:ascii="Arial" w:eastAsia="Times New Roman" w:hAnsi="Arial" w:cs="Arial"/>
          <w:sz w:val="24"/>
          <w:szCs w:val="24"/>
          <w:lang w:eastAsia="zh-CN"/>
        </w:rPr>
        <w:t xml:space="preserve">лением администрации городского </w:t>
      </w:r>
      <w:r w:rsidR="00774ACF" w:rsidRPr="00605518">
        <w:rPr>
          <w:rFonts w:ascii="Arial" w:eastAsia="Times New Roman" w:hAnsi="Arial" w:cs="Arial"/>
          <w:sz w:val="24"/>
          <w:szCs w:val="24"/>
          <w:lang w:eastAsia="zh-CN"/>
        </w:rPr>
        <w:t xml:space="preserve">поселения </w:t>
      </w:r>
      <w:r w:rsidRPr="00605518">
        <w:rPr>
          <w:rFonts w:ascii="Arial" w:eastAsia="Times New Roman" w:hAnsi="Arial" w:cs="Arial"/>
          <w:sz w:val="24"/>
          <w:szCs w:val="24"/>
          <w:lang w:eastAsia="zh-CN"/>
        </w:rPr>
        <w:t>Зеленоборский Кандалакшского района №215 от 24.08.2015 г.</w:t>
      </w:r>
    </w:p>
    <w:p w:rsidR="00F651AD" w:rsidRPr="00605518" w:rsidRDefault="00F651AD" w:rsidP="00F651AD">
      <w:pPr>
        <w:spacing w:after="0" w:line="240" w:lineRule="auto"/>
        <w:jc w:val="both"/>
        <w:textAlignment w:val="baseline"/>
        <w:rPr>
          <w:rFonts w:ascii="Arial" w:eastAsia="+mn-ea" w:hAnsi="Arial" w:cs="Arial"/>
          <w:color w:val="000000"/>
          <w:kern w:val="24"/>
          <w:sz w:val="24"/>
          <w:szCs w:val="24"/>
          <w:lang w:eastAsia="ru-RU"/>
        </w:rPr>
      </w:pPr>
    </w:p>
    <w:p w:rsidR="00F651AD" w:rsidRPr="00605518" w:rsidRDefault="00F651AD" w:rsidP="00F651AD">
      <w:pPr>
        <w:numPr>
          <w:ilvl w:val="0"/>
          <w:numId w:val="9"/>
        </w:numPr>
        <w:autoSpaceDE w:val="0"/>
        <w:autoSpaceDN w:val="0"/>
        <w:adjustRightInd w:val="0"/>
        <w:spacing w:after="0" w:line="240" w:lineRule="auto"/>
        <w:contextualSpacing/>
        <w:jc w:val="center"/>
        <w:rPr>
          <w:rFonts w:ascii="Arial" w:eastAsia="Arial Unicode MS" w:hAnsi="Arial" w:cs="Arial"/>
          <w:b/>
          <w:sz w:val="24"/>
          <w:szCs w:val="24"/>
          <w:lang w:eastAsia="ru-RU"/>
        </w:rPr>
      </w:pPr>
      <w:r w:rsidRPr="00605518">
        <w:rPr>
          <w:rFonts w:ascii="Arial" w:eastAsia="Arial Unicode MS" w:hAnsi="Arial" w:cs="Arial"/>
          <w:b/>
          <w:sz w:val="24"/>
          <w:szCs w:val="24"/>
          <w:lang w:eastAsia="ru-RU"/>
        </w:rPr>
        <w:t xml:space="preserve">Организация управления и контроль за ходом </w:t>
      </w:r>
    </w:p>
    <w:p w:rsidR="00F651AD" w:rsidRPr="00605518" w:rsidRDefault="00F651AD" w:rsidP="00F651AD">
      <w:pPr>
        <w:autoSpaceDE w:val="0"/>
        <w:autoSpaceDN w:val="0"/>
        <w:adjustRightInd w:val="0"/>
        <w:spacing w:after="0" w:line="240" w:lineRule="auto"/>
        <w:contextualSpacing/>
        <w:jc w:val="center"/>
        <w:rPr>
          <w:rFonts w:ascii="Arial" w:eastAsia="Arial Unicode MS" w:hAnsi="Arial" w:cs="Arial"/>
          <w:b/>
          <w:sz w:val="24"/>
          <w:szCs w:val="24"/>
          <w:lang w:eastAsia="ru-RU"/>
        </w:rPr>
      </w:pPr>
      <w:r w:rsidRPr="00605518">
        <w:rPr>
          <w:rFonts w:ascii="Arial" w:eastAsia="Arial Unicode MS" w:hAnsi="Arial" w:cs="Arial"/>
          <w:b/>
          <w:sz w:val="24"/>
          <w:szCs w:val="24"/>
          <w:lang w:eastAsia="ru-RU"/>
        </w:rPr>
        <w:t>реализации Подпрограммы</w:t>
      </w:r>
    </w:p>
    <w:p w:rsidR="00F651AD" w:rsidRPr="00605518" w:rsidRDefault="00F651AD" w:rsidP="00F651AD">
      <w:pPr>
        <w:autoSpaceDE w:val="0"/>
        <w:autoSpaceDN w:val="0"/>
        <w:adjustRightInd w:val="0"/>
        <w:spacing w:after="0" w:line="240" w:lineRule="auto"/>
        <w:jc w:val="center"/>
        <w:rPr>
          <w:rFonts w:ascii="Arial" w:eastAsia="Arial Unicode MS" w:hAnsi="Arial" w:cs="Arial"/>
          <w:b/>
          <w:sz w:val="24"/>
          <w:szCs w:val="24"/>
          <w:lang w:eastAsia="ru-RU"/>
        </w:rPr>
      </w:pPr>
    </w:p>
    <w:p w:rsidR="00F651AD" w:rsidRPr="00605518" w:rsidRDefault="00F651AD" w:rsidP="00F651AD">
      <w:pPr>
        <w:autoSpaceDE w:val="0"/>
        <w:autoSpaceDN w:val="0"/>
        <w:adjustRightInd w:val="0"/>
        <w:spacing w:after="0" w:line="240" w:lineRule="auto"/>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 xml:space="preserve">            Разработка муниципальной подпрограммы «Создание условий для обеспечения муниципального управления</w:t>
      </w:r>
      <w:r w:rsidRPr="00605518">
        <w:rPr>
          <w:rFonts w:ascii="Arial" w:eastAsia="Arial Unicode MS" w:hAnsi="Arial" w:cs="Arial"/>
          <w:b/>
          <w:sz w:val="24"/>
          <w:szCs w:val="24"/>
          <w:lang w:eastAsia="ru-RU"/>
        </w:rPr>
        <w:t xml:space="preserve">» </w:t>
      </w:r>
      <w:r w:rsidRPr="00605518">
        <w:rPr>
          <w:rFonts w:ascii="Arial" w:eastAsia="Arial Unicode MS" w:hAnsi="Arial" w:cs="Arial"/>
          <w:sz w:val="24"/>
          <w:szCs w:val="24"/>
          <w:lang w:eastAsia="ru-RU"/>
        </w:rPr>
        <w:t xml:space="preserve">осуществляется в соответствии с Порядком </w:t>
      </w:r>
      <w:r w:rsidRPr="00605518">
        <w:rPr>
          <w:rFonts w:ascii="Arial" w:eastAsia="Arial Unicode MS" w:hAnsi="Arial" w:cs="Arial"/>
          <w:sz w:val="24"/>
          <w:szCs w:val="24"/>
          <w:lang w:eastAsia="ru-RU" w:bidi="ru-RU"/>
        </w:rPr>
        <w:t>разработки, реализации и оценки эффективности муниципальных программ городского поселения Зеленоборский Кандалакшского района</w:t>
      </w:r>
      <w:r w:rsidRPr="00605518">
        <w:rPr>
          <w:rFonts w:ascii="Arial" w:eastAsia="Arial Unicode MS" w:hAnsi="Arial" w:cs="Arial"/>
          <w:sz w:val="24"/>
          <w:szCs w:val="24"/>
          <w:lang w:eastAsia="ru-RU"/>
        </w:rPr>
        <w:t>, утвержденный постановлением адм</w:t>
      </w:r>
      <w:r w:rsidR="00774ACF" w:rsidRPr="00605518">
        <w:rPr>
          <w:rFonts w:ascii="Arial" w:eastAsia="Arial Unicode MS" w:hAnsi="Arial" w:cs="Arial"/>
          <w:sz w:val="24"/>
          <w:szCs w:val="24"/>
          <w:lang w:eastAsia="ru-RU"/>
        </w:rPr>
        <w:t>инистрации городского поселения</w:t>
      </w:r>
      <w:r w:rsidRPr="00605518">
        <w:rPr>
          <w:rFonts w:ascii="Arial" w:eastAsia="Arial Unicode MS" w:hAnsi="Arial" w:cs="Arial"/>
          <w:sz w:val="24"/>
          <w:szCs w:val="24"/>
          <w:lang w:eastAsia="ru-RU"/>
        </w:rPr>
        <w:t xml:space="preserve"> Зеленоборский Кандалакшского района № 215 от 24.08.2015 г.</w:t>
      </w:r>
    </w:p>
    <w:p w:rsidR="00F651AD" w:rsidRPr="00605518" w:rsidRDefault="00F651AD" w:rsidP="00F651AD">
      <w:pPr>
        <w:autoSpaceDE w:val="0"/>
        <w:autoSpaceDN w:val="0"/>
        <w:adjustRightInd w:val="0"/>
        <w:spacing w:after="0" w:line="240" w:lineRule="auto"/>
        <w:ind w:firstLine="709"/>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 xml:space="preserve">Разработчиком Подпрограммы является администрация городского поселения Зеленоборский Кандалакшского района. </w:t>
      </w:r>
    </w:p>
    <w:p w:rsidR="002B7A5A" w:rsidRPr="00605518" w:rsidRDefault="00F651AD" w:rsidP="00BE11E7">
      <w:pPr>
        <w:autoSpaceDE w:val="0"/>
        <w:autoSpaceDN w:val="0"/>
        <w:adjustRightInd w:val="0"/>
        <w:spacing w:after="0" w:line="240" w:lineRule="auto"/>
        <w:ind w:firstLine="709"/>
        <w:jc w:val="both"/>
        <w:rPr>
          <w:rFonts w:ascii="Arial" w:eastAsia="Arial Unicode MS" w:hAnsi="Arial" w:cs="Arial"/>
          <w:sz w:val="24"/>
          <w:szCs w:val="24"/>
          <w:lang w:eastAsia="ru-RU"/>
        </w:rPr>
      </w:pPr>
      <w:r w:rsidRPr="00605518">
        <w:rPr>
          <w:rFonts w:ascii="Arial" w:eastAsia="Arial Unicode MS" w:hAnsi="Arial" w:cs="Arial"/>
          <w:sz w:val="24"/>
          <w:szCs w:val="24"/>
          <w:lang w:eastAsia="ru-RU"/>
        </w:rPr>
        <w:t>Организацию управления и контроль за ходом реализации Подпрограммы осуществляет Совет депутатов городского поселения Зеленоборский администрация городского поселения Зеленоборский Кандалакшского района. Глава администрации городского поселения Зеленоборский Кандалакшского района несет ответственность за текущее управление реализацией муниципальной подпрограммы и конечные результаты, рациональное использование выделяемых на ее выполнение финансовых средств, определяет формы и методы управлен</w:t>
      </w:r>
      <w:r w:rsidR="00BE11E7" w:rsidRPr="00605518">
        <w:rPr>
          <w:rFonts w:ascii="Arial" w:eastAsia="Arial Unicode MS" w:hAnsi="Arial" w:cs="Arial"/>
          <w:sz w:val="24"/>
          <w:szCs w:val="24"/>
          <w:lang w:eastAsia="ru-RU"/>
        </w:rPr>
        <w:t>ия реализацией Подпрограммы.</w:t>
      </w:r>
    </w:p>
    <w:p w:rsidR="002B7A5A" w:rsidRPr="00605518" w:rsidRDefault="002B7A5A" w:rsidP="000F5193">
      <w:pPr>
        <w:spacing w:after="0" w:line="240" w:lineRule="auto"/>
        <w:textAlignment w:val="baseline"/>
        <w:rPr>
          <w:rFonts w:ascii="Arial" w:eastAsia="Times New Roman" w:hAnsi="Arial" w:cs="Arial"/>
          <w:sz w:val="24"/>
          <w:szCs w:val="24"/>
          <w:lang w:eastAsia="ru-RU"/>
        </w:rPr>
      </w:pPr>
    </w:p>
    <w:p w:rsidR="002B7A5A" w:rsidRPr="00605518" w:rsidRDefault="002B7A5A" w:rsidP="000F5193">
      <w:pPr>
        <w:spacing w:after="0" w:line="240" w:lineRule="auto"/>
        <w:textAlignment w:val="baseline"/>
        <w:rPr>
          <w:rFonts w:ascii="Arial" w:eastAsia="Times New Roman" w:hAnsi="Arial" w:cs="Arial"/>
          <w:sz w:val="24"/>
          <w:szCs w:val="24"/>
          <w:lang w:eastAsia="ru-RU"/>
        </w:rPr>
      </w:pPr>
    </w:p>
    <w:p w:rsidR="002B7A5A" w:rsidRPr="00605518" w:rsidRDefault="002B7A5A" w:rsidP="000F5193">
      <w:pPr>
        <w:spacing w:after="0" w:line="240" w:lineRule="auto"/>
        <w:textAlignment w:val="baseline"/>
        <w:rPr>
          <w:rFonts w:ascii="Arial" w:eastAsia="Times New Roman" w:hAnsi="Arial" w:cs="Arial"/>
          <w:sz w:val="24"/>
          <w:szCs w:val="24"/>
          <w:lang w:eastAsia="ru-RU"/>
        </w:rPr>
      </w:pPr>
    </w:p>
    <w:p w:rsidR="002B7A5A" w:rsidRPr="00605518" w:rsidRDefault="002B7A5A" w:rsidP="000F5193">
      <w:pPr>
        <w:spacing w:after="0" w:line="240" w:lineRule="auto"/>
        <w:textAlignment w:val="baseline"/>
        <w:rPr>
          <w:rFonts w:ascii="Arial" w:eastAsia="Times New Roman" w:hAnsi="Arial" w:cs="Arial"/>
          <w:sz w:val="24"/>
          <w:szCs w:val="24"/>
          <w:lang w:eastAsia="ru-RU"/>
        </w:rPr>
      </w:pPr>
    </w:p>
    <w:p w:rsidR="002B7A5A" w:rsidRPr="00605518" w:rsidRDefault="002B7A5A" w:rsidP="000F5193">
      <w:pPr>
        <w:spacing w:after="0" w:line="240" w:lineRule="auto"/>
        <w:textAlignment w:val="baseline"/>
        <w:rPr>
          <w:rFonts w:ascii="Arial" w:eastAsia="Times New Roman" w:hAnsi="Arial" w:cs="Arial"/>
          <w:sz w:val="24"/>
          <w:szCs w:val="24"/>
          <w:lang w:eastAsia="ru-RU"/>
        </w:rPr>
      </w:pPr>
    </w:p>
    <w:p w:rsidR="002B7A5A" w:rsidRPr="00605518" w:rsidRDefault="002B7A5A" w:rsidP="000F5193">
      <w:pPr>
        <w:spacing w:after="0" w:line="240" w:lineRule="auto"/>
        <w:textAlignment w:val="baseline"/>
        <w:rPr>
          <w:rFonts w:ascii="Arial" w:eastAsia="Times New Roman" w:hAnsi="Arial" w:cs="Arial"/>
          <w:sz w:val="24"/>
          <w:szCs w:val="24"/>
          <w:lang w:eastAsia="ru-RU"/>
        </w:rPr>
      </w:pPr>
    </w:p>
    <w:p w:rsidR="00F651AD" w:rsidRPr="00605518" w:rsidRDefault="00F651AD" w:rsidP="00F651AD">
      <w:pPr>
        <w:spacing w:after="0" w:line="240" w:lineRule="auto"/>
        <w:jc w:val="right"/>
        <w:textAlignment w:val="baseline"/>
        <w:rPr>
          <w:rFonts w:ascii="Arial" w:eastAsia="Times New Roman" w:hAnsi="Arial" w:cs="Arial"/>
          <w:sz w:val="24"/>
          <w:szCs w:val="24"/>
          <w:lang w:eastAsia="ru-RU"/>
        </w:rPr>
      </w:pPr>
      <w:r w:rsidRPr="00605518">
        <w:rPr>
          <w:rFonts w:ascii="Arial" w:eastAsia="Times New Roman" w:hAnsi="Arial" w:cs="Arial"/>
          <w:sz w:val="24"/>
          <w:szCs w:val="24"/>
          <w:lang w:eastAsia="ru-RU"/>
        </w:rPr>
        <w:t>Приложение №1</w:t>
      </w:r>
    </w:p>
    <w:p w:rsidR="00F651AD" w:rsidRPr="00605518" w:rsidRDefault="00F651AD" w:rsidP="00F651AD">
      <w:pPr>
        <w:spacing w:after="0" w:line="240" w:lineRule="auto"/>
        <w:jc w:val="right"/>
        <w:textAlignment w:val="baseline"/>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к Подпрограмме «Создание условий для </w:t>
      </w:r>
    </w:p>
    <w:p w:rsidR="00F651AD" w:rsidRPr="00605518" w:rsidRDefault="00F651AD" w:rsidP="00F651AD">
      <w:pPr>
        <w:spacing w:after="0" w:line="240" w:lineRule="auto"/>
        <w:jc w:val="right"/>
        <w:textAlignment w:val="baseline"/>
        <w:rPr>
          <w:rFonts w:ascii="Arial" w:eastAsia="Times New Roman" w:hAnsi="Arial" w:cs="Arial"/>
          <w:sz w:val="24"/>
          <w:szCs w:val="24"/>
          <w:lang w:eastAsia="ru-RU"/>
        </w:rPr>
      </w:pPr>
      <w:r w:rsidRPr="00605518">
        <w:rPr>
          <w:rFonts w:ascii="Arial" w:eastAsia="Times New Roman" w:hAnsi="Arial" w:cs="Arial"/>
          <w:sz w:val="24"/>
          <w:szCs w:val="24"/>
          <w:lang w:eastAsia="ru-RU"/>
        </w:rPr>
        <w:t>обеспечения муниципального управления</w:t>
      </w:r>
      <w:r w:rsidRPr="00605518">
        <w:rPr>
          <w:rFonts w:ascii="Arial" w:eastAsia="Times New Roman" w:hAnsi="Arial" w:cs="Arial"/>
          <w:b/>
          <w:sz w:val="24"/>
          <w:szCs w:val="24"/>
          <w:lang w:eastAsia="ru-RU"/>
        </w:rPr>
        <w:t>»</w:t>
      </w:r>
    </w:p>
    <w:p w:rsidR="00F651AD" w:rsidRPr="00605518" w:rsidRDefault="00F651AD" w:rsidP="00F651AD">
      <w:pPr>
        <w:spacing w:after="0" w:line="240" w:lineRule="auto"/>
        <w:jc w:val="both"/>
        <w:textAlignment w:val="baseline"/>
        <w:rPr>
          <w:rFonts w:ascii="Arial" w:eastAsia="Times New Roman" w:hAnsi="Arial" w:cs="Arial"/>
          <w:sz w:val="24"/>
          <w:szCs w:val="24"/>
          <w:lang w:eastAsia="ru-RU"/>
        </w:rPr>
      </w:pPr>
    </w:p>
    <w:p w:rsidR="00F651AD" w:rsidRPr="00605518" w:rsidRDefault="00F651AD" w:rsidP="00F651AD">
      <w:pPr>
        <w:spacing w:after="0" w:line="240" w:lineRule="auto"/>
        <w:jc w:val="both"/>
        <w:textAlignment w:val="baseline"/>
        <w:rPr>
          <w:rFonts w:ascii="Arial" w:eastAsia="Times New Roman" w:hAnsi="Arial" w:cs="Arial"/>
          <w:sz w:val="24"/>
          <w:szCs w:val="24"/>
          <w:lang w:eastAsia="ru-RU"/>
        </w:rPr>
      </w:pPr>
    </w:p>
    <w:p w:rsidR="00F651AD" w:rsidRPr="00605518" w:rsidRDefault="00F651AD" w:rsidP="00BA630A">
      <w:pPr>
        <w:spacing w:after="0" w:line="240" w:lineRule="auto"/>
        <w:contextualSpacing/>
        <w:jc w:val="center"/>
        <w:rPr>
          <w:rFonts w:ascii="Arial" w:eastAsia="SimSun" w:hAnsi="Arial" w:cs="Arial"/>
          <w:b/>
          <w:sz w:val="24"/>
          <w:szCs w:val="24"/>
          <w:lang w:eastAsia="zh-CN"/>
        </w:rPr>
      </w:pPr>
      <w:r w:rsidRPr="00605518">
        <w:rPr>
          <w:rFonts w:ascii="Arial" w:eastAsia="SimSun" w:hAnsi="Arial" w:cs="Arial"/>
          <w:b/>
          <w:sz w:val="24"/>
          <w:szCs w:val="24"/>
          <w:lang w:eastAsia="zh-CN"/>
        </w:rPr>
        <w:t>Перечень показателей Подпрограммы</w:t>
      </w:r>
    </w:p>
    <w:tbl>
      <w:tblPr>
        <w:tblW w:w="10170" w:type="dxa"/>
        <w:tblInd w:w="-176" w:type="dxa"/>
        <w:tblLayout w:type="fixed"/>
        <w:tblLook w:val="04A0" w:firstRow="1" w:lastRow="0" w:firstColumn="1" w:lastColumn="0" w:noHBand="0" w:noVBand="1"/>
      </w:tblPr>
      <w:tblGrid>
        <w:gridCol w:w="710"/>
        <w:gridCol w:w="4848"/>
        <w:gridCol w:w="42"/>
        <w:gridCol w:w="10"/>
        <w:gridCol w:w="909"/>
        <w:gridCol w:w="70"/>
        <w:gridCol w:w="10"/>
        <w:gridCol w:w="913"/>
        <w:gridCol w:w="70"/>
        <w:gridCol w:w="12"/>
        <w:gridCol w:w="13"/>
        <w:gridCol w:w="10"/>
        <w:gridCol w:w="2304"/>
        <w:gridCol w:w="249"/>
      </w:tblGrid>
      <w:tr w:rsidR="00F651AD" w:rsidRPr="00605518" w:rsidTr="00BA630A">
        <w:trPr>
          <w:gridAfter w:val="1"/>
          <w:wAfter w:w="249" w:type="dxa"/>
          <w:trHeight w:val="420"/>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 п/п</w:t>
            </w: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Подпрограмма, показатель</w:t>
            </w:r>
          </w:p>
        </w:tc>
        <w:tc>
          <w:tcPr>
            <w:tcW w:w="989" w:type="dxa"/>
            <w:gridSpan w:val="3"/>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Ед. изм.</w:t>
            </w:r>
          </w:p>
        </w:tc>
        <w:tc>
          <w:tcPr>
            <w:tcW w:w="993" w:type="dxa"/>
            <w:gridSpan w:val="3"/>
            <w:tcBorders>
              <w:top w:val="single" w:sz="4" w:space="0" w:color="auto"/>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Значение показателя*</w:t>
            </w:r>
          </w:p>
        </w:tc>
        <w:tc>
          <w:tcPr>
            <w:tcW w:w="2339" w:type="dxa"/>
            <w:gridSpan w:val="4"/>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Ответственный за выполнение показателя</w:t>
            </w:r>
          </w:p>
        </w:tc>
      </w:tr>
      <w:tr w:rsidR="00F651AD" w:rsidRPr="00605518" w:rsidTr="00F651AD">
        <w:trPr>
          <w:gridAfter w:val="1"/>
          <w:wAfter w:w="249" w:type="dxa"/>
          <w:trHeight w:val="465"/>
        </w:trPr>
        <w:tc>
          <w:tcPr>
            <w:tcW w:w="9921" w:type="dxa"/>
            <w:gridSpan w:val="13"/>
            <w:tcBorders>
              <w:top w:val="nil"/>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SimSun" w:hAnsi="Arial" w:cs="Arial"/>
                <w:lang w:eastAsia="zh-CN"/>
              </w:rPr>
            </w:pPr>
            <w:r w:rsidRPr="00605518">
              <w:rPr>
                <w:rFonts w:ascii="Arial" w:eastAsia="Times New Roman" w:hAnsi="Arial" w:cs="Arial"/>
                <w:lang w:eastAsia="ru-RU"/>
              </w:rPr>
              <w:t> Подпрограмма  «Создание условий для  обеспечения государственного управления»</w:t>
            </w:r>
          </w:p>
        </w:tc>
      </w:tr>
      <w:tr w:rsidR="00F651AD" w:rsidRPr="00605518" w:rsidTr="00F651AD">
        <w:trPr>
          <w:gridAfter w:val="1"/>
          <w:wAfter w:w="249" w:type="dxa"/>
          <w:trHeight w:val="420"/>
        </w:trPr>
        <w:tc>
          <w:tcPr>
            <w:tcW w:w="9921" w:type="dxa"/>
            <w:gridSpan w:val="13"/>
            <w:tcBorders>
              <w:top w:val="nil"/>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SimSun" w:hAnsi="Arial" w:cs="Arial"/>
                <w:lang w:eastAsia="zh-CN"/>
              </w:rPr>
            </w:pPr>
            <w:r w:rsidRPr="00605518">
              <w:rPr>
                <w:rFonts w:ascii="Arial" w:eastAsia="SimSun" w:hAnsi="Arial" w:cs="Arial"/>
                <w:lang w:eastAsia="zh-CN"/>
              </w:rPr>
              <w:t>1.</w:t>
            </w:r>
            <w:r w:rsidRPr="00605518">
              <w:rPr>
                <w:rFonts w:ascii="Arial" w:eastAsia="Times New Roman" w:hAnsi="Arial" w:cs="Arial"/>
                <w:lang w:eastAsia="ru-RU"/>
              </w:rPr>
              <w:t xml:space="preserve"> Показатели целей Подпрограммы</w:t>
            </w:r>
          </w:p>
        </w:tc>
      </w:tr>
      <w:tr w:rsidR="00F651AD" w:rsidRPr="00605518" w:rsidTr="002407FF">
        <w:trPr>
          <w:gridAfter w:val="1"/>
          <w:wAfter w:w="249" w:type="dxa"/>
          <w:trHeight w:val="1655"/>
        </w:trPr>
        <w:tc>
          <w:tcPr>
            <w:tcW w:w="710" w:type="dxa"/>
            <w:tcBorders>
              <w:top w:val="nil"/>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1.1.</w:t>
            </w:r>
          </w:p>
        </w:tc>
        <w:tc>
          <w:tcPr>
            <w:tcW w:w="4848" w:type="dxa"/>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color w:val="000000"/>
                <w:lang w:eastAsia="ru-RU"/>
              </w:rPr>
              <w:t>Доля нормативных правовых актов, противоречащих или несоответствующих законодательству, проекты которых разработаны в Совете депутатов и администрации городского поселения Зеленоборский</w:t>
            </w:r>
          </w:p>
        </w:tc>
        <w:tc>
          <w:tcPr>
            <w:tcW w:w="961"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w:t>
            </w:r>
          </w:p>
        </w:tc>
        <w:tc>
          <w:tcPr>
            <w:tcW w:w="993"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Не более 5</w:t>
            </w:r>
          </w:p>
        </w:tc>
        <w:tc>
          <w:tcPr>
            <w:tcW w:w="2409" w:type="dxa"/>
            <w:gridSpan w:val="5"/>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 xml:space="preserve">Администрация </w:t>
            </w:r>
            <w:proofErr w:type="spellStart"/>
            <w:r w:rsidRPr="00605518">
              <w:rPr>
                <w:rFonts w:ascii="Arial" w:eastAsia="Times New Roman" w:hAnsi="Arial" w:cs="Arial"/>
                <w:lang w:eastAsia="ru-RU"/>
              </w:rPr>
              <w:t>г.п</w:t>
            </w:r>
            <w:proofErr w:type="spellEnd"/>
            <w:r w:rsidRPr="00605518">
              <w:rPr>
                <w:rFonts w:ascii="Arial" w:eastAsia="Times New Roman" w:hAnsi="Arial" w:cs="Arial"/>
                <w:lang w:eastAsia="ru-RU"/>
              </w:rPr>
              <w:t>. Зеленоборский, юрист администрации,</w:t>
            </w:r>
          </w:p>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Совет депутатов</w:t>
            </w:r>
          </w:p>
        </w:tc>
      </w:tr>
      <w:tr w:rsidR="00F651AD" w:rsidRPr="00605518" w:rsidTr="002407FF">
        <w:trPr>
          <w:gridAfter w:val="1"/>
          <w:wAfter w:w="249" w:type="dxa"/>
          <w:trHeight w:val="1835"/>
        </w:trPr>
        <w:tc>
          <w:tcPr>
            <w:tcW w:w="710" w:type="dxa"/>
            <w:tcBorders>
              <w:top w:val="nil"/>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1.2.</w:t>
            </w:r>
          </w:p>
        </w:tc>
        <w:tc>
          <w:tcPr>
            <w:tcW w:w="4848" w:type="dxa"/>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color w:val="000000"/>
                <w:lang w:eastAsia="ru-RU"/>
              </w:rPr>
              <w:t>Численность муниципальных служащих, в том числе состоящих в кадровом резерве, прошедших дополнительное профессиональное обучение: профессиональную переподготовку, повышение квалификации, стажировку и другое</w:t>
            </w:r>
          </w:p>
        </w:tc>
        <w:tc>
          <w:tcPr>
            <w:tcW w:w="961"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человек</w:t>
            </w:r>
          </w:p>
        </w:tc>
        <w:tc>
          <w:tcPr>
            <w:tcW w:w="993"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 </w:t>
            </w:r>
          </w:p>
          <w:p w:rsidR="00F651AD" w:rsidRPr="00605518" w:rsidRDefault="002F2561"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8</w:t>
            </w:r>
          </w:p>
        </w:tc>
        <w:tc>
          <w:tcPr>
            <w:tcW w:w="2409" w:type="dxa"/>
            <w:gridSpan w:val="5"/>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 xml:space="preserve">Администрация </w:t>
            </w:r>
            <w:proofErr w:type="spellStart"/>
            <w:r w:rsidRPr="00605518">
              <w:rPr>
                <w:rFonts w:ascii="Arial" w:eastAsia="Times New Roman" w:hAnsi="Arial" w:cs="Arial"/>
                <w:lang w:eastAsia="ru-RU"/>
              </w:rPr>
              <w:t>г.п</w:t>
            </w:r>
            <w:proofErr w:type="spellEnd"/>
            <w:r w:rsidRPr="00605518">
              <w:rPr>
                <w:rFonts w:ascii="Arial" w:eastAsia="Times New Roman" w:hAnsi="Arial" w:cs="Arial"/>
                <w:lang w:eastAsia="ru-RU"/>
              </w:rPr>
              <w:t>. Зеленоборский, специалист по кадровой работе</w:t>
            </w:r>
          </w:p>
        </w:tc>
      </w:tr>
      <w:tr w:rsidR="00F651AD" w:rsidRPr="00605518" w:rsidTr="002407FF">
        <w:trPr>
          <w:gridAfter w:val="1"/>
          <w:wAfter w:w="249" w:type="dxa"/>
          <w:trHeight w:val="840"/>
        </w:trPr>
        <w:tc>
          <w:tcPr>
            <w:tcW w:w="710" w:type="dxa"/>
            <w:tcBorders>
              <w:top w:val="nil"/>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1.3.</w:t>
            </w:r>
          </w:p>
        </w:tc>
        <w:tc>
          <w:tcPr>
            <w:tcW w:w="4848" w:type="dxa"/>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color w:val="000000"/>
                <w:lang w:eastAsia="ru-RU"/>
              </w:rPr>
              <w:t>Доля вакантных должностей муниципальной службы, замещаемых на основе назначения из кадрового резерва, и на основе конкурса</w:t>
            </w:r>
          </w:p>
        </w:tc>
        <w:tc>
          <w:tcPr>
            <w:tcW w:w="961"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w:t>
            </w:r>
          </w:p>
        </w:tc>
        <w:tc>
          <w:tcPr>
            <w:tcW w:w="993"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50</w:t>
            </w:r>
          </w:p>
        </w:tc>
        <w:tc>
          <w:tcPr>
            <w:tcW w:w="2409" w:type="dxa"/>
            <w:gridSpan w:val="5"/>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 xml:space="preserve">Администрация </w:t>
            </w:r>
            <w:proofErr w:type="spellStart"/>
            <w:r w:rsidRPr="00605518">
              <w:rPr>
                <w:rFonts w:ascii="Arial" w:eastAsia="Times New Roman" w:hAnsi="Arial" w:cs="Arial"/>
                <w:lang w:eastAsia="ru-RU"/>
              </w:rPr>
              <w:t>г.п</w:t>
            </w:r>
            <w:proofErr w:type="spellEnd"/>
            <w:r w:rsidRPr="00605518">
              <w:rPr>
                <w:rFonts w:ascii="Arial" w:eastAsia="Times New Roman" w:hAnsi="Arial" w:cs="Arial"/>
                <w:lang w:eastAsia="ru-RU"/>
              </w:rPr>
              <w:t>. Зеленоборский</w:t>
            </w:r>
          </w:p>
        </w:tc>
      </w:tr>
      <w:tr w:rsidR="00F651AD" w:rsidRPr="00605518" w:rsidTr="002407FF">
        <w:trPr>
          <w:gridAfter w:val="1"/>
          <w:wAfter w:w="249" w:type="dxa"/>
          <w:trHeight w:val="685"/>
        </w:trPr>
        <w:tc>
          <w:tcPr>
            <w:tcW w:w="710" w:type="dxa"/>
            <w:tcBorders>
              <w:top w:val="nil"/>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lastRenderedPageBreak/>
              <w:t>1.4.</w:t>
            </w:r>
          </w:p>
        </w:tc>
        <w:tc>
          <w:tcPr>
            <w:tcW w:w="4848" w:type="dxa"/>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color w:val="000000"/>
                <w:lang w:eastAsia="ru-RU"/>
              </w:rPr>
              <w:t>Доля аттестованных муниципальных служащих от подлежащих аттестации</w:t>
            </w:r>
          </w:p>
        </w:tc>
        <w:tc>
          <w:tcPr>
            <w:tcW w:w="961"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w:t>
            </w:r>
          </w:p>
        </w:tc>
        <w:tc>
          <w:tcPr>
            <w:tcW w:w="993"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100</w:t>
            </w:r>
          </w:p>
        </w:tc>
        <w:tc>
          <w:tcPr>
            <w:tcW w:w="2409" w:type="dxa"/>
            <w:gridSpan w:val="5"/>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 xml:space="preserve">Администрация </w:t>
            </w:r>
            <w:proofErr w:type="spellStart"/>
            <w:r w:rsidRPr="00605518">
              <w:rPr>
                <w:rFonts w:ascii="Arial" w:eastAsia="Times New Roman" w:hAnsi="Arial" w:cs="Arial"/>
                <w:lang w:eastAsia="ru-RU"/>
              </w:rPr>
              <w:t>г.п</w:t>
            </w:r>
            <w:proofErr w:type="spellEnd"/>
            <w:r w:rsidRPr="00605518">
              <w:rPr>
                <w:rFonts w:ascii="Arial" w:eastAsia="Times New Roman" w:hAnsi="Arial" w:cs="Arial"/>
                <w:lang w:eastAsia="ru-RU"/>
              </w:rPr>
              <w:t>. Зеленоборский</w:t>
            </w:r>
          </w:p>
        </w:tc>
      </w:tr>
      <w:tr w:rsidR="00F651AD" w:rsidRPr="00605518" w:rsidTr="002407FF">
        <w:trPr>
          <w:gridAfter w:val="1"/>
          <w:wAfter w:w="249" w:type="dxa"/>
          <w:trHeight w:val="1405"/>
        </w:trPr>
        <w:tc>
          <w:tcPr>
            <w:tcW w:w="710" w:type="dxa"/>
            <w:tcBorders>
              <w:top w:val="nil"/>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1.5.</w:t>
            </w:r>
          </w:p>
        </w:tc>
        <w:tc>
          <w:tcPr>
            <w:tcW w:w="4848" w:type="dxa"/>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color w:val="000000"/>
                <w:lang w:eastAsia="ru-RU"/>
              </w:rPr>
              <w:t>Численность лиц, замещающих муниципальные должности, и муниципальных служащих органов местного самоуправления, прошедших обучение в рамках программных мероприятий</w:t>
            </w:r>
          </w:p>
        </w:tc>
        <w:tc>
          <w:tcPr>
            <w:tcW w:w="961"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человек</w:t>
            </w:r>
          </w:p>
        </w:tc>
        <w:tc>
          <w:tcPr>
            <w:tcW w:w="993"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 </w:t>
            </w:r>
          </w:p>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3</w:t>
            </w:r>
          </w:p>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 </w:t>
            </w:r>
          </w:p>
        </w:tc>
        <w:tc>
          <w:tcPr>
            <w:tcW w:w="2409" w:type="dxa"/>
            <w:gridSpan w:val="5"/>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 xml:space="preserve">Администрация </w:t>
            </w:r>
            <w:proofErr w:type="spellStart"/>
            <w:r w:rsidRPr="00605518">
              <w:rPr>
                <w:rFonts w:ascii="Arial" w:eastAsia="Times New Roman" w:hAnsi="Arial" w:cs="Arial"/>
                <w:lang w:eastAsia="ru-RU"/>
              </w:rPr>
              <w:t>г.п</w:t>
            </w:r>
            <w:proofErr w:type="spellEnd"/>
            <w:r w:rsidRPr="00605518">
              <w:rPr>
                <w:rFonts w:ascii="Arial" w:eastAsia="Times New Roman" w:hAnsi="Arial" w:cs="Arial"/>
                <w:lang w:eastAsia="ru-RU"/>
              </w:rPr>
              <w:t>. Зеленоборский, специалист по кадровой работе</w:t>
            </w:r>
          </w:p>
        </w:tc>
      </w:tr>
      <w:tr w:rsidR="00F651AD" w:rsidRPr="00605518" w:rsidTr="002407FF">
        <w:trPr>
          <w:gridAfter w:val="1"/>
          <w:wAfter w:w="249" w:type="dxa"/>
          <w:trHeight w:val="712"/>
        </w:trPr>
        <w:tc>
          <w:tcPr>
            <w:tcW w:w="710" w:type="dxa"/>
            <w:tcBorders>
              <w:top w:val="nil"/>
              <w:left w:val="single" w:sz="4" w:space="0" w:color="auto"/>
              <w:bottom w:val="single" w:sz="4" w:space="0" w:color="auto"/>
              <w:right w:val="single" w:sz="4" w:space="0" w:color="auto"/>
            </w:tcBorders>
            <w:noWrap/>
            <w:vAlign w:val="center"/>
            <w:hideMark/>
          </w:tcPr>
          <w:p w:rsidR="00F651AD" w:rsidRPr="00605518" w:rsidRDefault="00F651AD" w:rsidP="00BA630A">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1.6.</w:t>
            </w:r>
          </w:p>
        </w:tc>
        <w:tc>
          <w:tcPr>
            <w:tcW w:w="4848" w:type="dxa"/>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Доля граждан, столкнувшихся с проявлениями коррупции</w:t>
            </w:r>
          </w:p>
        </w:tc>
        <w:tc>
          <w:tcPr>
            <w:tcW w:w="961"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w:t>
            </w:r>
          </w:p>
        </w:tc>
        <w:tc>
          <w:tcPr>
            <w:tcW w:w="993" w:type="dxa"/>
            <w:gridSpan w:val="3"/>
            <w:tcBorders>
              <w:top w:val="nil"/>
              <w:left w:val="nil"/>
              <w:bottom w:val="single" w:sz="4" w:space="0" w:color="auto"/>
              <w:right w:val="single" w:sz="4" w:space="0" w:color="auto"/>
            </w:tcBorders>
            <w:noWrap/>
            <w:vAlign w:val="center"/>
            <w:hideMark/>
          </w:tcPr>
          <w:p w:rsidR="00F651AD" w:rsidRPr="00605518" w:rsidRDefault="00F651AD" w:rsidP="00BA630A">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0</w:t>
            </w:r>
          </w:p>
        </w:tc>
        <w:tc>
          <w:tcPr>
            <w:tcW w:w="2409" w:type="dxa"/>
            <w:gridSpan w:val="5"/>
            <w:tcBorders>
              <w:top w:val="nil"/>
              <w:left w:val="nil"/>
              <w:bottom w:val="single" w:sz="4" w:space="0" w:color="auto"/>
              <w:right w:val="single" w:sz="4" w:space="0" w:color="auto"/>
            </w:tcBorders>
            <w:vAlign w:val="center"/>
            <w:hideMark/>
          </w:tcPr>
          <w:p w:rsidR="00F651AD" w:rsidRPr="00605518" w:rsidRDefault="00F651AD" w:rsidP="00BA630A">
            <w:pPr>
              <w:tabs>
                <w:tab w:val="left" w:pos="2193"/>
              </w:tabs>
              <w:spacing w:after="0" w:line="240" w:lineRule="auto"/>
              <w:rPr>
                <w:rFonts w:ascii="Arial" w:eastAsia="Times New Roman" w:hAnsi="Arial" w:cs="Arial"/>
                <w:lang w:eastAsia="ru-RU"/>
              </w:rPr>
            </w:pPr>
            <w:r w:rsidRPr="00605518">
              <w:rPr>
                <w:rFonts w:ascii="Arial" w:eastAsia="Times New Roman" w:hAnsi="Arial" w:cs="Arial"/>
                <w:lang w:eastAsia="ru-RU"/>
              </w:rPr>
              <w:t xml:space="preserve">Администрация </w:t>
            </w:r>
            <w:proofErr w:type="spellStart"/>
            <w:r w:rsidRPr="00605518">
              <w:rPr>
                <w:rFonts w:ascii="Arial" w:eastAsia="Times New Roman" w:hAnsi="Arial" w:cs="Arial"/>
                <w:lang w:eastAsia="ru-RU"/>
              </w:rPr>
              <w:t>г.п</w:t>
            </w:r>
            <w:proofErr w:type="spellEnd"/>
            <w:r w:rsidRPr="00605518">
              <w:rPr>
                <w:rFonts w:ascii="Arial" w:eastAsia="Times New Roman" w:hAnsi="Arial" w:cs="Arial"/>
                <w:lang w:eastAsia="ru-RU"/>
              </w:rPr>
              <w:t>. Зеленоборский, юрист администрации</w:t>
            </w:r>
          </w:p>
        </w:tc>
      </w:tr>
      <w:tr w:rsidR="00F651AD" w:rsidRPr="00605518" w:rsidTr="00BA630A">
        <w:trPr>
          <w:gridAfter w:val="1"/>
          <w:wAfter w:w="249" w:type="dxa"/>
          <w:trHeight w:val="465"/>
        </w:trPr>
        <w:tc>
          <w:tcPr>
            <w:tcW w:w="710" w:type="dxa"/>
            <w:tcBorders>
              <w:top w:val="nil"/>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II</w:t>
            </w:r>
          </w:p>
        </w:tc>
        <w:tc>
          <w:tcPr>
            <w:tcW w:w="9211" w:type="dxa"/>
            <w:gridSpan w:val="12"/>
            <w:tcBorders>
              <w:top w:val="nil"/>
              <w:left w:val="nil"/>
              <w:bottom w:val="nil"/>
              <w:right w:val="single" w:sz="4" w:space="0" w:color="auto"/>
            </w:tcBorders>
            <w:hideMark/>
          </w:tcPr>
          <w:p w:rsidR="00F651AD" w:rsidRPr="00605518" w:rsidRDefault="00F651AD" w:rsidP="00BA630A">
            <w:pPr>
              <w:spacing w:after="0" w:line="240" w:lineRule="auto"/>
              <w:rPr>
                <w:rFonts w:ascii="Arial" w:eastAsia="SimSun" w:hAnsi="Arial" w:cs="Arial"/>
                <w:lang w:eastAsia="zh-CN"/>
              </w:rPr>
            </w:pPr>
            <w:r w:rsidRPr="00605518">
              <w:rPr>
                <w:rFonts w:ascii="Arial" w:eastAsia="SimSun" w:hAnsi="Arial" w:cs="Arial"/>
                <w:lang w:eastAsia="zh-CN"/>
              </w:rPr>
              <w:t>Показатели подпрограммы</w:t>
            </w:r>
          </w:p>
        </w:tc>
      </w:tr>
      <w:tr w:rsidR="00F651AD" w:rsidRPr="00605518" w:rsidTr="00F651AD">
        <w:trPr>
          <w:trHeight w:val="571"/>
        </w:trPr>
        <w:tc>
          <w:tcPr>
            <w:tcW w:w="9921" w:type="dxa"/>
            <w:gridSpan w:val="13"/>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SimSun" w:hAnsi="Arial" w:cs="Arial"/>
                <w:lang w:eastAsia="zh-CN"/>
              </w:rPr>
            </w:pPr>
            <w:r w:rsidRPr="00605518">
              <w:rPr>
                <w:rFonts w:ascii="Arial" w:eastAsia="Times New Roman" w:hAnsi="Arial" w:cs="Arial"/>
                <w:lang w:eastAsia="ru-RU"/>
              </w:rPr>
              <w:t>2.1.</w:t>
            </w:r>
            <w:r w:rsidRPr="00605518">
              <w:rPr>
                <w:rFonts w:ascii="Arial" w:eastAsia="Times New Roman" w:hAnsi="Arial" w:cs="Arial"/>
                <w:color w:val="000000"/>
                <w:lang w:eastAsia="ru-RU"/>
              </w:rPr>
              <w:t xml:space="preserve"> </w:t>
            </w:r>
            <w:r w:rsidRPr="00605518">
              <w:rPr>
                <w:rFonts w:ascii="Arial" w:eastAsia="Times New Roman" w:hAnsi="Arial" w:cs="Arial"/>
                <w:b/>
                <w:color w:val="000000"/>
                <w:lang w:eastAsia="ru-RU"/>
              </w:rPr>
              <w:t>Задача №1.</w:t>
            </w:r>
            <w:r w:rsidRPr="00605518">
              <w:rPr>
                <w:rFonts w:ascii="Arial" w:eastAsia="Times New Roman" w:hAnsi="Arial" w:cs="Arial"/>
                <w:color w:val="000000"/>
                <w:lang w:eastAsia="ru-RU"/>
              </w:rPr>
              <w:t xml:space="preserve"> Создание условий для повышения эффективности деятельности органов местного самоуправления по выполнению муниципальных функций.</w:t>
            </w:r>
          </w:p>
        </w:tc>
        <w:tc>
          <w:tcPr>
            <w:tcW w:w="249" w:type="dxa"/>
          </w:tcPr>
          <w:p w:rsidR="00F651AD" w:rsidRPr="00605518" w:rsidRDefault="00F651AD" w:rsidP="00BA630A">
            <w:pPr>
              <w:spacing w:after="0" w:line="240" w:lineRule="auto"/>
              <w:rPr>
                <w:rFonts w:ascii="Arial" w:eastAsia="SimSun" w:hAnsi="Arial" w:cs="Arial"/>
                <w:lang w:eastAsia="zh-CN"/>
              </w:rPr>
            </w:pPr>
          </w:p>
        </w:tc>
      </w:tr>
      <w:tr w:rsidR="00F651AD" w:rsidRPr="00605518" w:rsidTr="00BA630A">
        <w:trPr>
          <w:gridAfter w:val="1"/>
          <w:wAfter w:w="249" w:type="dxa"/>
          <w:trHeight w:val="1119"/>
        </w:trPr>
        <w:tc>
          <w:tcPr>
            <w:tcW w:w="710" w:type="dxa"/>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2.1.1</w:t>
            </w:r>
          </w:p>
        </w:tc>
        <w:tc>
          <w:tcPr>
            <w:tcW w:w="4900" w:type="dxa"/>
            <w:gridSpan w:val="3"/>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color w:val="000000"/>
                <w:lang w:eastAsia="ru-RU"/>
              </w:rPr>
              <w:t>Доля рассмотренных обращений граждан, от общего числа поступивших</w:t>
            </w:r>
          </w:p>
        </w:tc>
        <w:tc>
          <w:tcPr>
            <w:tcW w:w="989"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w:t>
            </w:r>
          </w:p>
        </w:tc>
        <w:tc>
          <w:tcPr>
            <w:tcW w:w="1018" w:type="dxa"/>
            <w:gridSpan w:val="5"/>
            <w:tcBorders>
              <w:top w:val="nil"/>
              <w:left w:val="nil"/>
              <w:bottom w:val="single" w:sz="4" w:space="0" w:color="auto"/>
              <w:right w:val="single" w:sz="4" w:space="0" w:color="auto"/>
            </w:tcBorders>
            <w:vAlign w:val="center"/>
          </w:tcPr>
          <w:p w:rsidR="00F651AD" w:rsidRPr="00605518" w:rsidRDefault="00F651AD" w:rsidP="00BA630A">
            <w:pPr>
              <w:spacing w:after="0" w:line="240" w:lineRule="auto"/>
              <w:jc w:val="center"/>
              <w:rPr>
                <w:rFonts w:ascii="Arial" w:eastAsia="Times New Roman" w:hAnsi="Arial" w:cs="Arial"/>
                <w:lang w:eastAsia="ru-RU"/>
              </w:rPr>
            </w:pPr>
          </w:p>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100</w:t>
            </w:r>
          </w:p>
        </w:tc>
        <w:tc>
          <w:tcPr>
            <w:tcW w:w="2304" w:type="dxa"/>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Администрация, специалист по обращениям граждан</w:t>
            </w:r>
          </w:p>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Совет депутатов</w:t>
            </w:r>
          </w:p>
        </w:tc>
      </w:tr>
      <w:tr w:rsidR="00F651AD" w:rsidRPr="00605518" w:rsidTr="00BA630A">
        <w:trPr>
          <w:gridAfter w:val="1"/>
          <w:wAfter w:w="249" w:type="dxa"/>
          <w:trHeight w:val="953"/>
        </w:trPr>
        <w:tc>
          <w:tcPr>
            <w:tcW w:w="710" w:type="dxa"/>
            <w:tcBorders>
              <w:top w:val="nil"/>
              <w:left w:val="single" w:sz="4" w:space="0" w:color="auto"/>
              <w:bottom w:val="single" w:sz="4" w:space="0" w:color="auto"/>
              <w:right w:val="single" w:sz="4" w:space="0" w:color="auto"/>
            </w:tcBorders>
            <w:vAlign w:val="center"/>
            <w:hideMark/>
          </w:tcPr>
          <w:p w:rsidR="00F651AD" w:rsidRPr="00605518" w:rsidRDefault="00F651AD" w:rsidP="00BA630A">
            <w:pPr>
              <w:tabs>
                <w:tab w:val="left" w:pos="885"/>
              </w:tabs>
              <w:spacing w:after="0" w:line="240" w:lineRule="auto"/>
              <w:jc w:val="center"/>
              <w:rPr>
                <w:rFonts w:ascii="Arial" w:eastAsia="Times New Roman" w:hAnsi="Arial" w:cs="Arial"/>
                <w:lang w:eastAsia="ru-RU"/>
              </w:rPr>
            </w:pPr>
            <w:r w:rsidRPr="00605518">
              <w:rPr>
                <w:rFonts w:ascii="Arial" w:eastAsia="Times New Roman" w:hAnsi="Arial" w:cs="Arial"/>
                <w:lang w:eastAsia="ru-RU"/>
              </w:rPr>
              <w:t>2.1.2</w:t>
            </w:r>
          </w:p>
        </w:tc>
        <w:tc>
          <w:tcPr>
            <w:tcW w:w="4890" w:type="dxa"/>
            <w:gridSpan w:val="2"/>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Доля проведенных экспертиз, подг</w:t>
            </w:r>
            <w:r w:rsidR="003E23EC" w:rsidRPr="00605518">
              <w:rPr>
                <w:rFonts w:ascii="Arial" w:eastAsia="Times New Roman" w:hAnsi="Arial" w:cs="Arial"/>
                <w:color w:val="000000"/>
                <w:lang w:eastAsia="ru-RU"/>
              </w:rPr>
              <w:t>отовленных заключений, отзывов</w:t>
            </w:r>
          </w:p>
        </w:tc>
        <w:tc>
          <w:tcPr>
            <w:tcW w:w="989"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018" w:type="dxa"/>
            <w:gridSpan w:val="5"/>
            <w:tcBorders>
              <w:top w:val="nil"/>
              <w:left w:val="nil"/>
              <w:bottom w:val="single" w:sz="4" w:space="0" w:color="auto"/>
              <w:right w:val="single" w:sz="4" w:space="0" w:color="auto"/>
            </w:tcBorders>
            <w:vAlign w:val="center"/>
          </w:tcPr>
          <w:p w:rsidR="00F651AD" w:rsidRPr="00605518" w:rsidRDefault="00F651AD" w:rsidP="00BA630A">
            <w:pPr>
              <w:spacing w:after="0" w:line="240" w:lineRule="auto"/>
              <w:jc w:val="center"/>
              <w:rPr>
                <w:rFonts w:ascii="Arial" w:eastAsia="Times New Roman" w:hAnsi="Arial" w:cs="Arial"/>
                <w:color w:val="000000"/>
                <w:lang w:eastAsia="ru-RU"/>
              </w:rPr>
            </w:pPr>
          </w:p>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100</w:t>
            </w:r>
          </w:p>
        </w:tc>
        <w:tc>
          <w:tcPr>
            <w:tcW w:w="2314" w:type="dxa"/>
            <w:gridSpan w:val="2"/>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Администрация, юрист</w:t>
            </w:r>
          </w:p>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Совет депутатов</w:t>
            </w:r>
          </w:p>
        </w:tc>
      </w:tr>
      <w:tr w:rsidR="00F651AD" w:rsidRPr="00605518" w:rsidTr="003E23EC">
        <w:trPr>
          <w:gridAfter w:val="1"/>
          <w:wAfter w:w="249" w:type="dxa"/>
          <w:trHeight w:val="1378"/>
        </w:trPr>
        <w:tc>
          <w:tcPr>
            <w:tcW w:w="710" w:type="dxa"/>
            <w:tcBorders>
              <w:top w:val="nil"/>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2.1.3</w:t>
            </w:r>
          </w:p>
        </w:tc>
        <w:tc>
          <w:tcPr>
            <w:tcW w:w="4890" w:type="dxa"/>
            <w:gridSpan w:val="2"/>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Доля отмененных судом решений о предоставлении (об отказе в предоставлении) жилого помещения жилищного фонда в пользование граждан, в общем количестве принятых решений</w:t>
            </w:r>
          </w:p>
        </w:tc>
        <w:tc>
          <w:tcPr>
            <w:tcW w:w="989"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005" w:type="dxa"/>
            <w:gridSpan w:val="4"/>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0</w:t>
            </w:r>
          </w:p>
        </w:tc>
        <w:tc>
          <w:tcPr>
            <w:tcW w:w="2327"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Администрация, жилищная комиссия</w:t>
            </w:r>
          </w:p>
        </w:tc>
      </w:tr>
      <w:tr w:rsidR="00F651AD" w:rsidRPr="00605518" w:rsidTr="003E23EC">
        <w:trPr>
          <w:gridAfter w:val="1"/>
          <w:wAfter w:w="249" w:type="dxa"/>
          <w:trHeight w:val="1128"/>
        </w:trPr>
        <w:tc>
          <w:tcPr>
            <w:tcW w:w="710" w:type="dxa"/>
            <w:tcBorders>
              <w:top w:val="nil"/>
              <w:left w:val="single" w:sz="4" w:space="0" w:color="auto"/>
              <w:bottom w:val="single" w:sz="4" w:space="0" w:color="auto"/>
              <w:right w:val="single" w:sz="4" w:space="0" w:color="auto"/>
            </w:tcBorders>
            <w:vAlign w:val="center"/>
            <w:hideMark/>
          </w:tcPr>
          <w:p w:rsidR="00F651AD" w:rsidRPr="00605518" w:rsidRDefault="003E23EC"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2.1.4</w:t>
            </w:r>
          </w:p>
        </w:tc>
        <w:tc>
          <w:tcPr>
            <w:tcW w:w="4890" w:type="dxa"/>
            <w:gridSpan w:val="2"/>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both"/>
              <w:rPr>
                <w:rFonts w:ascii="Arial" w:eastAsia="Times New Roman" w:hAnsi="Arial" w:cs="Arial"/>
                <w:color w:val="000000"/>
                <w:lang w:eastAsia="ru-RU"/>
              </w:rPr>
            </w:pPr>
            <w:r w:rsidRPr="00605518">
              <w:rPr>
                <w:rFonts w:ascii="Arial" w:eastAsia="Times New Roman" w:hAnsi="Arial" w:cs="Arial"/>
                <w:color w:val="000000"/>
                <w:lang w:eastAsia="ru-RU"/>
              </w:rPr>
              <w:t>Доля проведенных проверок использования и сохранности объектов жилищного фонда Мурманской области в общем числе включенных в план проверок</w:t>
            </w:r>
          </w:p>
        </w:tc>
        <w:tc>
          <w:tcPr>
            <w:tcW w:w="989"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018" w:type="dxa"/>
            <w:gridSpan w:val="5"/>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100</w:t>
            </w:r>
          </w:p>
        </w:tc>
        <w:tc>
          <w:tcPr>
            <w:tcW w:w="2314" w:type="dxa"/>
            <w:gridSpan w:val="2"/>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Администрация</w:t>
            </w:r>
            <w:r w:rsidRPr="00605518">
              <w:rPr>
                <w:rFonts w:ascii="Arial" w:eastAsia="Times New Roman" w:hAnsi="Arial" w:cs="Arial"/>
                <w:color w:val="000000"/>
                <w:lang w:eastAsia="ru-RU"/>
              </w:rPr>
              <w:t xml:space="preserve"> , специалист по муниципальному жилищному контролю-</w:t>
            </w:r>
          </w:p>
        </w:tc>
      </w:tr>
      <w:tr w:rsidR="00F651AD" w:rsidRPr="00605518" w:rsidTr="00BA630A">
        <w:trPr>
          <w:gridAfter w:val="1"/>
          <w:wAfter w:w="249" w:type="dxa"/>
          <w:trHeight w:val="1340"/>
        </w:trPr>
        <w:tc>
          <w:tcPr>
            <w:tcW w:w="710" w:type="dxa"/>
            <w:tcBorders>
              <w:top w:val="nil"/>
              <w:left w:val="single" w:sz="4" w:space="0" w:color="auto"/>
              <w:bottom w:val="single" w:sz="4" w:space="0" w:color="auto"/>
              <w:right w:val="single" w:sz="4" w:space="0" w:color="auto"/>
            </w:tcBorders>
            <w:vAlign w:val="center"/>
            <w:hideMark/>
          </w:tcPr>
          <w:p w:rsidR="00F651AD" w:rsidRPr="00605518" w:rsidRDefault="00F651AD" w:rsidP="003E23E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2.1.5</w:t>
            </w:r>
          </w:p>
        </w:tc>
        <w:tc>
          <w:tcPr>
            <w:tcW w:w="4900"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Доля муниципальных нормативных правовых актов,  прошедших экспертизу на соответствие законодательству, от числа муниципальных нормативных правовых актов подлежащих правовой экспертизе</w:t>
            </w:r>
          </w:p>
        </w:tc>
        <w:tc>
          <w:tcPr>
            <w:tcW w:w="979" w:type="dxa"/>
            <w:gridSpan w:val="2"/>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018" w:type="dxa"/>
            <w:gridSpan w:val="5"/>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100</w:t>
            </w:r>
          </w:p>
        </w:tc>
        <w:tc>
          <w:tcPr>
            <w:tcW w:w="2314" w:type="dxa"/>
            <w:gridSpan w:val="2"/>
            <w:tcBorders>
              <w:top w:val="nil"/>
              <w:left w:val="nil"/>
              <w:bottom w:val="single" w:sz="4" w:space="0" w:color="auto"/>
              <w:right w:val="single" w:sz="4" w:space="0" w:color="auto"/>
            </w:tcBorders>
            <w:vAlign w:val="center"/>
            <w:hideMark/>
          </w:tcPr>
          <w:p w:rsidR="00F651AD" w:rsidRPr="00605518" w:rsidRDefault="00F651AD" w:rsidP="002B7A5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Администрация, юрист</w:t>
            </w:r>
          </w:p>
          <w:p w:rsidR="00F651AD" w:rsidRPr="00605518" w:rsidRDefault="00F651AD" w:rsidP="002B7A5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Совет депутатов</w:t>
            </w:r>
          </w:p>
        </w:tc>
      </w:tr>
      <w:tr w:rsidR="00F651AD" w:rsidRPr="00605518" w:rsidTr="00BA630A">
        <w:trPr>
          <w:gridAfter w:val="1"/>
          <w:wAfter w:w="249" w:type="dxa"/>
          <w:trHeight w:val="835"/>
        </w:trPr>
        <w:tc>
          <w:tcPr>
            <w:tcW w:w="710" w:type="dxa"/>
            <w:tcBorders>
              <w:top w:val="nil"/>
              <w:left w:val="single" w:sz="4" w:space="0" w:color="auto"/>
              <w:bottom w:val="single" w:sz="4" w:space="0" w:color="auto"/>
              <w:right w:val="single" w:sz="4" w:space="0" w:color="auto"/>
            </w:tcBorders>
            <w:vAlign w:val="center"/>
            <w:hideMark/>
          </w:tcPr>
          <w:p w:rsidR="00F651AD" w:rsidRPr="00605518" w:rsidRDefault="00F651AD" w:rsidP="003E23E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2.1.6</w:t>
            </w:r>
          </w:p>
        </w:tc>
        <w:tc>
          <w:tcPr>
            <w:tcW w:w="4900"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color w:val="FF0000"/>
                <w:lang w:eastAsia="ru-RU"/>
              </w:rPr>
            </w:pPr>
            <w:r w:rsidRPr="00605518">
              <w:rPr>
                <w:rFonts w:ascii="Arial" w:eastAsia="Times New Roman" w:hAnsi="Arial" w:cs="Arial"/>
                <w:color w:val="000000"/>
                <w:lang w:eastAsia="ru-RU"/>
              </w:rPr>
              <w:t xml:space="preserve">Количество протестов прокуратуры на нормативные правовые акты </w:t>
            </w:r>
          </w:p>
        </w:tc>
        <w:tc>
          <w:tcPr>
            <w:tcW w:w="979" w:type="dxa"/>
            <w:gridSpan w:val="2"/>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единиц</w:t>
            </w:r>
          </w:p>
        </w:tc>
        <w:tc>
          <w:tcPr>
            <w:tcW w:w="1018" w:type="dxa"/>
            <w:gridSpan w:val="5"/>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Не более</w:t>
            </w:r>
          </w:p>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w:t>
            </w:r>
          </w:p>
        </w:tc>
        <w:tc>
          <w:tcPr>
            <w:tcW w:w="2314" w:type="dxa"/>
            <w:gridSpan w:val="2"/>
            <w:tcBorders>
              <w:top w:val="nil"/>
              <w:left w:val="nil"/>
              <w:bottom w:val="single" w:sz="4" w:space="0" w:color="auto"/>
              <w:right w:val="single" w:sz="4" w:space="0" w:color="auto"/>
            </w:tcBorders>
            <w:vAlign w:val="center"/>
            <w:hideMark/>
          </w:tcPr>
          <w:p w:rsidR="00F651AD" w:rsidRPr="00605518" w:rsidRDefault="00F651AD" w:rsidP="002B7A5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Администрация, юрист</w:t>
            </w:r>
          </w:p>
        </w:tc>
      </w:tr>
      <w:tr w:rsidR="00F651AD" w:rsidRPr="00605518" w:rsidTr="00BA630A">
        <w:trPr>
          <w:gridAfter w:val="1"/>
          <w:wAfter w:w="249" w:type="dxa"/>
          <w:trHeight w:val="540"/>
        </w:trPr>
        <w:tc>
          <w:tcPr>
            <w:tcW w:w="710" w:type="dxa"/>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2.2.</w:t>
            </w:r>
          </w:p>
        </w:tc>
        <w:tc>
          <w:tcPr>
            <w:tcW w:w="9211" w:type="dxa"/>
            <w:gridSpan w:val="12"/>
            <w:tcBorders>
              <w:top w:val="single" w:sz="4" w:space="0" w:color="auto"/>
              <w:left w:val="nil"/>
              <w:bottom w:val="single" w:sz="4" w:space="0" w:color="auto"/>
              <w:right w:val="single" w:sz="4" w:space="0" w:color="auto"/>
            </w:tcBorders>
            <w:hideMark/>
          </w:tcPr>
          <w:p w:rsidR="00F651AD" w:rsidRPr="00605518" w:rsidRDefault="00F651AD" w:rsidP="002F2561">
            <w:pPr>
              <w:spacing w:after="0" w:line="240" w:lineRule="auto"/>
              <w:rPr>
                <w:rFonts w:ascii="Arial" w:eastAsia="SimSun" w:hAnsi="Arial" w:cs="Arial"/>
                <w:lang w:eastAsia="zh-CN"/>
              </w:rPr>
            </w:pPr>
            <w:r w:rsidRPr="00605518">
              <w:rPr>
                <w:rFonts w:ascii="Arial" w:eastAsia="SimSun" w:hAnsi="Arial" w:cs="Arial"/>
                <w:b/>
                <w:lang w:eastAsia="zh-CN"/>
              </w:rPr>
              <w:t>Задача №2</w:t>
            </w:r>
            <w:r w:rsidRPr="00605518">
              <w:rPr>
                <w:rFonts w:ascii="Arial" w:eastAsia="Times New Roman" w:hAnsi="Arial" w:cs="Arial"/>
                <w:color w:val="000000"/>
                <w:lang w:eastAsia="ru-RU"/>
              </w:rPr>
              <w:t xml:space="preserve">. Развитие муниципальной службы </w:t>
            </w:r>
            <w:r w:rsidR="002F2561" w:rsidRPr="00605518">
              <w:rPr>
                <w:rFonts w:ascii="Arial" w:eastAsia="Times New Roman" w:hAnsi="Arial" w:cs="Arial"/>
                <w:color w:val="000000"/>
                <w:lang w:eastAsia="ru-RU"/>
              </w:rPr>
              <w:t xml:space="preserve">в </w:t>
            </w:r>
            <w:r w:rsidRPr="00605518">
              <w:rPr>
                <w:rFonts w:ascii="Arial" w:eastAsia="Times New Roman" w:hAnsi="Arial" w:cs="Arial"/>
                <w:color w:val="000000"/>
                <w:lang w:eastAsia="ru-RU"/>
              </w:rPr>
              <w:t>Совете депутатов и администрации городского поселения Зеленоборский</w:t>
            </w:r>
          </w:p>
        </w:tc>
      </w:tr>
      <w:tr w:rsidR="00F651AD" w:rsidRPr="00605518" w:rsidTr="00BA630A">
        <w:trPr>
          <w:gridAfter w:val="1"/>
          <w:wAfter w:w="249" w:type="dxa"/>
          <w:trHeight w:val="1200"/>
        </w:trPr>
        <w:tc>
          <w:tcPr>
            <w:tcW w:w="710" w:type="dxa"/>
            <w:tcBorders>
              <w:top w:val="nil"/>
              <w:left w:val="single" w:sz="4" w:space="0" w:color="auto"/>
              <w:bottom w:val="single" w:sz="4" w:space="0" w:color="auto"/>
              <w:right w:val="single" w:sz="4" w:space="0" w:color="auto"/>
            </w:tcBorders>
            <w:vAlign w:val="center"/>
            <w:hideMark/>
          </w:tcPr>
          <w:p w:rsidR="00F651AD" w:rsidRPr="00605518" w:rsidRDefault="00F651AD" w:rsidP="003E23E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2.2.1</w:t>
            </w:r>
          </w:p>
        </w:tc>
        <w:tc>
          <w:tcPr>
            <w:tcW w:w="4900" w:type="dxa"/>
            <w:gridSpan w:val="3"/>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 xml:space="preserve">Доля граждан, поступающих на муниципальную службу, в отношении которых осуществлены проверочные мероприятия на наличие установленных законодательством ограничений, </w:t>
            </w:r>
            <w:r w:rsidRPr="00605518">
              <w:rPr>
                <w:rFonts w:ascii="Arial" w:eastAsia="Times New Roman" w:hAnsi="Arial" w:cs="Arial"/>
                <w:lang w:eastAsia="ru-RU"/>
              </w:rPr>
              <w:lastRenderedPageBreak/>
              <w:t>препятствующих поступлению на муниципальную службу</w:t>
            </w:r>
          </w:p>
        </w:tc>
        <w:tc>
          <w:tcPr>
            <w:tcW w:w="979" w:type="dxa"/>
            <w:gridSpan w:val="2"/>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lastRenderedPageBreak/>
              <w:t>%</w:t>
            </w:r>
          </w:p>
        </w:tc>
        <w:tc>
          <w:tcPr>
            <w:tcW w:w="1018" w:type="dxa"/>
            <w:gridSpan w:val="5"/>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100</w:t>
            </w:r>
          </w:p>
        </w:tc>
        <w:tc>
          <w:tcPr>
            <w:tcW w:w="2314" w:type="dxa"/>
            <w:gridSpan w:val="2"/>
            <w:tcBorders>
              <w:top w:val="nil"/>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 Администрация, кадровая служба</w:t>
            </w:r>
          </w:p>
        </w:tc>
      </w:tr>
      <w:tr w:rsidR="00F651AD" w:rsidRPr="00605518" w:rsidTr="00BA630A">
        <w:trPr>
          <w:gridAfter w:val="1"/>
          <w:wAfter w:w="249" w:type="dxa"/>
          <w:trHeight w:val="630"/>
        </w:trPr>
        <w:tc>
          <w:tcPr>
            <w:tcW w:w="710" w:type="dxa"/>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2.2.2</w:t>
            </w:r>
          </w:p>
        </w:tc>
        <w:tc>
          <w:tcPr>
            <w:tcW w:w="4900" w:type="dxa"/>
            <w:gridSpan w:val="3"/>
            <w:tcBorders>
              <w:top w:val="single" w:sz="4" w:space="0" w:color="auto"/>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Количество сформированного и актуализированного реестра муниципальных служащих</w:t>
            </w:r>
          </w:p>
        </w:tc>
        <w:tc>
          <w:tcPr>
            <w:tcW w:w="979" w:type="dxa"/>
            <w:gridSpan w:val="2"/>
            <w:tcBorders>
              <w:top w:val="single" w:sz="4" w:space="0" w:color="auto"/>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w:t>
            </w:r>
          </w:p>
        </w:tc>
        <w:tc>
          <w:tcPr>
            <w:tcW w:w="1018" w:type="dxa"/>
            <w:gridSpan w:val="5"/>
            <w:tcBorders>
              <w:top w:val="single" w:sz="4" w:space="0" w:color="auto"/>
              <w:left w:val="nil"/>
              <w:bottom w:val="single" w:sz="4" w:space="0" w:color="auto"/>
              <w:right w:val="single" w:sz="4" w:space="0" w:color="auto"/>
            </w:tcBorders>
            <w:vAlign w:val="center"/>
            <w:hideMark/>
          </w:tcPr>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100</w:t>
            </w:r>
          </w:p>
        </w:tc>
        <w:tc>
          <w:tcPr>
            <w:tcW w:w="2314" w:type="dxa"/>
            <w:gridSpan w:val="2"/>
            <w:tcBorders>
              <w:top w:val="single" w:sz="4" w:space="0" w:color="auto"/>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Администрация, кадровая служба</w:t>
            </w:r>
          </w:p>
        </w:tc>
      </w:tr>
      <w:tr w:rsidR="00F651AD" w:rsidRPr="00605518" w:rsidTr="00BA630A">
        <w:trPr>
          <w:gridAfter w:val="1"/>
          <w:wAfter w:w="249" w:type="dxa"/>
          <w:trHeight w:val="288"/>
        </w:trPr>
        <w:tc>
          <w:tcPr>
            <w:tcW w:w="710" w:type="dxa"/>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3E23E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2.2.3</w:t>
            </w:r>
          </w:p>
        </w:tc>
        <w:tc>
          <w:tcPr>
            <w:tcW w:w="4900" w:type="dxa"/>
            <w:gridSpan w:val="3"/>
            <w:tcBorders>
              <w:top w:val="single" w:sz="4" w:space="0" w:color="auto"/>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Доля лиц, замещающих муниципальные должности, прошедших обучение в рамках программных мероприятий от числа запланированных к обучению, %</w:t>
            </w:r>
          </w:p>
        </w:tc>
        <w:tc>
          <w:tcPr>
            <w:tcW w:w="979" w:type="dxa"/>
            <w:gridSpan w:val="2"/>
            <w:tcBorders>
              <w:top w:val="single" w:sz="4" w:space="0" w:color="auto"/>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w:t>
            </w:r>
          </w:p>
        </w:tc>
        <w:tc>
          <w:tcPr>
            <w:tcW w:w="1018" w:type="dxa"/>
            <w:gridSpan w:val="5"/>
            <w:tcBorders>
              <w:top w:val="single" w:sz="4" w:space="0" w:color="auto"/>
              <w:left w:val="nil"/>
              <w:bottom w:val="single" w:sz="4" w:space="0" w:color="auto"/>
              <w:right w:val="single" w:sz="4" w:space="0" w:color="auto"/>
            </w:tcBorders>
            <w:vAlign w:val="center"/>
          </w:tcPr>
          <w:p w:rsidR="00F651AD" w:rsidRPr="00605518" w:rsidRDefault="00F651AD" w:rsidP="00BA630A">
            <w:pPr>
              <w:spacing w:after="0" w:line="240" w:lineRule="auto"/>
              <w:jc w:val="center"/>
              <w:rPr>
                <w:rFonts w:ascii="Arial" w:eastAsia="Times New Roman" w:hAnsi="Arial" w:cs="Arial"/>
                <w:lang w:eastAsia="ru-RU"/>
              </w:rPr>
            </w:pPr>
          </w:p>
          <w:p w:rsidR="00F651AD" w:rsidRPr="00605518" w:rsidRDefault="00F651AD"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100</w:t>
            </w:r>
          </w:p>
        </w:tc>
        <w:tc>
          <w:tcPr>
            <w:tcW w:w="2314" w:type="dxa"/>
            <w:gridSpan w:val="2"/>
            <w:tcBorders>
              <w:top w:val="single" w:sz="4" w:space="0" w:color="auto"/>
              <w:left w:val="nil"/>
              <w:bottom w:val="single" w:sz="4" w:space="0" w:color="auto"/>
              <w:right w:val="single" w:sz="4" w:space="0" w:color="auto"/>
            </w:tcBorders>
            <w:vAlign w:val="center"/>
            <w:hideMark/>
          </w:tcPr>
          <w:p w:rsidR="00F651AD" w:rsidRPr="00605518" w:rsidRDefault="00F651AD"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Администрация, кадровая служба</w:t>
            </w:r>
          </w:p>
        </w:tc>
      </w:tr>
      <w:tr w:rsidR="00EC1404" w:rsidRPr="00605518" w:rsidTr="00BA630A">
        <w:trPr>
          <w:gridAfter w:val="1"/>
          <w:wAfter w:w="249" w:type="dxa"/>
          <w:trHeight w:val="288"/>
        </w:trPr>
        <w:tc>
          <w:tcPr>
            <w:tcW w:w="710" w:type="dxa"/>
            <w:tcBorders>
              <w:top w:val="single" w:sz="4" w:space="0" w:color="auto"/>
              <w:left w:val="single" w:sz="4" w:space="0" w:color="auto"/>
              <w:bottom w:val="single" w:sz="4" w:space="0" w:color="auto"/>
              <w:right w:val="single" w:sz="4" w:space="0" w:color="auto"/>
            </w:tcBorders>
            <w:vAlign w:val="center"/>
          </w:tcPr>
          <w:p w:rsidR="00EC1404" w:rsidRPr="00605518" w:rsidRDefault="00EC1404"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2.3.</w:t>
            </w:r>
          </w:p>
        </w:tc>
        <w:tc>
          <w:tcPr>
            <w:tcW w:w="9211" w:type="dxa"/>
            <w:gridSpan w:val="12"/>
            <w:tcBorders>
              <w:top w:val="single" w:sz="4" w:space="0" w:color="auto"/>
              <w:left w:val="nil"/>
              <w:bottom w:val="single" w:sz="4" w:space="0" w:color="auto"/>
              <w:right w:val="single" w:sz="4" w:space="0" w:color="auto"/>
            </w:tcBorders>
            <w:vAlign w:val="center"/>
          </w:tcPr>
          <w:p w:rsidR="00EC1404" w:rsidRPr="00605518" w:rsidRDefault="00EC1404" w:rsidP="00BA630A">
            <w:pPr>
              <w:spacing w:after="0" w:line="240" w:lineRule="auto"/>
              <w:rPr>
                <w:rFonts w:ascii="Arial" w:eastAsia="Times New Roman" w:hAnsi="Arial" w:cs="Arial"/>
                <w:lang w:eastAsia="ru-RU"/>
              </w:rPr>
            </w:pPr>
            <w:r w:rsidRPr="00605518">
              <w:rPr>
                <w:rFonts w:ascii="Arial" w:eastAsia="Times New Roman" w:hAnsi="Arial" w:cs="Arial"/>
                <w:b/>
                <w:color w:val="000000"/>
                <w:lang w:eastAsia="ru-RU"/>
              </w:rPr>
              <w:t xml:space="preserve">Задача 3. </w:t>
            </w:r>
            <w:r w:rsidRPr="00605518">
              <w:rPr>
                <w:rFonts w:ascii="Arial" w:eastAsia="Times New Roman" w:hAnsi="Arial" w:cs="Arial"/>
                <w:color w:val="000000"/>
                <w:lang w:eastAsia="ru-RU"/>
              </w:rPr>
              <w:t>Социальное обеспечение и иные выплаты населению</w:t>
            </w:r>
          </w:p>
        </w:tc>
      </w:tr>
      <w:tr w:rsidR="00EC1404" w:rsidRPr="00605518" w:rsidTr="00BA630A">
        <w:trPr>
          <w:gridAfter w:val="1"/>
          <w:wAfter w:w="249" w:type="dxa"/>
          <w:trHeight w:val="288"/>
        </w:trPr>
        <w:tc>
          <w:tcPr>
            <w:tcW w:w="710" w:type="dxa"/>
            <w:tcBorders>
              <w:top w:val="single" w:sz="4" w:space="0" w:color="auto"/>
              <w:left w:val="single" w:sz="4" w:space="0" w:color="auto"/>
              <w:bottom w:val="single" w:sz="4" w:space="0" w:color="auto"/>
              <w:right w:val="single" w:sz="4" w:space="0" w:color="auto"/>
            </w:tcBorders>
            <w:vAlign w:val="center"/>
          </w:tcPr>
          <w:p w:rsidR="00EC1404" w:rsidRPr="00605518" w:rsidRDefault="00EC1404" w:rsidP="003E23E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2.3.1</w:t>
            </w:r>
          </w:p>
        </w:tc>
        <w:tc>
          <w:tcPr>
            <w:tcW w:w="4900" w:type="dxa"/>
            <w:gridSpan w:val="3"/>
            <w:tcBorders>
              <w:top w:val="single" w:sz="4" w:space="0" w:color="auto"/>
              <w:left w:val="nil"/>
              <w:bottom w:val="single" w:sz="4" w:space="0" w:color="auto"/>
              <w:right w:val="single" w:sz="4" w:space="0" w:color="auto"/>
            </w:tcBorders>
            <w:vAlign w:val="center"/>
          </w:tcPr>
          <w:p w:rsidR="00EC1404" w:rsidRPr="00605518" w:rsidRDefault="00EC1404"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Доля лиц, получивших доплату от числа запланированных</w:t>
            </w:r>
          </w:p>
        </w:tc>
        <w:tc>
          <w:tcPr>
            <w:tcW w:w="979" w:type="dxa"/>
            <w:gridSpan w:val="2"/>
            <w:tcBorders>
              <w:top w:val="single" w:sz="4" w:space="0" w:color="auto"/>
              <w:left w:val="nil"/>
              <w:bottom w:val="single" w:sz="4" w:space="0" w:color="auto"/>
              <w:right w:val="single" w:sz="4" w:space="0" w:color="auto"/>
            </w:tcBorders>
            <w:vAlign w:val="center"/>
          </w:tcPr>
          <w:p w:rsidR="00EC1404" w:rsidRPr="00605518" w:rsidRDefault="00EC1404"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w:t>
            </w:r>
          </w:p>
        </w:tc>
        <w:tc>
          <w:tcPr>
            <w:tcW w:w="1018" w:type="dxa"/>
            <w:gridSpan w:val="5"/>
            <w:tcBorders>
              <w:top w:val="single" w:sz="4" w:space="0" w:color="auto"/>
              <w:left w:val="nil"/>
              <w:bottom w:val="single" w:sz="4" w:space="0" w:color="auto"/>
              <w:right w:val="single" w:sz="4" w:space="0" w:color="auto"/>
            </w:tcBorders>
            <w:vAlign w:val="center"/>
          </w:tcPr>
          <w:p w:rsidR="00EC1404" w:rsidRPr="00605518" w:rsidRDefault="00EC1404"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100</w:t>
            </w:r>
          </w:p>
        </w:tc>
        <w:tc>
          <w:tcPr>
            <w:tcW w:w="2314" w:type="dxa"/>
            <w:gridSpan w:val="2"/>
            <w:tcBorders>
              <w:top w:val="single" w:sz="4" w:space="0" w:color="auto"/>
              <w:left w:val="nil"/>
              <w:bottom w:val="single" w:sz="4" w:space="0" w:color="auto"/>
              <w:right w:val="single" w:sz="4" w:space="0" w:color="auto"/>
            </w:tcBorders>
            <w:vAlign w:val="center"/>
          </w:tcPr>
          <w:p w:rsidR="00EC1404" w:rsidRPr="00605518" w:rsidRDefault="00EC1404"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Администрация, кадровая служба</w:t>
            </w:r>
          </w:p>
        </w:tc>
      </w:tr>
      <w:tr w:rsidR="00EC1404" w:rsidRPr="00605518" w:rsidTr="00BA630A">
        <w:trPr>
          <w:gridAfter w:val="1"/>
          <w:wAfter w:w="249" w:type="dxa"/>
          <w:trHeight w:val="300"/>
        </w:trPr>
        <w:tc>
          <w:tcPr>
            <w:tcW w:w="710" w:type="dxa"/>
            <w:tcBorders>
              <w:top w:val="nil"/>
              <w:left w:val="single" w:sz="4" w:space="0" w:color="auto"/>
              <w:bottom w:val="single" w:sz="4" w:space="0" w:color="auto"/>
              <w:right w:val="single" w:sz="4" w:space="0" w:color="auto"/>
            </w:tcBorders>
            <w:vAlign w:val="center"/>
          </w:tcPr>
          <w:p w:rsidR="00EC1404" w:rsidRPr="00605518" w:rsidRDefault="00EC1404"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2.4</w:t>
            </w:r>
          </w:p>
        </w:tc>
        <w:tc>
          <w:tcPr>
            <w:tcW w:w="9211" w:type="dxa"/>
            <w:gridSpan w:val="12"/>
            <w:tcBorders>
              <w:top w:val="nil"/>
              <w:left w:val="nil"/>
              <w:bottom w:val="single" w:sz="4" w:space="0" w:color="auto"/>
              <w:right w:val="single" w:sz="4" w:space="0" w:color="auto"/>
            </w:tcBorders>
            <w:hideMark/>
          </w:tcPr>
          <w:p w:rsidR="00EC1404" w:rsidRPr="00605518" w:rsidRDefault="00EC1404" w:rsidP="00BA630A">
            <w:pPr>
              <w:spacing w:after="0" w:line="240" w:lineRule="auto"/>
              <w:rPr>
                <w:rFonts w:ascii="Arial" w:eastAsia="SimSun" w:hAnsi="Arial" w:cs="Arial"/>
                <w:lang w:eastAsia="zh-CN"/>
              </w:rPr>
            </w:pPr>
            <w:r w:rsidRPr="00605518">
              <w:rPr>
                <w:rFonts w:ascii="Arial" w:eastAsia="SimSun" w:hAnsi="Arial" w:cs="Arial"/>
                <w:b/>
                <w:lang w:eastAsia="zh-CN"/>
              </w:rPr>
              <w:t>Задача №4</w:t>
            </w:r>
            <w:r w:rsidRPr="00605518">
              <w:rPr>
                <w:rFonts w:ascii="Arial" w:eastAsia="Times New Roman" w:hAnsi="Arial" w:cs="Arial"/>
                <w:color w:val="000000"/>
                <w:lang w:eastAsia="ru-RU"/>
              </w:rPr>
              <w:t>. Повышение эффективности мер по противодействию коррупции в Совете депутатов и администрации городского поселения Зеленоборский</w:t>
            </w:r>
          </w:p>
        </w:tc>
      </w:tr>
      <w:tr w:rsidR="00EC1404" w:rsidRPr="00605518" w:rsidTr="00BA630A">
        <w:trPr>
          <w:gridAfter w:val="1"/>
          <w:wAfter w:w="249" w:type="dxa"/>
          <w:trHeight w:val="711"/>
        </w:trPr>
        <w:tc>
          <w:tcPr>
            <w:tcW w:w="710" w:type="dxa"/>
            <w:tcBorders>
              <w:top w:val="nil"/>
              <w:left w:val="single" w:sz="4" w:space="0" w:color="auto"/>
              <w:bottom w:val="single" w:sz="4" w:space="0" w:color="auto"/>
              <w:right w:val="single" w:sz="4" w:space="0" w:color="auto"/>
            </w:tcBorders>
            <w:vAlign w:val="center"/>
            <w:hideMark/>
          </w:tcPr>
          <w:p w:rsidR="00EC1404" w:rsidRPr="00605518" w:rsidRDefault="00EC1404"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2.4.1</w:t>
            </w:r>
          </w:p>
        </w:tc>
        <w:tc>
          <w:tcPr>
            <w:tcW w:w="4900" w:type="dxa"/>
            <w:gridSpan w:val="3"/>
            <w:tcBorders>
              <w:top w:val="single" w:sz="4" w:space="0" w:color="auto"/>
              <w:left w:val="nil"/>
              <w:bottom w:val="single" w:sz="4" w:space="0" w:color="auto"/>
              <w:right w:val="single" w:sz="4" w:space="0" w:color="auto"/>
            </w:tcBorders>
            <w:vAlign w:val="center"/>
            <w:hideMark/>
          </w:tcPr>
          <w:p w:rsidR="00EC1404" w:rsidRPr="00605518" w:rsidRDefault="00EC1404"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Степень информированности населения о проблемах, связанных с коррупцией</w:t>
            </w:r>
          </w:p>
        </w:tc>
        <w:tc>
          <w:tcPr>
            <w:tcW w:w="979" w:type="dxa"/>
            <w:gridSpan w:val="2"/>
            <w:tcBorders>
              <w:top w:val="single" w:sz="4" w:space="0" w:color="auto"/>
              <w:left w:val="nil"/>
              <w:bottom w:val="single" w:sz="4" w:space="0" w:color="auto"/>
              <w:right w:val="single" w:sz="4" w:space="0" w:color="auto"/>
            </w:tcBorders>
            <w:vAlign w:val="center"/>
            <w:hideMark/>
          </w:tcPr>
          <w:p w:rsidR="00EC1404" w:rsidRPr="00605518" w:rsidRDefault="00EC1404"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w:t>
            </w:r>
          </w:p>
        </w:tc>
        <w:tc>
          <w:tcPr>
            <w:tcW w:w="1018" w:type="dxa"/>
            <w:gridSpan w:val="5"/>
            <w:tcBorders>
              <w:top w:val="single" w:sz="4" w:space="0" w:color="auto"/>
              <w:left w:val="nil"/>
              <w:bottom w:val="single" w:sz="4" w:space="0" w:color="auto"/>
              <w:right w:val="single" w:sz="4" w:space="0" w:color="auto"/>
            </w:tcBorders>
            <w:vAlign w:val="center"/>
            <w:hideMark/>
          </w:tcPr>
          <w:p w:rsidR="003E23EC" w:rsidRPr="00605518" w:rsidRDefault="00EC1404"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Не менее</w:t>
            </w:r>
          </w:p>
          <w:p w:rsidR="00EC1404" w:rsidRPr="00605518" w:rsidRDefault="00EC1404" w:rsidP="00BA630A">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50</w:t>
            </w:r>
          </w:p>
        </w:tc>
        <w:tc>
          <w:tcPr>
            <w:tcW w:w="2314" w:type="dxa"/>
            <w:gridSpan w:val="2"/>
            <w:tcBorders>
              <w:top w:val="single" w:sz="4" w:space="0" w:color="auto"/>
              <w:left w:val="nil"/>
              <w:bottom w:val="single" w:sz="4" w:space="0" w:color="auto"/>
              <w:right w:val="single" w:sz="4" w:space="0" w:color="auto"/>
            </w:tcBorders>
            <w:vAlign w:val="center"/>
            <w:hideMark/>
          </w:tcPr>
          <w:p w:rsidR="00EC1404" w:rsidRPr="00605518" w:rsidRDefault="00EC1404"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Администрация,</w:t>
            </w:r>
          </w:p>
          <w:p w:rsidR="00EC1404" w:rsidRPr="00605518" w:rsidRDefault="00EC1404"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Совет депутатов</w:t>
            </w:r>
          </w:p>
        </w:tc>
      </w:tr>
      <w:tr w:rsidR="00EC1404" w:rsidRPr="00605518" w:rsidTr="00BA630A">
        <w:trPr>
          <w:gridAfter w:val="1"/>
          <w:wAfter w:w="249" w:type="dxa"/>
          <w:trHeight w:val="1006"/>
        </w:trPr>
        <w:tc>
          <w:tcPr>
            <w:tcW w:w="710" w:type="dxa"/>
            <w:tcBorders>
              <w:top w:val="nil"/>
              <w:left w:val="single" w:sz="4" w:space="0" w:color="auto"/>
              <w:bottom w:val="single" w:sz="4" w:space="0" w:color="auto"/>
              <w:right w:val="single" w:sz="4" w:space="0" w:color="auto"/>
            </w:tcBorders>
            <w:vAlign w:val="center"/>
            <w:hideMark/>
          </w:tcPr>
          <w:p w:rsidR="00EC1404" w:rsidRPr="00605518" w:rsidRDefault="00EC1404" w:rsidP="003E23E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2.4.2</w:t>
            </w:r>
          </w:p>
        </w:tc>
        <w:tc>
          <w:tcPr>
            <w:tcW w:w="4900" w:type="dxa"/>
            <w:gridSpan w:val="3"/>
            <w:tcBorders>
              <w:top w:val="nil"/>
              <w:left w:val="nil"/>
              <w:bottom w:val="single" w:sz="4" w:space="0" w:color="auto"/>
              <w:right w:val="single" w:sz="4" w:space="0" w:color="auto"/>
            </w:tcBorders>
            <w:vAlign w:val="center"/>
            <w:hideMark/>
          </w:tcPr>
          <w:p w:rsidR="00EC1404" w:rsidRPr="00605518" w:rsidRDefault="00EC1404" w:rsidP="00BA630A">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Доля нормативных правовых актов, прошедших антикоррупционную экспертизу, от нормативных правовых актов городского поселения</w:t>
            </w:r>
          </w:p>
        </w:tc>
        <w:tc>
          <w:tcPr>
            <w:tcW w:w="979" w:type="dxa"/>
            <w:gridSpan w:val="2"/>
            <w:tcBorders>
              <w:top w:val="nil"/>
              <w:left w:val="nil"/>
              <w:bottom w:val="single" w:sz="4" w:space="0" w:color="auto"/>
              <w:right w:val="single" w:sz="4" w:space="0" w:color="auto"/>
            </w:tcBorders>
            <w:vAlign w:val="center"/>
            <w:hideMark/>
          </w:tcPr>
          <w:p w:rsidR="00EC1404" w:rsidRPr="00605518" w:rsidRDefault="00EC1404" w:rsidP="00BA630A">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018" w:type="dxa"/>
            <w:gridSpan w:val="5"/>
            <w:tcBorders>
              <w:top w:val="nil"/>
              <w:left w:val="nil"/>
              <w:bottom w:val="single" w:sz="4" w:space="0" w:color="auto"/>
              <w:right w:val="single" w:sz="4" w:space="0" w:color="auto"/>
            </w:tcBorders>
            <w:vAlign w:val="center"/>
            <w:hideMark/>
          </w:tcPr>
          <w:p w:rsidR="00EC1404" w:rsidRPr="00605518" w:rsidRDefault="00EC1404" w:rsidP="00BA630A">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100</w:t>
            </w:r>
          </w:p>
        </w:tc>
        <w:tc>
          <w:tcPr>
            <w:tcW w:w="2314" w:type="dxa"/>
            <w:gridSpan w:val="2"/>
            <w:tcBorders>
              <w:top w:val="nil"/>
              <w:left w:val="nil"/>
              <w:bottom w:val="single" w:sz="4" w:space="0" w:color="auto"/>
              <w:right w:val="single" w:sz="4" w:space="0" w:color="auto"/>
            </w:tcBorders>
            <w:vAlign w:val="center"/>
            <w:hideMark/>
          </w:tcPr>
          <w:p w:rsidR="00EC1404" w:rsidRPr="00605518" w:rsidRDefault="00EC1404"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Администрация, юрисконсульт,</w:t>
            </w:r>
          </w:p>
          <w:p w:rsidR="00EC1404" w:rsidRPr="00605518" w:rsidRDefault="00EC1404" w:rsidP="00BA630A">
            <w:pPr>
              <w:spacing w:after="0" w:line="240" w:lineRule="auto"/>
              <w:rPr>
                <w:rFonts w:ascii="Arial" w:eastAsia="Times New Roman" w:hAnsi="Arial" w:cs="Arial"/>
                <w:lang w:eastAsia="ru-RU"/>
              </w:rPr>
            </w:pPr>
            <w:r w:rsidRPr="00605518">
              <w:rPr>
                <w:rFonts w:ascii="Arial" w:eastAsia="Times New Roman" w:hAnsi="Arial" w:cs="Arial"/>
                <w:lang w:eastAsia="ru-RU"/>
              </w:rPr>
              <w:t>Совет депутатов</w:t>
            </w:r>
          </w:p>
        </w:tc>
      </w:tr>
    </w:tbl>
    <w:p w:rsidR="002B7A5A" w:rsidRPr="00605518" w:rsidRDefault="002B7A5A" w:rsidP="00F651AD">
      <w:pPr>
        <w:spacing w:after="0" w:line="240" w:lineRule="auto"/>
        <w:jc w:val="right"/>
        <w:textAlignment w:val="baseline"/>
        <w:rPr>
          <w:rFonts w:ascii="Arial" w:eastAsia="Times New Roman" w:hAnsi="Arial" w:cs="Arial"/>
          <w:sz w:val="24"/>
          <w:szCs w:val="24"/>
          <w:lang w:eastAsia="ru-RU"/>
        </w:rPr>
      </w:pPr>
    </w:p>
    <w:p w:rsidR="00F34180" w:rsidRPr="00605518" w:rsidRDefault="00F34180" w:rsidP="00964982">
      <w:pPr>
        <w:spacing w:after="0" w:line="240" w:lineRule="auto"/>
        <w:textAlignment w:val="baseline"/>
        <w:rPr>
          <w:rFonts w:ascii="Arial" w:eastAsia="Times New Roman" w:hAnsi="Arial" w:cs="Arial"/>
          <w:sz w:val="24"/>
          <w:szCs w:val="24"/>
          <w:lang w:eastAsia="ru-RU"/>
        </w:rPr>
      </w:pPr>
    </w:p>
    <w:p w:rsidR="002B7A5A" w:rsidRPr="00605518" w:rsidRDefault="002B7A5A" w:rsidP="00F651AD">
      <w:pPr>
        <w:spacing w:after="0" w:line="240" w:lineRule="auto"/>
        <w:jc w:val="right"/>
        <w:textAlignment w:val="baseline"/>
        <w:rPr>
          <w:rFonts w:ascii="Arial" w:eastAsia="Times New Roman" w:hAnsi="Arial" w:cs="Arial"/>
          <w:sz w:val="24"/>
          <w:szCs w:val="24"/>
          <w:lang w:eastAsia="ru-RU"/>
        </w:rPr>
      </w:pPr>
    </w:p>
    <w:p w:rsidR="00F651AD" w:rsidRPr="00605518" w:rsidRDefault="00F651AD" w:rsidP="00F651AD">
      <w:pPr>
        <w:spacing w:after="0" w:line="240" w:lineRule="auto"/>
        <w:jc w:val="right"/>
        <w:textAlignment w:val="baseline"/>
        <w:rPr>
          <w:rFonts w:ascii="Arial" w:eastAsia="Times New Roman" w:hAnsi="Arial" w:cs="Arial"/>
          <w:sz w:val="24"/>
          <w:szCs w:val="24"/>
          <w:lang w:eastAsia="ru-RU"/>
        </w:rPr>
      </w:pPr>
      <w:r w:rsidRPr="00605518">
        <w:rPr>
          <w:rFonts w:ascii="Arial" w:eastAsia="Times New Roman" w:hAnsi="Arial" w:cs="Arial"/>
          <w:sz w:val="24"/>
          <w:szCs w:val="24"/>
          <w:lang w:eastAsia="ru-RU"/>
        </w:rPr>
        <w:t>Приложение №2</w:t>
      </w:r>
    </w:p>
    <w:p w:rsidR="00F651AD" w:rsidRPr="00605518" w:rsidRDefault="00F651AD" w:rsidP="00F651AD">
      <w:pPr>
        <w:spacing w:after="0" w:line="240" w:lineRule="auto"/>
        <w:jc w:val="right"/>
        <w:textAlignment w:val="baseline"/>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к Подпрограмме «Создание условий для </w:t>
      </w:r>
    </w:p>
    <w:p w:rsidR="00F651AD" w:rsidRPr="00605518" w:rsidRDefault="00F651AD" w:rsidP="00F651AD">
      <w:pPr>
        <w:spacing w:after="0" w:line="240" w:lineRule="auto"/>
        <w:jc w:val="right"/>
        <w:textAlignment w:val="baseline"/>
        <w:rPr>
          <w:rFonts w:ascii="Arial" w:eastAsia="Times New Roman" w:hAnsi="Arial" w:cs="Arial"/>
          <w:sz w:val="24"/>
          <w:szCs w:val="24"/>
          <w:lang w:eastAsia="ru-RU"/>
        </w:rPr>
      </w:pPr>
      <w:r w:rsidRPr="00605518">
        <w:rPr>
          <w:rFonts w:ascii="Arial" w:eastAsia="Times New Roman" w:hAnsi="Arial" w:cs="Arial"/>
          <w:sz w:val="24"/>
          <w:szCs w:val="24"/>
          <w:lang w:eastAsia="ru-RU"/>
        </w:rPr>
        <w:t>обеспечения муниципального управления</w:t>
      </w:r>
      <w:r w:rsidRPr="00605518">
        <w:rPr>
          <w:rFonts w:ascii="Arial" w:eastAsia="Times New Roman" w:hAnsi="Arial" w:cs="Arial"/>
          <w:b/>
          <w:sz w:val="24"/>
          <w:szCs w:val="24"/>
          <w:lang w:eastAsia="ru-RU"/>
        </w:rPr>
        <w:t>»</w:t>
      </w:r>
    </w:p>
    <w:p w:rsidR="00F651AD" w:rsidRPr="00605518" w:rsidRDefault="00F651AD" w:rsidP="00F651AD">
      <w:pPr>
        <w:spacing w:after="0" w:line="240" w:lineRule="auto"/>
        <w:contextualSpacing/>
        <w:rPr>
          <w:rFonts w:ascii="Arial" w:eastAsia="SimSun" w:hAnsi="Arial" w:cs="Arial"/>
          <w:b/>
          <w:sz w:val="24"/>
          <w:szCs w:val="24"/>
          <w:lang w:eastAsia="zh-CN"/>
        </w:rPr>
      </w:pPr>
    </w:p>
    <w:p w:rsidR="00D609E1" w:rsidRPr="00605518" w:rsidRDefault="00D609E1" w:rsidP="00F651AD">
      <w:pPr>
        <w:spacing w:after="0" w:line="240" w:lineRule="auto"/>
        <w:contextualSpacing/>
        <w:rPr>
          <w:rFonts w:ascii="Arial" w:eastAsia="SimSun" w:hAnsi="Arial" w:cs="Arial"/>
          <w:b/>
          <w:sz w:val="24"/>
          <w:szCs w:val="24"/>
          <w:lang w:eastAsia="zh-CN"/>
        </w:rPr>
      </w:pPr>
    </w:p>
    <w:p w:rsidR="00F651AD" w:rsidRDefault="00F651AD" w:rsidP="003478EF">
      <w:pPr>
        <w:tabs>
          <w:tab w:val="left" w:pos="0"/>
        </w:tabs>
        <w:spacing w:after="0" w:line="240" w:lineRule="auto"/>
        <w:contextualSpacing/>
        <w:jc w:val="center"/>
        <w:rPr>
          <w:rFonts w:ascii="Arial" w:eastAsia="SimSun" w:hAnsi="Arial" w:cs="Arial"/>
          <w:b/>
          <w:sz w:val="24"/>
          <w:szCs w:val="24"/>
          <w:lang w:eastAsia="zh-CN"/>
        </w:rPr>
      </w:pPr>
      <w:r w:rsidRPr="00605518">
        <w:rPr>
          <w:rFonts w:ascii="Arial" w:eastAsia="SimSun" w:hAnsi="Arial" w:cs="Arial"/>
          <w:b/>
          <w:sz w:val="24"/>
          <w:szCs w:val="24"/>
          <w:lang w:eastAsia="zh-CN"/>
        </w:rPr>
        <w:t>Перечень основных мероприятий Подпрограммы</w:t>
      </w:r>
    </w:p>
    <w:p w:rsidR="00485971" w:rsidRPr="00605518" w:rsidRDefault="00485971" w:rsidP="003478EF">
      <w:pPr>
        <w:tabs>
          <w:tab w:val="left" w:pos="0"/>
        </w:tabs>
        <w:spacing w:after="0" w:line="240" w:lineRule="auto"/>
        <w:contextualSpacing/>
        <w:jc w:val="center"/>
        <w:rPr>
          <w:rFonts w:ascii="Arial" w:eastAsia="SimSun" w:hAnsi="Arial" w:cs="Arial"/>
          <w:b/>
          <w:sz w:val="24"/>
          <w:szCs w:val="24"/>
          <w:lang w:eastAsia="zh-CN"/>
        </w:rPr>
      </w:pPr>
    </w:p>
    <w:tbl>
      <w:tblPr>
        <w:tblW w:w="10348" w:type="dxa"/>
        <w:tblInd w:w="-459" w:type="dxa"/>
        <w:tblLayout w:type="fixed"/>
        <w:tblLook w:val="04A0" w:firstRow="1" w:lastRow="0" w:firstColumn="1" w:lastColumn="0" w:noHBand="0" w:noVBand="1"/>
      </w:tblPr>
      <w:tblGrid>
        <w:gridCol w:w="566"/>
        <w:gridCol w:w="5666"/>
        <w:gridCol w:w="855"/>
        <w:gridCol w:w="1589"/>
        <w:gridCol w:w="1672"/>
      </w:tblGrid>
      <w:tr w:rsidR="00F651AD" w:rsidRPr="00605518" w:rsidTr="000200F6">
        <w:trPr>
          <w:trHeight w:val="181"/>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3478EF">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 п/п</w:t>
            </w:r>
          </w:p>
        </w:tc>
        <w:tc>
          <w:tcPr>
            <w:tcW w:w="5666" w:type="dxa"/>
            <w:vMerge w:val="restart"/>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3478EF">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 xml:space="preserve">Муниципальная программа, подпрограмма, основное мероприятие, </w:t>
            </w:r>
          </w:p>
        </w:tc>
        <w:tc>
          <w:tcPr>
            <w:tcW w:w="855" w:type="dxa"/>
            <w:vMerge w:val="restart"/>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3478EF">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 xml:space="preserve"> Срок выполнения</w:t>
            </w:r>
          </w:p>
        </w:tc>
        <w:tc>
          <w:tcPr>
            <w:tcW w:w="1589" w:type="dxa"/>
            <w:tcBorders>
              <w:top w:val="single" w:sz="4" w:space="0" w:color="auto"/>
              <w:left w:val="nil"/>
              <w:bottom w:val="nil"/>
              <w:right w:val="single" w:sz="4" w:space="0" w:color="auto"/>
            </w:tcBorders>
          </w:tcPr>
          <w:p w:rsidR="00F651AD" w:rsidRPr="00605518" w:rsidRDefault="00F651AD" w:rsidP="003478EF">
            <w:pPr>
              <w:spacing w:after="0" w:line="240" w:lineRule="auto"/>
              <w:jc w:val="center"/>
              <w:rPr>
                <w:rFonts w:ascii="Arial" w:eastAsia="SimSun" w:hAnsi="Arial" w:cs="Arial"/>
                <w:lang w:eastAsia="zh-CN"/>
              </w:rPr>
            </w:pPr>
          </w:p>
        </w:tc>
        <w:tc>
          <w:tcPr>
            <w:tcW w:w="1672" w:type="dxa"/>
            <w:tcBorders>
              <w:top w:val="single" w:sz="4" w:space="0" w:color="auto"/>
              <w:left w:val="nil"/>
              <w:bottom w:val="nil"/>
              <w:right w:val="single" w:sz="4" w:space="0" w:color="auto"/>
            </w:tcBorders>
          </w:tcPr>
          <w:p w:rsidR="00F651AD" w:rsidRPr="00605518" w:rsidRDefault="00F651AD" w:rsidP="003478EF">
            <w:pPr>
              <w:spacing w:after="0" w:line="240" w:lineRule="auto"/>
              <w:jc w:val="center"/>
              <w:rPr>
                <w:rFonts w:ascii="Arial" w:eastAsia="SimSun" w:hAnsi="Arial" w:cs="Arial"/>
                <w:lang w:eastAsia="zh-CN"/>
              </w:rPr>
            </w:pPr>
          </w:p>
        </w:tc>
      </w:tr>
      <w:tr w:rsidR="00F651AD" w:rsidRPr="00605518" w:rsidTr="000200F6">
        <w:trPr>
          <w:trHeight w:val="76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3478EF">
            <w:pPr>
              <w:spacing w:after="0" w:line="240" w:lineRule="auto"/>
              <w:rPr>
                <w:rFonts w:ascii="Arial" w:eastAsia="Times New Roman" w:hAnsi="Arial" w:cs="Arial"/>
                <w:color w:val="000000"/>
                <w:lang w:eastAsia="ru-RU"/>
              </w:rPr>
            </w:pPr>
          </w:p>
        </w:tc>
        <w:tc>
          <w:tcPr>
            <w:tcW w:w="5666" w:type="dxa"/>
            <w:vMerge/>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3478EF">
            <w:pPr>
              <w:spacing w:after="0" w:line="240" w:lineRule="auto"/>
              <w:rPr>
                <w:rFonts w:ascii="Arial" w:eastAsia="Times New Roman" w:hAnsi="Arial" w:cs="Arial"/>
                <w:color w:val="000000"/>
                <w:lang w:eastAsia="ru-RU"/>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F651AD" w:rsidRPr="00605518" w:rsidRDefault="00F651AD" w:rsidP="003478EF">
            <w:pPr>
              <w:spacing w:after="0" w:line="240" w:lineRule="auto"/>
              <w:rPr>
                <w:rFonts w:ascii="Arial" w:eastAsia="Times New Roman" w:hAnsi="Arial" w:cs="Arial"/>
                <w:color w:val="000000"/>
                <w:lang w:eastAsia="ru-RU"/>
              </w:rPr>
            </w:pPr>
          </w:p>
        </w:tc>
        <w:tc>
          <w:tcPr>
            <w:tcW w:w="1589" w:type="dxa"/>
            <w:tcBorders>
              <w:top w:val="nil"/>
              <w:left w:val="nil"/>
              <w:bottom w:val="single" w:sz="4" w:space="0" w:color="auto"/>
              <w:right w:val="single" w:sz="4" w:space="0" w:color="auto"/>
            </w:tcBorders>
            <w:hideMark/>
          </w:tcPr>
          <w:p w:rsidR="00F651AD" w:rsidRPr="00605518" w:rsidRDefault="00F651AD" w:rsidP="003478EF">
            <w:pPr>
              <w:spacing w:after="0" w:line="240" w:lineRule="auto"/>
              <w:rPr>
                <w:rFonts w:ascii="Arial" w:eastAsia="SimSun" w:hAnsi="Arial" w:cs="Arial"/>
                <w:lang w:eastAsia="zh-CN"/>
              </w:rPr>
            </w:pPr>
            <w:r w:rsidRPr="00605518">
              <w:rPr>
                <w:rFonts w:ascii="Arial" w:eastAsia="SimSun" w:hAnsi="Arial" w:cs="Arial"/>
                <w:lang w:eastAsia="zh-CN"/>
              </w:rPr>
              <w:t xml:space="preserve">Объемы </w:t>
            </w:r>
            <w:proofErr w:type="spellStart"/>
            <w:r w:rsidRPr="00605518">
              <w:rPr>
                <w:rFonts w:ascii="Arial" w:eastAsia="SimSun" w:hAnsi="Arial" w:cs="Arial"/>
                <w:lang w:eastAsia="zh-CN"/>
              </w:rPr>
              <w:t>финанси-рования</w:t>
            </w:r>
            <w:proofErr w:type="spellEnd"/>
            <w:r w:rsidRPr="00605518">
              <w:rPr>
                <w:rFonts w:ascii="Arial" w:eastAsia="SimSun" w:hAnsi="Arial" w:cs="Arial"/>
                <w:lang w:eastAsia="zh-CN"/>
              </w:rPr>
              <w:t xml:space="preserve">, </w:t>
            </w:r>
            <w:proofErr w:type="spellStart"/>
            <w:r w:rsidR="008459AC" w:rsidRPr="00605518">
              <w:rPr>
                <w:rFonts w:ascii="Arial" w:eastAsia="SimSun" w:hAnsi="Arial" w:cs="Arial"/>
                <w:lang w:eastAsia="zh-CN"/>
              </w:rPr>
              <w:t>тыс.</w:t>
            </w:r>
            <w:r w:rsidRPr="00605518">
              <w:rPr>
                <w:rFonts w:ascii="Arial" w:eastAsia="SimSun" w:hAnsi="Arial" w:cs="Arial"/>
                <w:lang w:eastAsia="zh-CN"/>
              </w:rPr>
              <w:t>руб</w:t>
            </w:r>
            <w:proofErr w:type="spellEnd"/>
            <w:r w:rsidRPr="00605518">
              <w:rPr>
                <w:rFonts w:ascii="Arial" w:eastAsia="SimSun" w:hAnsi="Arial" w:cs="Arial"/>
                <w:lang w:eastAsia="zh-CN"/>
              </w:rPr>
              <w:t>.</w:t>
            </w:r>
          </w:p>
        </w:tc>
        <w:tc>
          <w:tcPr>
            <w:tcW w:w="1672" w:type="dxa"/>
            <w:tcBorders>
              <w:top w:val="nil"/>
              <w:left w:val="nil"/>
              <w:bottom w:val="single" w:sz="4" w:space="0" w:color="auto"/>
              <w:right w:val="single" w:sz="4" w:space="0" w:color="auto"/>
            </w:tcBorders>
            <w:hideMark/>
          </w:tcPr>
          <w:p w:rsidR="00F651AD" w:rsidRPr="00605518" w:rsidRDefault="00293C62" w:rsidP="003478EF">
            <w:pPr>
              <w:spacing w:after="0" w:line="240" w:lineRule="auto"/>
              <w:rPr>
                <w:rFonts w:ascii="Arial" w:eastAsia="SimSun" w:hAnsi="Arial" w:cs="Arial"/>
                <w:lang w:eastAsia="zh-CN"/>
              </w:rPr>
            </w:pPr>
            <w:r w:rsidRPr="00605518">
              <w:rPr>
                <w:rFonts w:ascii="Arial" w:eastAsia="SimSun" w:hAnsi="Arial" w:cs="Arial"/>
                <w:lang w:eastAsia="zh-CN"/>
              </w:rPr>
              <w:t xml:space="preserve">Источники </w:t>
            </w:r>
            <w:proofErr w:type="spellStart"/>
            <w:r w:rsidRPr="00605518">
              <w:rPr>
                <w:rFonts w:ascii="Arial" w:eastAsia="SimSun" w:hAnsi="Arial" w:cs="Arial"/>
                <w:lang w:eastAsia="zh-CN"/>
              </w:rPr>
              <w:t>финанси</w:t>
            </w:r>
            <w:r w:rsidR="00F651AD" w:rsidRPr="00605518">
              <w:rPr>
                <w:rFonts w:ascii="Arial" w:eastAsia="SimSun" w:hAnsi="Arial" w:cs="Arial"/>
                <w:lang w:eastAsia="zh-CN"/>
              </w:rPr>
              <w:t>ро-вания</w:t>
            </w:r>
            <w:proofErr w:type="spellEnd"/>
          </w:p>
        </w:tc>
      </w:tr>
      <w:tr w:rsidR="00485971" w:rsidRPr="00605518" w:rsidTr="000200F6">
        <w:trPr>
          <w:trHeight w:val="308"/>
        </w:trPr>
        <w:tc>
          <w:tcPr>
            <w:tcW w:w="566" w:type="dxa"/>
            <w:vMerge w:val="restart"/>
            <w:tcBorders>
              <w:top w:val="nil"/>
              <w:left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val="restart"/>
            <w:tcBorders>
              <w:top w:val="nil"/>
              <w:left w:val="single" w:sz="4" w:space="0" w:color="auto"/>
              <w:right w:val="single" w:sz="4" w:space="0" w:color="auto"/>
            </w:tcBorders>
            <w:vAlign w:val="center"/>
            <w:hideMark/>
          </w:tcPr>
          <w:p w:rsidR="00485971" w:rsidRPr="00605518" w:rsidRDefault="00485971" w:rsidP="00F651AD">
            <w:pPr>
              <w:spacing w:after="0" w:line="240" w:lineRule="auto"/>
              <w:rPr>
                <w:rFonts w:ascii="Arial" w:eastAsia="Times New Roman" w:hAnsi="Arial" w:cs="Arial"/>
                <w:b/>
                <w:color w:val="000000"/>
                <w:lang w:eastAsia="ru-RU"/>
              </w:rPr>
            </w:pPr>
            <w:r w:rsidRPr="00605518">
              <w:rPr>
                <w:rFonts w:ascii="Arial" w:eastAsia="Times New Roman" w:hAnsi="Arial" w:cs="Arial"/>
                <w:b/>
                <w:color w:val="000000"/>
                <w:lang w:eastAsia="ru-RU"/>
              </w:rPr>
              <w:t xml:space="preserve">Подпрограмма «Создание условий для </w:t>
            </w:r>
          </w:p>
          <w:p w:rsidR="00485971" w:rsidRPr="00605518" w:rsidRDefault="00485971" w:rsidP="00F651AD">
            <w:pPr>
              <w:spacing w:after="0" w:line="240" w:lineRule="auto"/>
              <w:rPr>
                <w:rFonts w:ascii="Arial" w:eastAsia="Times New Roman" w:hAnsi="Arial" w:cs="Arial"/>
                <w:b/>
                <w:color w:val="000000"/>
                <w:lang w:eastAsia="ru-RU"/>
              </w:rPr>
            </w:pPr>
            <w:r w:rsidRPr="00605518">
              <w:rPr>
                <w:rFonts w:ascii="Arial" w:eastAsia="Times New Roman" w:hAnsi="Arial" w:cs="Arial"/>
                <w:b/>
                <w:color w:val="000000"/>
                <w:lang w:eastAsia="ru-RU"/>
              </w:rPr>
              <w:t xml:space="preserve">обеспечения муниципального управления» </w:t>
            </w:r>
          </w:p>
        </w:tc>
        <w:tc>
          <w:tcPr>
            <w:tcW w:w="855" w:type="dxa"/>
            <w:tcBorders>
              <w:top w:val="nil"/>
              <w:left w:val="single" w:sz="4" w:space="0" w:color="auto"/>
              <w:bottom w:val="single" w:sz="4" w:space="0" w:color="auto"/>
              <w:right w:val="single" w:sz="4" w:space="0" w:color="auto"/>
            </w:tcBorders>
          </w:tcPr>
          <w:p w:rsidR="00485971" w:rsidRPr="00605518" w:rsidRDefault="00485971" w:rsidP="00F651AD">
            <w:pPr>
              <w:spacing w:after="0" w:line="240" w:lineRule="auto"/>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nil"/>
              <w:left w:val="nil"/>
              <w:bottom w:val="single" w:sz="4" w:space="0" w:color="auto"/>
              <w:right w:val="single" w:sz="4" w:space="0" w:color="auto"/>
            </w:tcBorders>
          </w:tcPr>
          <w:p w:rsidR="00485971" w:rsidRPr="00605518" w:rsidRDefault="00485971" w:rsidP="00230623">
            <w:pPr>
              <w:spacing w:after="0" w:line="240" w:lineRule="auto"/>
              <w:jc w:val="right"/>
              <w:rPr>
                <w:rFonts w:ascii="Arial" w:eastAsia="SimSun" w:hAnsi="Arial" w:cs="Arial"/>
                <w:lang w:eastAsia="zh-CN"/>
              </w:rPr>
            </w:pPr>
            <w:r w:rsidRPr="00605518">
              <w:rPr>
                <w:rFonts w:ascii="Arial" w:eastAsia="SimSun" w:hAnsi="Arial" w:cs="Arial"/>
                <w:lang w:eastAsia="zh-CN"/>
              </w:rPr>
              <w:t>28 131,5</w:t>
            </w:r>
          </w:p>
        </w:tc>
        <w:tc>
          <w:tcPr>
            <w:tcW w:w="1672" w:type="dxa"/>
            <w:tcBorders>
              <w:top w:val="nil"/>
              <w:left w:val="nil"/>
              <w:bottom w:val="single" w:sz="4" w:space="0" w:color="auto"/>
              <w:right w:val="single" w:sz="4" w:space="0" w:color="auto"/>
            </w:tcBorders>
            <w:hideMark/>
          </w:tcPr>
          <w:p w:rsidR="00485971" w:rsidRPr="00605518" w:rsidRDefault="00485971" w:rsidP="00F651AD">
            <w:pPr>
              <w:spacing w:after="0"/>
              <w:rPr>
                <w:rFonts w:ascii="Arial" w:eastAsia="SimSun" w:hAnsi="Arial" w:cs="Arial"/>
                <w:lang w:eastAsia="zh-CN"/>
              </w:rPr>
            </w:pPr>
          </w:p>
        </w:tc>
      </w:tr>
      <w:tr w:rsidR="00485971" w:rsidRPr="00605518" w:rsidTr="000200F6">
        <w:trPr>
          <w:trHeight w:val="288"/>
        </w:trPr>
        <w:tc>
          <w:tcPr>
            <w:tcW w:w="566" w:type="dxa"/>
            <w:vMerge/>
            <w:tcBorders>
              <w:left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85971" w:rsidRPr="00605518" w:rsidRDefault="00485971"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85971" w:rsidRPr="00605518" w:rsidRDefault="00485971" w:rsidP="00F651AD">
            <w:pPr>
              <w:spacing w:after="0" w:line="240" w:lineRule="auto"/>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tcPr>
          <w:p w:rsidR="00485971" w:rsidRPr="00605518" w:rsidRDefault="00485971" w:rsidP="008C7731">
            <w:pPr>
              <w:spacing w:after="0" w:line="240" w:lineRule="auto"/>
              <w:jc w:val="right"/>
              <w:rPr>
                <w:rFonts w:ascii="Arial" w:eastAsia="SimSun" w:hAnsi="Arial" w:cs="Arial"/>
                <w:lang w:eastAsia="zh-CN"/>
              </w:rPr>
            </w:pPr>
            <w:r w:rsidRPr="00605518">
              <w:rPr>
                <w:rFonts w:ascii="Arial" w:eastAsia="SimSun" w:hAnsi="Arial" w:cs="Arial"/>
                <w:lang w:eastAsia="zh-CN"/>
              </w:rPr>
              <w:t>24 459,2</w:t>
            </w:r>
          </w:p>
        </w:tc>
        <w:tc>
          <w:tcPr>
            <w:tcW w:w="1672" w:type="dxa"/>
            <w:tcBorders>
              <w:top w:val="single" w:sz="4" w:space="0" w:color="auto"/>
              <w:left w:val="nil"/>
              <w:bottom w:val="single" w:sz="4" w:space="0" w:color="auto"/>
              <w:right w:val="single" w:sz="4" w:space="0" w:color="auto"/>
            </w:tcBorders>
          </w:tcPr>
          <w:p w:rsidR="00485971" w:rsidRPr="00605518" w:rsidRDefault="00485971" w:rsidP="00F651AD">
            <w:pPr>
              <w:spacing w:after="0"/>
              <w:rPr>
                <w:rFonts w:ascii="Arial" w:eastAsia="SimSun" w:hAnsi="Arial" w:cs="Arial"/>
                <w:lang w:eastAsia="zh-CN"/>
              </w:rPr>
            </w:pPr>
          </w:p>
        </w:tc>
      </w:tr>
      <w:tr w:rsidR="00485971" w:rsidRPr="00605518" w:rsidTr="000200F6">
        <w:trPr>
          <w:trHeight w:val="296"/>
        </w:trPr>
        <w:tc>
          <w:tcPr>
            <w:tcW w:w="566" w:type="dxa"/>
            <w:vMerge/>
            <w:tcBorders>
              <w:left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85971" w:rsidRPr="00605518" w:rsidRDefault="00485971"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85971" w:rsidRPr="00E00819" w:rsidRDefault="00485971" w:rsidP="00F651AD">
            <w:pPr>
              <w:spacing w:after="0" w:line="240" w:lineRule="auto"/>
              <w:rPr>
                <w:rFonts w:ascii="Arial" w:eastAsia="Times New Roman" w:hAnsi="Arial" w:cs="Arial"/>
                <w:lang w:eastAsia="ru-RU"/>
              </w:rPr>
            </w:pPr>
            <w:r w:rsidRPr="00E00819">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tcPr>
          <w:p w:rsidR="00485971" w:rsidRPr="00E00819" w:rsidRDefault="00485971" w:rsidP="00127D6C">
            <w:pPr>
              <w:spacing w:after="0" w:line="240" w:lineRule="auto"/>
              <w:jc w:val="right"/>
              <w:rPr>
                <w:rFonts w:ascii="Arial" w:eastAsia="SimSun" w:hAnsi="Arial" w:cs="Arial"/>
                <w:lang w:eastAsia="zh-CN"/>
              </w:rPr>
            </w:pPr>
            <w:r w:rsidRPr="00E00819">
              <w:rPr>
                <w:rFonts w:ascii="Arial" w:eastAsia="SimSun" w:hAnsi="Arial" w:cs="Arial"/>
                <w:lang w:eastAsia="zh-CN"/>
              </w:rPr>
              <w:t>23 087,4</w:t>
            </w:r>
          </w:p>
        </w:tc>
        <w:tc>
          <w:tcPr>
            <w:tcW w:w="1672" w:type="dxa"/>
            <w:tcBorders>
              <w:top w:val="single" w:sz="4" w:space="0" w:color="auto"/>
              <w:left w:val="nil"/>
              <w:bottom w:val="single" w:sz="4" w:space="0" w:color="auto"/>
              <w:right w:val="single" w:sz="4" w:space="0" w:color="auto"/>
            </w:tcBorders>
          </w:tcPr>
          <w:p w:rsidR="00485971" w:rsidRPr="00E00819" w:rsidRDefault="00485971" w:rsidP="00F651AD">
            <w:pPr>
              <w:spacing w:after="0"/>
              <w:rPr>
                <w:rFonts w:ascii="Arial" w:eastAsia="SimSun" w:hAnsi="Arial" w:cs="Arial"/>
                <w:lang w:eastAsia="zh-CN"/>
              </w:rPr>
            </w:pPr>
          </w:p>
        </w:tc>
      </w:tr>
      <w:tr w:rsidR="00485971" w:rsidRPr="00605518" w:rsidTr="000200F6">
        <w:trPr>
          <w:trHeight w:val="135"/>
        </w:trPr>
        <w:tc>
          <w:tcPr>
            <w:tcW w:w="566" w:type="dxa"/>
            <w:vMerge/>
            <w:tcBorders>
              <w:left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85971" w:rsidRPr="00605518" w:rsidRDefault="00485971"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85971" w:rsidRPr="00E00819" w:rsidRDefault="00485971" w:rsidP="00D5435A">
            <w:pPr>
              <w:spacing w:after="0" w:line="240" w:lineRule="auto"/>
              <w:rPr>
                <w:rFonts w:ascii="Arial" w:eastAsia="Times New Roman" w:hAnsi="Arial" w:cs="Arial"/>
                <w:lang w:eastAsia="ru-RU"/>
              </w:rPr>
            </w:pPr>
            <w:r w:rsidRPr="00E00819">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tcPr>
          <w:p w:rsidR="00485971" w:rsidRPr="00E00819" w:rsidRDefault="00485971" w:rsidP="00C80976">
            <w:pPr>
              <w:spacing w:after="0" w:line="240" w:lineRule="auto"/>
              <w:jc w:val="right"/>
            </w:pPr>
            <w:r>
              <w:rPr>
                <w:rFonts w:ascii="Arial" w:eastAsia="SimSun" w:hAnsi="Arial" w:cs="Arial"/>
                <w:lang w:eastAsia="zh-CN"/>
              </w:rPr>
              <w:t>28 539,9</w:t>
            </w:r>
          </w:p>
        </w:tc>
        <w:tc>
          <w:tcPr>
            <w:tcW w:w="1672" w:type="dxa"/>
            <w:tcBorders>
              <w:top w:val="single" w:sz="4" w:space="0" w:color="auto"/>
              <w:left w:val="nil"/>
              <w:bottom w:val="single" w:sz="4" w:space="0" w:color="auto"/>
              <w:right w:val="single" w:sz="4" w:space="0" w:color="auto"/>
            </w:tcBorders>
          </w:tcPr>
          <w:p w:rsidR="00485971" w:rsidRPr="00E00819" w:rsidRDefault="00485971" w:rsidP="00F651AD">
            <w:pPr>
              <w:spacing w:after="0"/>
              <w:rPr>
                <w:rFonts w:ascii="Arial" w:eastAsia="SimSun" w:hAnsi="Arial" w:cs="Arial"/>
                <w:lang w:eastAsia="zh-CN"/>
              </w:rPr>
            </w:pPr>
          </w:p>
        </w:tc>
      </w:tr>
      <w:tr w:rsidR="00485971" w:rsidRPr="00605518" w:rsidTr="000200F6">
        <w:trPr>
          <w:trHeight w:val="195"/>
        </w:trPr>
        <w:tc>
          <w:tcPr>
            <w:tcW w:w="566" w:type="dxa"/>
            <w:vMerge/>
            <w:tcBorders>
              <w:left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85971" w:rsidRPr="00605518" w:rsidRDefault="00485971"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85971" w:rsidRPr="00E00819" w:rsidRDefault="00485971" w:rsidP="00D5435A">
            <w:pPr>
              <w:spacing w:after="0" w:line="240" w:lineRule="auto"/>
              <w:rPr>
                <w:rFonts w:ascii="Arial" w:eastAsia="Times New Roman" w:hAnsi="Arial" w:cs="Arial"/>
                <w:lang w:eastAsia="ru-RU"/>
              </w:rPr>
            </w:pPr>
            <w:r w:rsidRPr="00E00819">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tcPr>
          <w:p w:rsidR="00485971" w:rsidRPr="00E00819" w:rsidRDefault="002A5EE2" w:rsidP="00797D50">
            <w:pPr>
              <w:spacing w:after="0" w:line="240" w:lineRule="auto"/>
              <w:jc w:val="right"/>
            </w:pPr>
            <w:r>
              <w:rPr>
                <w:rFonts w:ascii="Arial" w:eastAsia="SimSun" w:hAnsi="Arial" w:cs="Arial"/>
                <w:lang w:eastAsia="zh-CN"/>
              </w:rPr>
              <w:t>22 701,9</w:t>
            </w:r>
          </w:p>
        </w:tc>
        <w:tc>
          <w:tcPr>
            <w:tcW w:w="1672" w:type="dxa"/>
            <w:tcBorders>
              <w:top w:val="single" w:sz="4" w:space="0" w:color="auto"/>
              <w:left w:val="nil"/>
              <w:bottom w:val="single" w:sz="4" w:space="0" w:color="auto"/>
              <w:right w:val="single" w:sz="4" w:space="0" w:color="auto"/>
            </w:tcBorders>
          </w:tcPr>
          <w:p w:rsidR="00485971" w:rsidRPr="00E00819" w:rsidRDefault="00485971" w:rsidP="00F651AD">
            <w:pPr>
              <w:spacing w:after="0"/>
              <w:rPr>
                <w:rFonts w:ascii="Arial" w:eastAsia="SimSun" w:hAnsi="Arial" w:cs="Arial"/>
                <w:lang w:eastAsia="zh-CN"/>
              </w:rPr>
            </w:pPr>
          </w:p>
        </w:tc>
      </w:tr>
      <w:tr w:rsidR="00485971" w:rsidRPr="00605518" w:rsidTr="00E369DB">
        <w:trPr>
          <w:trHeight w:val="195"/>
        </w:trPr>
        <w:tc>
          <w:tcPr>
            <w:tcW w:w="566" w:type="dxa"/>
            <w:vMerge/>
            <w:tcBorders>
              <w:left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85971" w:rsidRPr="00605518" w:rsidRDefault="00485971"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85971" w:rsidRPr="00605518" w:rsidRDefault="00485971" w:rsidP="00D5435A">
            <w:pPr>
              <w:spacing w:after="0" w:line="240" w:lineRule="auto"/>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tcPr>
          <w:p w:rsidR="00485971" w:rsidRPr="00605518" w:rsidRDefault="002A5EE2" w:rsidP="00797D50">
            <w:pPr>
              <w:spacing w:after="0" w:line="240" w:lineRule="auto"/>
              <w:jc w:val="right"/>
              <w:rPr>
                <w:rFonts w:ascii="Arial" w:eastAsia="SimSun" w:hAnsi="Arial" w:cs="Arial"/>
                <w:lang w:eastAsia="zh-CN"/>
              </w:rPr>
            </w:pPr>
            <w:r>
              <w:rPr>
                <w:rFonts w:ascii="Arial" w:eastAsia="SimSun" w:hAnsi="Arial" w:cs="Arial"/>
                <w:lang w:eastAsia="zh-CN"/>
              </w:rPr>
              <w:t>22 367,8</w:t>
            </w:r>
          </w:p>
        </w:tc>
        <w:tc>
          <w:tcPr>
            <w:tcW w:w="1672" w:type="dxa"/>
            <w:tcBorders>
              <w:top w:val="single" w:sz="4" w:space="0" w:color="auto"/>
              <w:left w:val="nil"/>
              <w:bottom w:val="single" w:sz="4" w:space="0" w:color="auto"/>
              <w:right w:val="single" w:sz="4" w:space="0" w:color="auto"/>
            </w:tcBorders>
          </w:tcPr>
          <w:p w:rsidR="00485971" w:rsidRPr="00605518" w:rsidRDefault="00485971" w:rsidP="00F651AD">
            <w:pPr>
              <w:spacing w:after="0"/>
              <w:rPr>
                <w:rFonts w:ascii="Arial" w:eastAsia="SimSun" w:hAnsi="Arial" w:cs="Arial"/>
                <w:lang w:eastAsia="zh-CN"/>
              </w:rPr>
            </w:pPr>
          </w:p>
        </w:tc>
      </w:tr>
      <w:tr w:rsidR="00485971" w:rsidRPr="00605518" w:rsidTr="000200F6">
        <w:trPr>
          <w:trHeight w:val="195"/>
        </w:trPr>
        <w:tc>
          <w:tcPr>
            <w:tcW w:w="566" w:type="dxa"/>
            <w:vMerge/>
            <w:tcBorders>
              <w:left w:val="single" w:sz="4" w:space="0" w:color="auto"/>
              <w:bottom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485971" w:rsidRPr="00605518" w:rsidRDefault="00485971"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85971" w:rsidRPr="00605518" w:rsidRDefault="00485971" w:rsidP="00D5435A">
            <w:pPr>
              <w:spacing w:after="0" w:line="240" w:lineRule="auto"/>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tcPr>
          <w:p w:rsidR="00485971" w:rsidRPr="00605518" w:rsidRDefault="002A5EE2" w:rsidP="00797D50">
            <w:pPr>
              <w:spacing w:after="0" w:line="240" w:lineRule="auto"/>
              <w:jc w:val="right"/>
              <w:rPr>
                <w:rFonts w:ascii="Arial" w:eastAsia="SimSun" w:hAnsi="Arial" w:cs="Arial"/>
                <w:lang w:eastAsia="zh-CN"/>
              </w:rPr>
            </w:pPr>
            <w:r>
              <w:rPr>
                <w:rFonts w:ascii="Arial" w:eastAsia="SimSun" w:hAnsi="Arial" w:cs="Arial"/>
                <w:lang w:eastAsia="zh-CN"/>
              </w:rPr>
              <w:t>22 404,6</w:t>
            </w:r>
          </w:p>
        </w:tc>
        <w:tc>
          <w:tcPr>
            <w:tcW w:w="1672" w:type="dxa"/>
            <w:tcBorders>
              <w:top w:val="single" w:sz="4" w:space="0" w:color="auto"/>
              <w:left w:val="nil"/>
              <w:bottom w:val="single" w:sz="4" w:space="0" w:color="auto"/>
              <w:right w:val="single" w:sz="4" w:space="0" w:color="auto"/>
            </w:tcBorders>
          </w:tcPr>
          <w:p w:rsidR="00485971" w:rsidRPr="00605518" w:rsidRDefault="00485971" w:rsidP="00F651AD">
            <w:pPr>
              <w:spacing w:after="0"/>
              <w:rPr>
                <w:rFonts w:ascii="Arial" w:eastAsia="SimSun" w:hAnsi="Arial" w:cs="Arial"/>
                <w:lang w:eastAsia="zh-CN"/>
              </w:rPr>
            </w:pPr>
          </w:p>
        </w:tc>
      </w:tr>
      <w:tr w:rsidR="00F651AD" w:rsidRPr="00605518" w:rsidTr="00F651AD">
        <w:trPr>
          <w:trHeight w:val="615"/>
        </w:trPr>
        <w:tc>
          <w:tcPr>
            <w:tcW w:w="10348" w:type="dxa"/>
            <w:gridSpan w:val="5"/>
            <w:tcBorders>
              <w:left w:val="single" w:sz="4" w:space="0" w:color="auto"/>
              <w:bottom w:val="single" w:sz="4" w:space="0" w:color="auto"/>
              <w:right w:val="single" w:sz="4" w:space="0" w:color="auto"/>
            </w:tcBorders>
            <w:vAlign w:val="center"/>
          </w:tcPr>
          <w:p w:rsidR="00F651AD" w:rsidRPr="00605518" w:rsidRDefault="00F651AD" w:rsidP="00F651AD">
            <w:pPr>
              <w:spacing w:after="0" w:line="240" w:lineRule="auto"/>
              <w:rPr>
                <w:rFonts w:ascii="Arial" w:eastAsia="SimSun" w:hAnsi="Arial" w:cs="Arial"/>
                <w:b/>
                <w:lang w:eastAsia="zh-CN"/>
              </w:rPr>
            </w:pPr>
            <w:r w:rsidRPr="00605518">
              <w:rPr>
                <w:rFonts w:ascii="Arial" w:eastAsia="SimSun" w:hAnsi="Arial" w:cs="Arial"/>
                <w:b/>
                <w:lang w:eastAsia="zh-CN"/>
              </w:rPr>
              <w:t xml:space="preserve">Цель: повышение эффективности муниципального управления, при решении вопросов местного значения, обеспечения потребностей граждан и общества в муниципальных услугах, их доступности и качества, реализация долгосрочных приоритетов и целей </w:t>
            </w:r>
            <w:r w:rsidRPr="00605518">
              <w:rPr>
                <w:rFonts w:ascii="Arial" w:eastAsia="SimSun" w:hAnsi="Arial" w:cs="Arial"/>
                <w:b/>
                <w:lang w:eastAsia="zh-CN"/>
              </w:rPr>
              <w:lastRenderedPageBreak/>
              <w:t>социально-экономического развития муниципального района и повышения уровня жизни его населения.</w:t>
            </w:r>
          </w:p>
          <w:p w:rsidR="000200F6" w:rsidRPr="00605518" w:rsidRDefault="000200F6" w:rsidP="00F651AD">
            <w:pPr>
              <w:spacing w:after="0" w:line="240" w:lineRule="auto"/>
              <w:rPr>
                <w:rFonts w:ascii="Arial" w:eastAsia="SimSun" w:hAnsi="Arial" w:cs="Arial"/>
                <w:b/>
                <w:lang w:eastAsia="zh-CN"/>
              </w:rPr>
            </w:pPr>
          </w:p>
          <w:p w:rsidR="000200F6" w:rsidRPr="00605518" w:rsidRDefault="000200F6" w:rsidP="00F651AD">
            <w:pPr>
              <w:spacing w:after="0" w:line="240" w:lineRule="auto"/>
              <w:rPr>
                <w:rFonts w:ascii="Arial" w:eastAsia="SimSun" w:hAnsi="Arial" w:cs="Arial"/>
                <w:b/>
                <w:lang w:eastAsia="zh-CN"/>
              </w:rPr>
            </w:pPr>
          </w:p>
          <w:p w:rsidR="000200F6" w:rsidRPr="00605518" w:rsidRDefault="000200F6" w:rsidP="00F651AD">
            <w:pPr>
              <w:spacing w:after="0" w:line="240" w:lineRule="auto"/>
              <w:rPr>
                <w:rFonts w:ascii="Arial" w:eastAsia="SimSun" w:hAnsi="Arial" w:cs="Arial"/>
                <w:b/>
                <w:lang w:eastAsia="zh-CN"/>
              </w:rPr>
            </w:pPr>
          </w:p>
          <w:p w:rsidR="000200F6" w:rsidRPr="00605518" w:rsidRDefault="000200F6" w:rsidP="00F651AD">
            <w:pPr>
              <w:spacing w:after="0" w:line="240" w:lineRule="auto"/>
              <w:rPr>
                <w:rFonts w:ascii="Arial" w:eastAsia="SimSun" w:hAnsi="Arial" w:cs="Arial"/>
                <w:b/>
                <w:lang w:eastAsia="zh-CN"/>
              </w:rPr>
            </w:pPr>
          </w:p>
        </w:tc>
      </w:tr>
      <w:tr w:rsidR="00485971" w:rsidRPr="00605518" w:rsidTr="000200F6">
        <w:trPr>
          <w:trHeight w:val="165"/>
        </w:trPr>
        <w:tc>
          <w:tcPr>
            <w:tcW w:w="566" w:type="dxa"/>
            <w:vMerge w:val="restart"/>
            <w:tcBorders>
              <w:top w:val="nil"/>
              <w:left w:val="single" w:sz="4" w:space="0" w:color="auto"/>
              <w:right w:val="single" w:sz="4" w:space="0" w:color="auto"/>
            </w:tcBorders>
            <w:vAlign w:val="center"/>
            <w:hideMark/>
          </w:tcPr>
          <w:p w:rsidR="00485971" w:rsidRPr="00605518" w:rsidRDefault="00485971" w:rsidP="00F651AD">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lastRenderedPageBreak/>
              <w:t>1.</w:t>
            </w:r>
          </w:p>
        </w:tc>
        <w:tc>
          <w:tcPr>
            <w:tcW w:w="5666" w:type="dxa"/>
            <w:vMerge w:val="restart"/>
            <w:tcBorders>
              <w:top w:val="nil"/>
              <w:left w:val="single" w:sz="4" w:space="0" w:color="auto"/>
              <w:right w:val="single" w:sz="4" w:space="0" w:color="auto"/>
            </w:tcBorders>
            <w:vAlign w:val="center"/>
            <w:hideMark/>
          </w:tcPr>
          <w:p w:rsidR="00485971" w:rsidRPr="00605518" w:rsidRDefault="00485971" w:rsidP="00F651AD">
            <w:pPr>
              <w:spacing w:after="0" w:line="240" w:lineRule="auto"/>
              <w:rPr>
                <w:rFonts w:ascii="Arial" w:eastAsia="Times New Roman" w:hAnsi="Arial" w:cs="Arial"/>
                <w:color w:val="000000"/>
                <w:lang w:eastAsia="ru-RU"/>
              </w:rPr>
            </w:pPr>
            <w:r w:rsidRPr="00605518">
              <w:rPr>
                <w:rFonts w:ascii="Arial" w:eastAsia="Times New Roman" w:hAnsi="Arial" w:cs="Arial"/>
                <w:b/>
                <w:color w:val="000000"/>
                <w:lang w:eastAsia="ru-RU"/>
              </w:rPr>
              <w:t>Задача 1</w:t>
            </w:r>
            <w:r w:rsidRPr="00605518">
              <w:rPr>
                <w:rFonts w:ascii="Arial" w:eastAsia="Times New Roman" w:hAnsi="Arial" w:cs="Arial"/>
                <w:color w:val="000000"/>
                <w:lang w:eastAsia="ru-RU"/>
              </w:rPr>
              <w:t>. Создание условий для повышения эффективности деятельности органов местного самоуправления по выполнению муниципальных функций.</w:t>
            </w:r>
          </w:p>
        </w:tc>
        <w:tc>
          <w:tcPr>
            <w:tcW w:w="855" w:type="dxa"/>
            <w:tcBorders>
              <w:top w:val="nil"/>
              <w:left w:val="single" w:sz="4" w:space="0" w:color="auto"/>
              <w:bottom w:val="single" w:sz="4" w:space="0" w:color="auto"/>
              <w:right w:val="single" w:sz="4" w:space="0" w:color="auto"/>
            </w:tcBorders>
          </w:tcPr>
          <w:p w:rsidR="00485971" w:rsidRPr="00605518" w:rsidRDefault="00485971"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single" w:sz="4" w:space="0" w:color="auto"/>
              <w:left w:val="nil"/>
              <w:bottom w:val="single" w:sz="4" w:space="0" w:color="auto"/>
              <w:right w:val="single" w:sz="4" w:space="0" w:color="auto"/>
            </w:tcBorders>
            <w:hideMark/>
          </w:tcPr>
          <w:p w:rsidR="00485971" w:rsidRPr="00605518" w:rsidRDefault="00485971" w:rsidP="00562A83">
            <w:pPr>
              <w:spacing w:after="0" w:line="240" w:lineRule="auto"/>
              <w:jc w:val="right"/>
              <w:rPr>
                <w:rFonts w:ascii="Arial" w:eastAsia="SimSun" w:hAnsi="Arial" w:cs="Arial"/>
                <w:lang w:eastAsia="zh-CN"/>
              </w:rPr>
            </w:pPr>
            <w:r w:rsidRPr="00605518">
              <w:rPr>
                <w:rFonts w:ascii="Arial" w:eastAsia="SimSun" w:hAnsi="Arial" w:cs="Arial"/>
                <w:lang w:eastAsia="zh-CN"/>
              </w:rPr>
              <w:t>28 061,9</w:t>
            </w:r>
          </w:p>
        </w:tc>
        <w:tc>
          <w:tcPr>
            <w:tcW w:w="1672" w:type="dxa"/>
            <w:vMerge w:val="restart"/>
            <w:tcBorders>
              <w:top w:val="single" w:sz="4" w:space="0" w:color="auto"/>
              <w:left w:val="nil"/>
              <w:right w:val="single" w:sz="4" w:space="0" w:color="auto"/>
            </w:tcBorders>
            <w:vAlign w:val="center"/>
          </w:tcPr>
          <w:p w:rsidR="00485971" w:rsidRPr="00605518" w:rsidRDefault="00485971" w:rsidP="00F651AD">
            <w:pPr>
              <w:spacing w:after="0" w:line="240" w:lineRule="auto"/>
              <w:rPr>
                <w:rFonts w:ascii="Arial" w:eastAsia="Times New Roman" w:hAnsi="Arial" w:cs="Arial"/>
                <w:color w:val="000000"/>
                <w:lang w:eastAsia="ru-RU"/>
              </w:rPr>
            </w:pPr>
          </w:p>
        </w:tc>
      </w:tr>
      <w:tr w:rsidR="00485971" w:rsidRPr="00605518" w:rsidTr="000200F6">
        <w:trPr>
          <w:trHeight w:val="305"/>
        </w:trPr>
        <w:tc>
          <w:tcPr>
            <w:tcW w:w="566" w:type="dxa"/>
            <w:vMerge/>
            <w:tcBorders>
              <w:left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85971" w:rsidRPr="00605518" w:rsidRDefault="00485971"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85971" w:rsidRPr="00605518" w:rsidRDefault="00485971"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tcPr>
          <w:p w:rsidR="00485971" w:rsidRPr="00605518" w:rsidRDefault="00485971" w:rsidP="00964EE4">
            <w:pPr>
              <w:spacing w:after="0" w:line="240" w:lineRule="auto"/>
              <w:jc w:val="right"/>
              <w:rPr>
                <w:rFonts w:ascii="Arial" w:eastAsia="SimSun" w:hAnsi="Arial" w:cs="Arial"/>
                <w:lang w:eastAsia="zh-CN"/>
              </w:rPr>
            </w:pPr>
            <w:r w:rsidRPr="00605518">
              <w:rPr>
                <w:rFonts w:ascii="Arial" w:eastAsia="SimSun" w:hAnsi="Arial" w:cs="Arial"/>
                <w:lang w:eastAsia="zh-CN"/>
              </w:rPr>
              <w:t>24 354,0</w:t>
            </w:r>
          </w:p>
        </w:tc>
        <w:tc>
          <w:tcPr>
            <w:tcW w:w="1672" w:type="dxa"/>
            <w:vMerge/>
            <w:tcBorders>
              <w:left w:val="nil"/>
              <w:right w:val="single" w:sz="4" w:space="0" w:color="auto"/>
            </w:tcBorders>
            <w:vAlign w:val="center"/>
          </w:tcPr>
          <w:p w:rsidR="00485971" w:rsidRPr="00605518" w:rsidRDefault="00485971" w:rsidP="00F651AD">
            <w:pPr>
              <w:spacing w:after="0" w:line="240" w:lineRule="auto"/>
              <w:jc w:val="right"/>
              <w:rPr>
                <w:rFonts w:ascii="Arial" w:eastAsia="Times New Roman" w:hAnsi="Arial" w:cs="Arial"/>
                <w:color w:val="000000"/>
                <w:lang w:eastAsia="ru-RU"/>
              </w:rPr>
            </w:pPr>
          </w:p>
        </w:tc>
      </w:tr>
      <w:tr w:rsidR="00485971" w:rsidRPr="00605518" w:rsidTr="000200F6">
        <w:trPr>
          <w:trHeight w:val="234"/>
        </w:trPr>
        <w:tc>
          <w:tcPr>
            <w:tcW w:w="566" w:type="dxa"/>
            <w:vMerge/>
            <w:tcBorders>
              <w:left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85971" w:rsidRPr="00605518" w:rsidRDefault="00485971"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85971" w:rsidRPr="00605518" w:rsidRDefault="00485971"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tcPr>
          <w:p w:rsidR="00485971" w:rsidRPr="00605518" w:rsidRDefault="00485971" w:rsidP="00547DF6">
            <w:pPr>
              <w:spacing w:after="0" w:line="240" w:lineRule="auto"/>
              <w:jc w:val="right"/>
              <w:rPr>
                <w:rFonts w:ascii="Arial" w:eastAsia="SimSun" w:hAnsi="Arial" w:cs="Arial"/>
                <w:lang w:eastAsia="zh-CN"/>
              </w:rPr>
            </w:pPr>
            <w:r w:rsidRPr="00605518">
              <w:rPr>
                <w:rFonts w:ascii="Arial" w:eastAsia="SimSun" w:hAnsi="Arial" w:cs="Arial"/>
                <w:lang w:eastAsia="zh-CN"/>
              </w:rPr>
              <w:t>21 192,8</w:t>
            </w:r>
          </w:p>
        </w:tc>
        <w:tc>
          <w:tcPr>
            <w:tcW w:w="1672" w:type="dxa"/>
            <w:vMerge/>
            <w:tcBorders>
              <w:left w:val="nil"/>
              <w:right w:val="single" w:sz="4" w:space="0" w:color="auto"/>
            </w:tcBorders>
            <w:vAlign w:val="center"/>
          </w:tcPr>
          <w:p w:rsidR="00485971" w:rsidRPr="00605518" w:rsidRDefault="00485971" w:rsidP="00F651AD">
            <w:pPr>
              <w:spacing w:after="0" w:line="240" w:lineRule="auto"/>
              <w:jc w:val="right"/>
              <w:rPr>
                <w:rFonts w:ascii="Arial" w:eastAsia="Times New Roman" w:hAnsi="Arial" w:cs="Arial"/>
                <w:color w:val="000000"/>
                <w:lang w:eastAsia="ru-RU"/>
              </w:rPr>
            </w:pPr>
          </w:p>
        </w:tc>
      </w:tr>
      <w:tr w:rsidR="00485971" w:rsidRPr="00605518" w:rsidTr="000200F6">
        <w:trPr>
          <w:trHeight w:val="255"/>
        </w:trPr>
        <w:tc>
          <w:tcPr>
            <w:tcW w:w="566" w:type="dxa"/>
            <w:vMerge/>
            <w:tcBorders>
              <w:left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85971" w:rsidRPr="00605518" w:rsidRDefault="00485971"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85971" w:rsidRPr="00605518" w:rsidRDefault="00485971"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tcPr>
          <w:p w:rsidR="00485971" w:rsidRPr="00605518" w:rsidRDefault="00485971" w:rsidP="00DF5DE3">
            <w:pPr>
              <w:spacing w:after="0" w:line="240" w:lineRule="auto"/>
              <w:jc w:val="center"/>
            </w:pPr>
            <w:r>
              <w:rPr>
                <w:rFonts w:ascii="Arial" w:eastAsia="SimSun" w:hAnsi="Arial" w:cs="Arial"/>
                <w:lang w:eastAsia="zh-CN"/>
              </w:rPr>
              <w:t xml:space="preserve">        28 539,9</w:t>
            </w:r>
          </w:p>
        </w:tc>
        <w:tc>
          <w:tcPr>
            <w:tcW w:w="1672" w:type="dxa"/>
            <w:vMerge/>
            <w:tcBorders>
              <w:left w:val="nil"/>
              <w:right w:val="single" w:sz="4" w:space="0" w:color="auto"/>
            </w:tcBorders>
            <w:vAlign w:val="center"/>
          </w:tcPr>
          <w:p w:rsidR="00485971" w:rsidRPr="00605518" w:rsidRDefault="00485971" w:rsidP="00F651AD">
            <w:pPr>
              <w:spacing w:after="0" w:line="240" w:lineRule="auto"/>
              <w:jc w:val="right"/>
              <w:rPr>
                <w:rFonts w:ascii="Arial" w:eastAsia="Times New Roman" w:hAnsi="Arial" w:cs="Arial"/>
                <w:color w:val="000000"/>
                <w:lang w:eastAsia="ru-RU"/>
              </w:rPr>
            </w:pPr>
          </w:p>
        </w:tc>
      </w:tr>
      <w:tr w:rsidR="00485971" w:rsidRPr="00605518" w:rsidTr="005C59FA">
        <w:trPr>
          <w:trHeight w:val="90"/>
        </w:trPr>
        <w:tc>
          <w:tcPr>
            <w:tcW w:w="566" w:type="dxa"/>
            <w:vMerge/>
            <w:tcBorders>
              <w:left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85971" w:rsidRPr="00605518" w:rsidRDefault="00485971"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85971" w:rsidRPr="00605518" w:rsidRDefault="00485971"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tcPr>
          <w:p w:rsidR="00485971" w:rsidRPr="00605518" w:rsidRDefault="002A5EE2" w:rsidP="00797D50">
            <w:pPr>
              <w:spacing w:after="0" w:line="240" w:lineRule="auto"/>
              <w:jc w:val="right"/>
            </w:pPr>
            <w:r>
              <w:rPr>
                <w:rFonts w:ascii="Arial" w:eastAsia="SimSun" w:hAnsi="Arial" w:cs="Arial"/>
                <w:lang w:eastAsia="zh-CN"/>
              </w:rPr>
              <w:t>22 641,9</w:t>
            </w:r>
          </w:p>
        </w:tc>
        <w:tc>
          <w:tcPr>
            <w:tcW w:w="1672" w:type="dxa"/>
            <w:vMerge/>
            <w:tcBorders>
              <w:left w:val="nil"/>
              <w:right w:val="single" w:sz="4" w:space="0" w:color="auto"/>
            </w:tcBorders>
            <w:vAlign w:val="center"/>
          </w:tcPr>
          <w:p w:rsidR="00485971" w:rsidRPr="00605518" w:rsidRDefault="00485971" w:rsidP="00F651AD">
            <w:pPr>
              <w:spacing w:after="0" w:line="240" w:lineRule="auto"/>
              <w:jc w:val="right"/>
              <w:rPr>
                <w:rFonts w:ascii="Arial" w:eastAsia="Times New Roman" w:hAnsi="Arial" w:cs="Arial"/>
                <w:color w:val="000000"/>
                <w:lang w:eastAsia="ru-RU"/>
              </w:rPr>
            </w:pPr>
          </w:p>
        </w:tc>
      </w:tr>
      <w:tr w:rsidR="00485971" w:rsidRPr="00605518" w:rsidTr="005E4CB0">
        <w:trPr>
          <w:trHeight w:val="90"/>
        </w:trPr>
        <w:tc>
          <w:tcPr>
            <w:tcW w:w="566" w:type="dxa"/>
            <w:vMerge/>
            <w:tcBorders>
              <w:left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85971" w:rsidRPr="00605518" w:rsidRDefault="00485971"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85971" w:rsidRPr="00605518" w:rsidRDefault="00485971"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tcPr>
          <w:p w:rsidR="00485971" w:rsidRPr="00605518" w:rsidRDefault="002A588E" w:rsidP="00797D50">
            <w:pPr>
              <w:spacing w:after="0" w:line="240" w:lineRule="auto"/>
              <w:jc w:val="right"/>
              <w:rPr>
                <w:rFonts w:ascii="Arial" w:eastAsia="SimSun" w:hAnsi="Arial" w:cs="Arial"/>
                <w:lang w:eastAsia="zh-CN"/>
              </w:rPr>
            </w:pPr>
            <w:r>
              <w:rPr>
                <w:rFonts w:ascii="Arial" w:eastAsia="SimSun" w:hAnsi="Arial" w:cs="Arial"/>
                <w:lang w:eastAsia="zh-CN"/>
              </w:rPr>
              <w:t>22 307,8</w:t>
            </w:r>
          </w:p>
        </w:tc>
        <w:tc>
          <w:tcPr>
            <w:tcW w:w="1672" w:type="dxa"/>
            <w:vMerge/>
            <w:tcBorders>
              <w:left w:val="nil"/>
              <w:bottom w:val="single" w:sz="4" w:space="0" w:color="auto"/>
              <w:right w:val="single" w:sz="4" w:space="0" w:color="auto"/>
            </w:tcBorders>
            <w:vAlign w:val="center"/>
          </w:tcPr>
          <w:p w:rsidR="00485971" w:rsidRPr="00605518" w:rsidRDefault="00485971" w:rsidP="00F651AD">
            <w:pPr>
              <w:spacing w:after="0" w:line="240" w:lineRule="auto"/>
              <w:jc w:val="right"/>
              <w:rPr>
                <w:rFonts w:ascii="Arial" w:eastAsia="Times New Roman" w:hAnsi="Arial" w:cs="Arial"/>
                <w:color w:val="000000"/>
                <w:lang w:eastAsia="ru-RU"/>
              </w:rPr>
            </w:pPr>
          </w:p>
        </w:tc>
      </w:tr>
      <w:tr w:rsidR="00485971" w:rsidRPr="00605518" w:rsidTr="000200F6">
        <w:trPr>
          <w:trHeight w:val="90"/>
        </w:trPr>
        <w:tc>
          <w:tcPr>
            <w:tcW w:w="566" w:type="dxa"/>
            <w:vMerge/>
            <w:tcBorders>
              <w:left w:val="single" w:sz="4" w:space="0" w:color="auto"/>
              <w:bottom w:val="single" w:sz="4" w:space="0" w:color="auto"/>
              <w:right w:val="single" w:sz="4" w:space="0" w:color="auto"/>
            </w:tcBorders>
            <w:vAlign w:val="center"/>
          </w:tcPr>
          <w:p w:rsidR="00485971" w:rsidRPr="00605518" w:rsidRDefault="00485971"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485971" w:rsidRPr="00605518" w:rsidRDefault="00485971"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85971" w:rsidRPr="00605518" w:rsidRDefault="00485971" w:rsidP="00335381">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tcPr>
          <w:p w:rsidR="00485971" w:rsidRPr="00605518" w:rsidRDefault="002A588E" w:rsidP="00797D50">
            <w:pPr>
              <w:spacing w:after="0" w:line="240" w:lineRule="auto"/>
              <w:jc w:val="right"/>
              <w:rPr>
                <w:rFonts w:ascii="Arial" w:eastAsia="SimSun" w:hAnsi="Arial" w:cs="Arial"/>
                <w:lang w:eastAsia="zh-CN"/>
              </w:rPr>
            </w:pPr>
            <w:r>
              <w:rPr>
                <w:rFonts w:ascii="Arial" w:eastAsia="SimSun" w:hAnsi="Arial" w:cs="Arial"/>
                <w:lang w:eastAsia="zh-CN"/>
              </w:rPr>
              <w:t>22 344,6</w:t>
            </w:r>
          </w:p>
        </w:tc>
        <w:tc>
          <w:tcPr>
            <w:tcW w:w="1672" w:type="dxa"/>
            <w:tcBorders>
              <w:left w:val="nil"/>
              <w:bottom w:val="single" w:sz="4" w:space="0" w:color="auto"/>
              <w:right w:val="single" w:sz="4" w:space="0" w:color="auto"/>
            </w:tcBorders>
            <w:vAlign w:val="center"/>
          </w:tcPr>
          <w:p w:rsidR="00485971" w:rsidRPr="00605518" w:rsidRDefault="00485971" w:rsidP="00F651AD">
            <w:pPr>
              <w:spacing w:after="0" w:line="240" w:lineRule="auto"/>
              <w:jc w:val="right"/>
              <w:rPr>
                <w:rFonts w:ascii="Arial" w:eastAsia="Times New Roman" w:hAnsi="Arial" w:cs="Arial"/>
                <w:color w:val="000000"/>
                <w:lang w:eastAsia="ru-RU"/>
              </w:rPr>
            </w:pPr>
          </w:p>
        </w:tc>
      </w:tr>
      <w:tr w:rsidR="00FF23E8" w:rsidRPr="00605518" w:rsidTr="000200F6">
        <w:trPr>
          <w:trHeight w:val="290"/>
        </w:trPr>
        <w:tc>
          <w:tcPr>
            <w:tcW w:w="566" w:type="dxa"/>
            <w:vMerge w:val="restart"/>
            <w:tcBorders>
              <w:top w:val="nil"/>
              <w:left w:val="single" w:sz="4" w:space="0" w:color="auto"/>
              <w:right w:val="single" w:sz="4" w:space="0" w:color="auto"/>
            </w:tcBorders>
            <w:vAlign w:val="center"/>
            <w:hideMark/>
          </w:tcPr>
          <w:p w:rsidR="00FF23E8" w:rsidRPr="00605518" w:rsidRDefault="00FF23E8" w:rsidP="00F651AD">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1.1</w:t>
            </w:r>
          </w:p>
        </w:tc>
        <w:tc>
          <w:tcPr>
            <w:tcW w:w="5666" w:type="dxa"/>
            <w:vMerge w:val="restart"/>
            <w:tcBorders>
              <w:top w:val="single" w:sz="4" w:space="0" w:color="auto"/>
              <w:left w:val="single" w:sz="4" w:space="0" w:color="auto"/>
              <w:right w:val="single" w:sz="4" w:space="0" w:color="auto"/>
            </w:tcBorders>
            <w:vAlign w:val="center"/>
            <w:hideMark/>
          </w:tcPr>
          <w:p w:rsidR="00FF23E8" w:rsidRPr="00605518" w:rsidRDefault="00FF23E8"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Основное мероприятие</w:t>
            </w:r>
            <w:r w:rsidR="00C80976" w:rsidRPr="00605518">
              <w:rPr>
                <w:rFonts w:ascii="Arial" w:eastAsia="Times New Roman" w:hAnsi="Arial" w:cs="Arial"/>
                <w:color w:val="000000"/>
                <w:lang w:eastAsia="ru-RU"/>
              </w:rPr>
              <w:t xml:space="preserve"> 1</w:t>
            </w:r>
            <w:r w:rsidRPr="00605518">
              <w:rPr>
                <w:rFonts w:ascii="Arial" w:eastAsia="Times New Roman" w:hAnsi="Arial" w:cs="Arial"/>
                <w:color w:val="000000"/>
                <w:lang w:eastAsia="ru-RU"/>
              </w:rPr>
              <w:t xml:space="preserve">: </w:t>
            </w:r>
          </w:p>
          <w:p w:rsidR="00FF23E8" w:rsidRPr="00605518" w:rsidRDefault="00FF23E8"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обеспечение выполнения функций и задач, находящихся в ведении Совета депутатов</w:t>
            </w:r>
          </w:p>
        </w:tc>
        <w:tc>
          <w:tcPr>
            <w:tcW w:w="855" w:type="dxa"/>
            <w:tcBorders>
              <w:top w:val="single" w:sz="4" w:space="0" w:color="auto"/>
              <w:left w:val="single" w:sz="4" w:space="0" w:color="auto"/>
              <w:bottom w:val="single" w:sz="4" w:space="0" w:color="auto"/>
              <w:right w:val="single" w:sz="4" w:space="0" w:color="auto"/>
            </w:tcBorders>
          </w:tcPr>
          <w:p w:rsidR="00FF23E8" w:rsidRPr="00E00819" w:rsidRDefault="003E23EC"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2021</w:t>
            </w:r>
          </w:p>
        </w:tc>
        <w:tc>
          <w:tcPr>
            <w:tcW w:w="1589" w:type="dxa"/>
            <w:tcBorders>
              <w:top w:val="nil"/>
              <w:left w:val="nil"/>
              <w:bottom w:val="single" w:sz="4" w:space="0" w:color="auto"/>
              <w:right w:val="single" w:sz="4" w:space="0" w:color="auto"/>
            </w:tcBorders>
            <w:vAlign w:val="center"/>
          </w:tcPr>
          <w:p w:rsidR="00FF23E8" w:rsidRPr="00E00819" w:rsidRDefault="0042779B" w:rsidP="00C80976">
            <w:pPr>
              <w:spacing w:after="0" w:line="240" w:lineRule="auto"/>
              <w:jc w:val="right"/>
              <w:rPr>
                <w:rFonts w:ascii="Arial" w:eastAsia="Times New Roman" w:hAnsi="Arial" w:cs="Arial"/>
                <w:lang w:eastAsia="ru-RU"/>
              </w:rPr>
            </w:pPr>
            <w:r w:rsidRPr="00E00819">
              <w:rPr>
                <w:rFonts w:ascii="Arial" w:eastAsia="Times New Roman" w:hAnsi="Arial" w:cs="Arial"/>
                <w:lang w:eastAsia="ru-RU"/>
              </w:rPr>
              <w:t>2 117,0</w:t>
            </w:r>
          </w:p>
        </w:tc>
        <w:tc>
          <w:tcPr>
            <w:tcW w:w="1672" w:type="dxa"/>
            <w:vMerge w:val="restart"/>
            <w:tcBorders>
              <w:top w:val="nil"/>
              <w:left w:val="nil"/>
              <w:right w:val="single" w:sz="4" w:space="0" w:color="auto"/>
            </w:tcBorders>
            <w:vAlign w:val="center"/>
            <w:hideMark/>
          </w:tcPr>
          <w:p w:rsidR="00FF23E8" w:rsidRPr="00E00819" w:rsidRDefault="00FF23E8" w:rsidP="00F651AD">
            <w:pPr>
              <w:spacing w:after="0" w:line="240" w:lineRule="auto"/>
              <w:jc w:val="center"/>
              <w:rPr>
                <w:rFonts w:ascii="Arial" w:eastAsia="Times New Roman" w:hAnsi="Arial" w:cs="Arial"/>
                <w:sz w:val="20"/>
                <w:szCs w:val="20"/>
                <w:lang w:eastAsia="ru-RU"/>
              </w:rPr>
            </w:pPr>
            <w:r w:rsidRPr="00E00819">
              <w:rPr>
                <w:rFonts w:ascii="Arial" w:eastAsia="Times New Roman" w:hAnsi="Arial" w:cs="Arial"/>
                <w:sz w:val="20"/>
                <w:szCs w:val="20"/>
                <w:lang w:eastAsia="ru-RU"/>
              </w:rPr>
              <w:t>Местный бюджет</w:t>
            </w:r>
          </w:p>
        </w:tc>
      </w:tr>
      <w:tr w:rsidR="00FF23E8" w:rsidRPr="00605518" w:rsidTr="000200F6">
        <w:trPr>
          <w:trHeight w:val="150"/>
        </w:trPr>
        <w:tc>
          <w:tcPr>
            <w:tcW w:w="566" w:type="dxa"/>
            <w:vMerge/>
            <w:tcBorders>
              <w:left w:val="single" w:sz="4" w:space="0" w:color="auto"/>
              <w:right w:val="single" w:sz="4" w:space="0" w:color="auto"/>
            </w:tcBorders>
            <w:vAlign w:val="center"/>
          </w:tcPr>
          <w:p w:rsidR="00FF23E8" w:rsidRPr="00605518" w:rsidRDefault="00FF23E8"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FF23E8" w:rsidRPr="00605518" w:rsidRDefault="00FF23E8"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FF23E8" w:rsidRPr="00E00819" w:rsidRDefault="003E23EC"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vAlign w:val="center"/>
          </w:tcPr>
          <w:p w:rsidR="00FF23E8" w:rsidRPr="00E00819" w:rsidRDefault="006B1A78" w:rsidP="008C7731">
            <w:pPr>
              <w:spacing w:after="0" w:line="240" w:lineRule="auto"/>
              <w:jc w:val="right"/>
              <w:rPr>
                <w:rFonts w:ascii="Arial" w:eastAsia="Times New Roman" w:hAnsi="Arial" w:cs="Arial"/>
                <w:lang w:eastAsia="ru-RU"/>
              </w:rPr>
            </w:pPr>
            <w:r w:rsidRPr="00E00819">
              <w:rPr>
                <w:rFonts w:ascii="Arial" w:eastAsia="Times New Roman" w:hAnsi="Arial" w:cs="Arial"/>
                <w:lang w:eastAsia="ru-RU"/>
              </w:rPr>
              <w:t>859,4</w:t>
            </w:r>
          </w:p>
        </w:tc>
        <w:tc>
          <w:tcPr>
            <w:tcW w:w="1672" w:type="dxa"/>
            <w:vMerge/>
            <w:tcBorders>
              <w:left w:val="nil"/>
              <w:right w:val="single" w:sz="4" w:space="0" w:color="auto"/>
            </w:tcBorders>
            <w:vAlign w:val="center"/>
          </w:tcPr>
          <w:p w:rsidR="00FF23E8" w:rsidRPr="00E00819" w:rsidRDefault="00FF23E8" w:rsidP="00F651AD">
            <w:pPr>
              <w:spacing w:after="0" w:line="240" w:lineRule="auto"/>
              <w:jc w:val="center"/>
              <w:rPr>
                <w:rFonts w:ascii="Arial" w:eastAsia="Times New Roman" w:hAnsi="Arial" w:cs="Arial"/>
                <w:sz w:val="20"/>
                <w:szCs w:val="20"/>
                <w:lang w:eastAsia="ru-RU"/>
              </w:rPr>
            </w:pPr>
          </w:p>
        </w:tc>
      </w:tr>
      <w:tr w:rsidR="00FF23E8" w:rsidRPr="00605518" w:rsidTr="000200F6">
        <w:trPr>
          <w:trHeight w:val="111"/>
        </w:trPr>
        <w:tc>
          <w:tcPr>
            <w:tcW w:w="566" w:type="dxa"/>
            <w:vMerge/>
            <w:tcBorders>
              <w:left w:val="single" w:sz="4" w:space="0" w:color="auto"/>
              <w:bottom w:val="nil"/>
              <w:right w:val="single" w:sz="4" w:space="0" w:color="auto"/>
            </w:tcBorders>
            <w:vAlign w:val="center"/>
          </w:tcPr>
          <w:p w:rsidR="00FF23E8" w:rsidRPr="00605518" w:rsidRDefault="00FF23E8"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bottom w:val="nil"/>
              <w:right w:val="single" w:sz="4" w:space="0" w:color="auto"/>
            </w:tcBorders>
            <w:vAlign w:val="center"/>
          </w:tcPr>
          <w:p w:rsidR="00FF23E8" w:rsidRPr="00605518" w:rsidRDefault="00FF23E8"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FF23E8" w:rsidRPr="00E00819" w:rsidRDefault="003E23EC"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2023</w:t>
            </w:r>
          </w:p>
        </w:tc>
        <w:tc>
          <w:tcPr>
            <w:tcW w:w="1589" w:type="dxa"/>
            <w:tcBorders>
              <w:top w:val="single" w:sz="4" w:space="0" w:color="auto"/>
              <w:left w:val="nil"/>
              <w:bottom w:val="nil"/>
              <w:right w:val="single" w:sz="4" w:space="0" w:color="auto"/>
            </w:tcBorders>
            <w:vAlign w:val="center"/>
          </w:tcPr>
          <w:p w:rsidR="00FF23E8" w:rsidRPr="00E00819" w:rsidRDefault="008050CF" w:rsidP="00797D50">
            <w:pPr>
              <w:spacing w:after="0" w:line="240" w:lineRule="auto"/>
              <w:jc w:val="right"/>
              <w:rPr>
                <w:rFonts w:ascii="Arial" w:eastAsia="Times New Roman" w:hAnsi="Arial" w:cs="Arial"/>
                <w:lang w:eastAsia="ru-RU"/>
              </w:rPr>
            </w:pPr>
            <w:r w:rsidRPr="00E00819">
              <w:rPr>
                <w:rFonts w:ascii="Arial" w:eastAsia="Times New Roman" w:hAnsi="Arial" w:cs="Arial"/>
                <w:lang w:eastAsia="ru-RU"/>
              </w:rPr>
              <w:t>374,8</w:t>
            </w:r>
          </w:p>
        </w:tc>
        <w:tc>
          <w:tcPr>
            <w:tcW w:w="1672" w:type="dxa"/>
            <w:vMerge/>
            <w:tcBorders>
              <w:left w:val="nil"/>
              <w:right w:val="single" w:sz="4" w:space="0" w:color="auto"/>
            </w:tcBorders>
            <w:vAlign w:val="center"/>
          </w:tcPr>
          <w:p w:rsidR="00FF23E8" w:rsidRPr="00E00819" w:rsidRDefault="00FF23E8" w:rsidP="00F651AD">
            <w:pPr>
              <w:spacing w:after="0" w:line="240" w:lineRule="auto"/>
              <w:jc w:val="center"/>
              <w:rPr>
                <w:rFonts w:ascii="Arial" w:eastAsia="Times New Roman" w:hAnsi="Arial" w:cs="Arial"/>
                <w:sz w:val="20"/>
                <w:szCs w:val="20"/>
                <w:lang w:eastAsia="ru-RU"/>
              </w:rPr>
            </w:pPr>
          </w:p>
        </w:tc>
      </w:tr>
      <w:tr w:rsidR="00D5435A" w:rsidRPr="00605518" w:rsidTr="000200F6">
        <w:trPr>
          <w:trHeight w:val="120"/>
        </w:trPr>
        <w:tc>
          <w:tcPr>
            <w:tcW w:w="566" w:type="dxa"/>
            <w:vMerge w:val="restart"/>
            <w:tcBorders>
              <w:left w:val="single" w:sz="4" w:space="0" w:color="auto"/>
              <w:right w:val="single" w:sz="4" w:space="0" w:color="auto"/>
            </w:tcBorders>
            <w:vAlign w:val="center"/>
          </w:tcPr>
          <w:p w:rsidR="00D5435A" w:rsidRPr="00605518" w:rsidRDefault="00D5435A" w:rsidP="00F651AD">
            <w:pPr>
              <w:spacing w:after="0" w:line="240" w:lineRule="auto"/>
              <w:jc w:val="center"/>
              <w:rPr>
                <w:rFonts w:ascii="Arial" w:eastAsia="Times New Roman" w:hAnsi="Arial" w:cs="Arial"/>
                <w:color w:val="000000"/>
                <w:lang w:eastAsia="ru-RU"/>
              </w:rPr>
            </w:pPr>
          </w:p>
        </w:tc>
        <w:tc>
          <w:tcPr>
            <w:tcW w:w="5666" w:type="dxa"/>
            <w:vMerge w:val="restart"/>
            <w:tcBorders>
              <w:left w:val="single" w:sz="4" w:space="0" w:color="auto"/>
              <w:right w:val="single" w:sz="4" w:space="0" w:color="auto"/>
            </w:tcBorders>
            <w:vAlign w:val="center"/>
          </w:tcPr>
          <w:p w:rsidR="00D5435A" w:rsidRPr="00605518" w:rsidRDefault="00D5435A"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D5435A" w:rsidRPr="00E00819" w:rsidRDefault="00D5435A"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tcPr>
          <w:p w:rsidR="00D5435A" w:rsidRPr="00E00819" w:rsidRDefault="00DF5DE3" w:rsidP="00DF5DE3">
            <w:pPr>
              <w:spacing w:after="0" w:line="240" w:lineRule="auto"/>
              <w:jc w:val="center"/>
            </w:pPr>
            <w:r>
              <w:rPr>
                <w:rFonts w:ascii="Arial" w:eastAsia="Times New Roman" w:hAnsi="Arial" w:cs="Arial"/>
                <w:lang w:eastAsia="ru-RU"/>
              </w:rPr>
              <w:t xml:space="preserve">   </w:t>
            </w:r>
            <w:r w:rsidR="000200F6" w:rsidRPr="00DF5DE3">
              <w:rPr>
                <w:rFonts w:ascii="Arial" w:eastAsia="Times New Roman" w:hAnsi="Arial" w:cs="Arial"/>
                <w:lang w:eastAsia="ru-RU"/>
              </w:rPr>
              <w:t xml:space="preserve">          </w:t>
            </w:r>
            <w:r>
              <w:rPr>
                <w:rFonts w:ascii="Arial" w:eastAsia="Times New Roman" w:hAnsi="Arial" w:cs="Arial"/>
                <w:lang w:eastAsia="ru-RU"/>
              </w:rPr>
              <w:t>454,0</w:t>
            </w:r>
            <w:r w:rsidR="000200F6" w:rsidRPr="00E00819">
              <w:rPr>
                <w:rFonts w:ascii="Arial" w:eastAsia="Times New Roman" w:hAnsi="Arial" w:cs="Arial"/>
                <w:lang w:eastAsia="ru-RU"/>
              </w:rPr>
              <w:t xml:space="preserve">  </w:t>
            </w:r>
          </w:p>
        </w:tc>
        <w:tc>
          <w:tcPr>
            <w:tcW w:w="1672" w:type="dxa"/>
            <w:vMerge/>
            <w:tcBorders>
              <w:left w:val="nil"/>
              <w:right w:val="single" w:sz="4" w:space="0" w:color="auto"/>
            </w:tcBorders>
            <w:vAlign w:val="center"/>
          </w:tcPr>
          <w:p w:rsidR="00D5435A" w:rsidRPr="00E00819" w:rsidRDefault="00D5435A" w:rsidP="00F651AD">
            <w:pPr>
              <w:spacing w:after="0" w:line="240" w:lineRule="auto"/>
              <w:jc w:val="center"/>
              <w:rPr>
                <w:rFonts w:ascii="Arial" w:eastAsia="Times New Roman" w:hAnsi="Arial" w:cs="Arial"/>
                <w:sz w:val="20"/>
                <w:szCs w:val="20"/>
                <w:lang w:eastAsia="ru-RU"/>
              </w:rPr>
            </w:pPr>
          </w:p>
        </w:tc>
      </w:tr>
      <w:tr w:rsidR="00D5435A" w:rsidRPr="00605518" w:rsidTr="000200F6">
        <w:trPr>
          <w:trHeight w:val="120"/>
        </w:trPr>
        <w:tc>
          <w:tcPr>
            <w:tcW w:w="566" w:type="dxa"/>
            <w:vMerge/>
            <w:tcBorders>
              <w:left w:val="single" w:sz="4" w:space="0" w:color="auto"/>
              <w:bottom w:val="nil"/>
              <w:right w:val="single" w:sz="4" w:space="0" w:color="auto"/>
            </w:tcBorders>
            <w:vAlign w:val="center"/>
          </w:tcPr>
          <w:p w:rsidR="00D5435A" w:rsidRPr="00605518" w:rsidRDefault="00D5435A"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bottom w:val="nil"/>
              <w:right w:val="single" w:sz="4" w:space="0" w:color="auto"/>
            </w:tcBorders>
            <w:vAlign w:val="center"/>
          </w:tcPr>
          <w:p w:rsidR="00D5435A" w:rsidRPr="00605518" w:rsidRDefault="00D5435A"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D5435A" w:rsidRPr="00E00819" w:rsidRDefault="00D5435A"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2025</w:t>
            </w:r>
          </w:p>
        </w:tc>
        <w:tc>
          <w:tcPr>
            <w:tcW w:w="1589" w:type="dxa"/>
            <w:tcBorders>
              <w:top w:val="single" w:sz="4" w:space="0" w:color="auto"/>
              <w:left w:val="nil"/>
              <w:bottom w:val="nil"/>
              <w:right w:val="single" w:sz="4" w:space="0" w:color="auto"/>
            </w:tcBorders>
          </w:tcPr>
          <w:p w:rsidR="00D5435A" w:rsidRPr="00E00819" w:rsidRDefault="000200F6" w:rsidP="00EE1ECC">
            <w:pPr>
              <w:spacing w:after="0" w:line="240" w:lineRule="auto"/>
              <w:jc w:val="right"/>
            </w:pPr>
            <w:r w:rsidRPr="00E00819">
              <w:rPr>
                <w:rFonts w:ascii="Arial" w:eastAsia="Times New Roman" w:hAnsi="Arial" w:cs="Arial"/>
                <w:lang w:eastAsia="ru-RU"/>
              </w:rPr>
              <w:t>1</w:t>
            </w:r>
            <w:r w:rsidR="00EE1ECC">
              <w:rPr>
                <w:rFonts w:ascii="Arial" w:eastAsia="Times New Roman" w:hAnsi="Arial" w:cs="Arial"/>
                <w:lang w:eastAsia="ru-RU"/>
              </w:rPr>
              <w:t> 267,6</w:t>
            </w:r>
          </w:p>
        </w:tc>
        <w:tc>
          <w:tcPr>
            <w:tcW w:w="1672" w:type="dxa"/>
            <w:vMerge/>
            <w:tcBorders>
              <w:left w:val="nil"/>
              <w:bottom w:val="nil"/>
              <w:right w:val="single" w:sz="4" w:space="0" w:color="auto"/>
            </w:tcBorders>
            <w:vAlign w:val="center"/>
          </w:tcPr>
          <w:p w:rsidR="00D5435A" w:rsidRPr="00E00819" w:rsidRDefault="00D5435A" w:rsidP="00F651AD">
            <w:pPr>
              <w:spacing w:after="0" w:line="240" w:lineRule="auto"/>
              <w:jc w:val="center"/>
              <w:rPr>
                <w:rFonts w:ascii="Arial" w:eastAsia="Times New Roman" w:hAnsi="Arial" w:cs="Arial"/>
                <w:sz w:val="20"/>
                <w:szCs w:val="20"/>
                <w:lang w:eastAsia="ru-RU"/>
              </w:rPr>
            </w:pPr>
          </w:p>
        </w:tc>
      </w:tr>
      <w:tr w:rsidR="000200F6" w:rsidRPr="00605518" w:rsidTr="000200F6">
        <w:trPr>
          <w:trHeight w:val="120"/>
        </w:trPr>
        <w:tc>
          <w:tcPr>
            <w:tcW w:w="566" w:type="dxa"/>
            <w:tcBorders>
              <w:left w:val="single" w:sz="4" w:space="0" w:color="auto"/>
              <w:bottom w:val="nil"/>
              <w:right w:val="single" w:sz="4" w:space="0" w:color="auto"/>
            </w:tcBorders>
            <w:vAlign w:val="center"/>
          </w:tcPr>
          <w:p w:rsidR="000200F6" w:rsidRPr="00605518" w:rsidRDefault="000200F6" w:rsidP="00F651AD">
            <w:pPr>
              <w:spacing w:after="0" w:line="240" w:lineRule="auto"/>
              <w:jc w:val="center"/>
              <w:rPr>
                <w:rFonts w:ascii="Arial" w:eastAsia="Times New Roman" w:hAnsi="Arial" w:cs="Arial"/>
                <w:color w:val="000000"/>
                <w:lang w:eastAsia="ru-RU"/>
              </w:rPr>
            </w:pPr>
          </w:p>
        </w:tc>
        <w:tc>
          <w:tcPr>
            <w:tcW w:w="5666" w:type="dxa"/>
            <w:tcBorders>
              <w:left w:val="single" w:sz="4" w:space="0" w:color="auto"/>
              <w:bottom w:val="nil"/>
              <w:right w:val="single" w:sz="4" w:space="0" w:color="auto"/>
            </w:tcBorders>
            <w:vAlign w:val="center"/>
          </w:tcPr>
          <w:p w:rsidR="000200F6" w:rsidRPr="00605518" w:rsidRDefault="000200F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0200F6" w:rsidRPr="00E00819" w:rsidRDefault="000200F6"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2026</w:t>
            </w:r>
          </w:p>
        </w:tc>
        <w:tc>
          <w:tcPr>
            <w:tcW w:w="1589" w:type="dxa"/>
            <w:tcBorders>
              <w:top w:val="single" w:sz="4" w:space="0" w:color="auto"/>
              <w:left w:val="nil"/>
              <w:bottom w:val="nil"/>
              <w:right w:val="single" w:sz="4" w:space="0" w:color="auto"/>
            </w:tcBorders>
          </w:tcPr>
          <w:p w:rsidR="000200F6" w:rsidRPr="00E00819" w:rsidRDefault="000200F6" w:rsidP="00EE1ECC">
            <w:pPr>
              <w:spacing w:after="0" w:line="240" w:lineRule="auto"/>
              <w:jc w:val="right"/>
              <w:rPr>
                <w:rFonts w:ascii="Arial" w:eastAsia="Times New Roman" w:hAnsi="Arial" w:cs="Arial"/>
                <w:lang w:eastAsia="ru-RU"/>
              </w:rPr>
            </w:pPr>
            <w:r w:rsidRPr="00E00819">
              <w:rPr>
                <w:rFonts w:ascii="Arial" w:eastAsia="Times New Roman" w:hAnsi="Arial" w:cs="Arial"/>
                <w:lang w:eastAsia="ru-RU"/>
              </w:rPr>
              <w:t>1</w:t>
            </w:r>
            <w:r w:rsidR="00EE1ECC">
              <w:rPr>
                <w:rFonts w:ascii="Arial" w:eastAsia="Times New Roman" w:hAnsi="Arial" w:cs="Arial"/>
                <w:lang w:eastAsia="ru-RU"/>
              </w:rPr>
              <w:t> 267,6</w:t>
            </w:r>
          </w:p>
        </w:tc>
        <w:tc>
          <w:tcPr>
            <w:tcW w:w="1672" w:type="dxa"/>
            <w:tcBorders>
              <w:left w:val="nil"/>
              <w:bottom w:val="nil"/>
              <w:right w:val="single" w:sz="4" w:space="0" w:color="auto"/>
            </w:tcBorders>
            <w:vAlign w:val="center"/>
          </w:tcPr>
          <w:p w:rsidR="000200F6" w:rsidRPr="00E00819" w:rsidRDefault="000200F6" w:rsidP="00F651AD">
            <w:pPr>
              <w:spacing w:after="0" w:line="240" w:lineRule="auto"/>
              <w:jc w:val="center"/>
              <w:rPr>
                <w:rFonts w:ascii="Arial" w:eastAsia="Times New Roman" w:hAnsi="Arial" w:cs="Arial"/>
                <w:sz w:val="20"/>
                <w:szCs w:val="20"/>
                <w:lang w:eastAsia="ru-RU"/>
              </w:rPr>
            </w:pPr>
          </w:p>
        </w:tc>
      </w:tr>
      <w:tr w:rsidR="00EE1ECC" w:rsidRPr="00605518" w:rsidTr="000200F6">
        <w:trPr>
          <w:trHeight w:val="120"/>
        </w:trPr>
        <w:tc>
          <w:tcPr>
            <w:tcW w:w="566" w:type="dxa"/>
            <w:tcBorders>
              <w:left w:val="single" w:sz="4" w:space="0" w:color="auto"/>
              <w:bottom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tcBorders>
              <w:left w:val="single" w:sz="4" w:space="0" w:color="auto"/>
              <w:bottom w:val="nil"/>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E00819" w:rsidRDefault="00EE1ECC" w:rsidP="00335381">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nil"/>
              <w:right w:val="single" w:sz="4" w:space="0" w:color="auto"/>
            </w:tcBorders>
          </w:tcPr>
          <w:p w:rsidR="00EE1ECC" w:rsidRPr="00E00819" w:rsidRDefault="00EE1ECC" w:rsidP="000200F6">
            <w:pPr>
              <w:spacing w:after="0" w:line="240" w:lineRule="auto"/>
              <w:jc w:val="right"/>
              <w:rPr>
                <w:rFonts w:ascii="Arial" w:eastAsia="Times New Roman" w:hAnsi="Arial" w:cs="Arial"/>
                <w:lang w:eastAsia="ru-RU"/>
              </w:rPr>
            </w:pPr>
            <w:r>
              <w:rPr>
                <w:rFonts w:ascii="Arial" w:eastAsia="Times New Roman" w:hAnsi="Arial" w:cs="Arial"/>
                <w:lang w:eastAsia="ru-RU"/>
              </w:rPr>
              <w:t>1 267,6</w:t>
            </w:r>
          </w:p>
        </w:tc>
        <w:tc>
          <w:tcPr>
            <w:tcW w:w="1672" w:type="dxa"/>
            <w:tcBorders>
              <w:left w:val="nil"/>
              <w:bottom w:val="nil"/>
              <w:right w:val="single" w:sz="4" w:space="0" w:color="auto"/>
            </w:tcBorders>
            <w:vAlign w:val="center"/>
          </w:tcPr>
          <w:p w:rsidR="00EE1ECC" w:rsidRPr="00E00819" w:rsidRDefault="00EE1ECC" w:rsidP="00F651AD">
            <w:pPr>
              <w:spacing w:after="0" w:line="240" w:lineRule="auto"/>
              <w:jc w:val="center"/>
              <w:rPr>
                <w:rFonts w:ascii="Arial" w:eastAsia="Times New Roman" w:hAnsi="Arial" w:cs="Arial"/>
                <w:sz w:val="20"/>
                <w:szCs w:val="20"/>
                <w:lang w:eastAsia="ru-RU"/>
              </w:rPr>
            </w:pPr>
          </w:p>
        </w:tc>
      </w:tr>
      <w:tr w:rsidR="00EE1ECC" w:rsidRPr="00605518" w:rsidTr="000200F6">
        <w:trPr>
          <w:trHeight w:val="315"/>
        </w:trPr>
        <w:tc>
          <w:tcPr>
            <w:tcW w:w="566" w:type="dxa"/>
            <w:vMerge w:val="restart"/>
            <w:tcBorders>
              <w:top w:val="single" w:sz="4" w:space="0" w:color="auto"/>
              <w:left w:val="single" w:sz="4" w:space="0" w:color="auto"/>
              <w:right w:val="single" w:sz="4" w:space="0" w:color="auto"/>
            </w:tcBorders>
            <w:vAlign w:val="center"/>
            <w:hideMark/>
          </w:tcPr>
          <w:p w:rsidR="00EE1ECC" w:rsidRPr="00605518" w:rsidRDefault="00EE1ECC" w:rsidP="00F651AD">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1.2</w:t>
            </w:r>
          </w:p>
        </w:tc>
        <w:tc>
          <w:tcPr>
            <w:tcW w:w="5666" w:type="dxa"/>
            <w:vMerge w:val="restart"/>
            <w:tcBorders>
              <w:top w:val="single" w:sz="4" w:space="0" w:color="auto"/>
              <w:left w:val="single" w:sz="4" w:space="0" w:color="auto"/>
              <w:right w:val="single" w:sz="4" w:space="0" w:color="auto"/>
            </w:tcBorders>
            <w:vAlign w:val="center"/>
            <w:hideMark/>
          </w:tcPr>
          <w:p w:rsidR="00EE1ECC" w:rsidRPr="00605518" w:rsidRDefault="00EE1ECC"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 xml:space="preserve">Основное мероприятие 2: </w:t>
            </w:r>
          </w:p>
          <w:p w:rsidR="00EE1ECC" w:rsidRPr="00605518" w:rsidRDefault="00EE1ECC"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Обеспечение выполнения функций и задач, находящихся в ведении Администрации городского поселения</w:t>
            </w:r>
          </w:p>
        </w:tc>
        <w:tc>
          <w:tcPr>
            <w:tcW w:w="855" w:type="dxa"/>
            <w:tcBorders>
              <w:top w:val="single" w:sz="4" w:space="0" w:color="auto"/>
              <w:left w:val="single" w:sz="4" w:space="0" w:color="auto"/>
              <w:bottom w:val="single" w:sz="4" w:space="0" w:color="auto"/>
              <w:right w:val="single" w:sz="4" w:space="0" w:color="auto"/>
            </w:tcBorders>
          </w:tcPr>
          <w:p w:rsidR="00EE1ECC" w:rsidRPr="00E00819" w:rsidRDefault="00EE1ECC"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2021</w:t>
            </w:r>
          </w:p>
        </w:tc>
        <w:tc>
          <w:tcPr>
            <w:tcW w:w="1589" w:type="dxa"/>
            <w:tcBorders>
              <w:top w:val="single" w:sz="4" w:space="0" w:color="auto"/>
              <w:left w:val="nil"/>
              <w:bottom w:val="single" w:sz="4" w:space="0" w:color="auto"/>
              <w:right w:val="single" w:sz="4" w:space="0" w:color="auto"/>
            </w:tcBorders>
            <w:vAlign w:val="center"/>
          </w:tcPr>
          <w:p w:rsidR="00EE1ECC" w:rsidRPr="00E00819" w:rsidRDefault="00EE1ECC" w:rsidP="0042779B">
            <w:pPr>
              <w:spacing w:after="0" w:line="240" w:lineRule="auto"/>
              <w:jc w:val="right"/>
              <w:rPr>
                <w:rFonts w:ascii="Arial" w:eastAsia="Times New Roman" w:hAnsi="Arial" w:cs="Arial"/>
                <w:lang w:eastAsia="ru-RU"/>
              </w:rPr>
            </w:pPr>
            <w:r w:rsidRPr="00E00819">
              <w:rPr>
                <w:rFonts w:ascii="Arial" w:eastAsia="Times New Roman" w:hAnsi="Arial" w:cs="Arial"/>
                <w:lang w:eastAsia="ru-RU"/>
              </w:rPr>
              <w:t>12 162,7</w:t>
            </w:r>
          </w:p>
        </w:tc>
        <w:tc>
          <w:tcPr>
            <w:tcW w:w="1672" w:type="dxa"/>
            <w:vMerge w:val="restart"/>
            <w:tcBorders>
              <w:top w:val="single" w:sz="4" w:space="0" w:color="auto"/>
              <w:left w:val="nil"/>
              <w:right w:val="single" w:sz="4" w:space="0" w:color="auto"/>
            </w:tcBorders>
            <w:vAlign w:val="center"/>
            <w:hideMark/>
          </w:tcPr>
          <w:p w:rsidR="00EE1ECC" w:rsidRPr="00E00819" w:rsidRDefault="00EE1ECC" w:rsidP="00F651AD">
            <w:pPr>
              <w:spacing w:after="0" w:line="240" w:lineRule="auto"/>
              <w:jc w:val="center"/>
              <w:rPr>
                <w:rFonts w:ascii="Arial" w:eastAsia="Times New Roman" w:hAnsi="Arial" w:cs="Arial"/>
                <w:sz w:val="20"/>
                <w:szCs w:val="20"/>
                <w:lang w:eastAsia="ru-RU"/>
              </w:rPr>
            </w:pPr>
            <w:r w:rsidRPr="00E00819">
              <w:rPr>
                <w:rFonts w:ascii="Arial" w:eastAsia="Times New Roman" w:hAnsi="Arial" w:cs="Arial"/>
                <w:sz w:val="20"/>
                <w:szCs w:val="20"/>
                <w:lang w:eastAsia="ru-RU"/>
              </w:rPr>
              <w:t>Местный бюджет</w:t>
            </w:r>
          </w:p>
        </w:tc>
      </w:tr>
      <w:tr w:rsidR="00EE1ECC" w:rsidRPr="00605518" w:rsidTr="000200F6">
        <w:trPr>
          <w:trHeight w:val="221"/>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E00819" w:rsidRDefault="00EE1ECC"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vAlign w:val="center"/>
          </w:tcPr>
          <w:p w:rsidR="00EE1ECC" w:rsidRPr="00E00819" w:rsidRDefault="00EE1ECC" w:rsidP="008C7731">
            <w:pPr>
              <w:spacing w:after="0" w:line="240" w:lineRule="auto"/>
              <w:jc w:val="right"/>
              <w:rPr>
                <w:rFonts w:ascii="Arial" w:eastAsia="Times New Roman" w:hAnsi="Arial" w:cs="Arial"/>
                <w:lang w:eastAsia="ru-RU"/>
              </w:rPr>
            </w:pPr>
            <w:r w:rsidRPr="00E00819">
              <w:rPr>
                <w:rFonts w:ascii="Arial" w:eastAsia="Times New Roman" w:hAnsi="Arial" w:cs="Arial"/>
                <w:lang w:eastAsia="ru-RU"/>
              </w:rPr>
              <w:t>18 394,2</w:t>
            </w:r>
          </w:p>
        </w:tc>
        <w:tc>
          <w:tcPr>
            <w:tcW w:w="1672" w:type="dxa"/>
            <w:vMerge/>
            <w:tcBorders>
              <w:left w:val="nil"/>
              <w:right w:val="single" w:sz="4" w:space="0" w:color="auto"/>
            </w:tcBorders>
            <w:vAlign w:val="center"/>
          </w:tcPr>
          <w:p w:rsidR="00EE1ECC" w:rsidRPr="00E00819" w:rsidRDefault="00EE1ECC" w:rsidP="00F651AD">
            <w:pPr>
              <w:spacing w:after="0" w:line="240" w:lineRule="auto"/>
              <w:jc w:val="center"/>
              <w:rPr>
                <w:rFonts w:ascii="Arial" w:eastAsia="Times New Roman" w:hAnsi="Arial" w:cs="Arial"/>
                <w:sz w:val="20"/>
                <w:szCs w:val="20"/>
                <w:lang w:eastAsia="ru-RU"/>
              </w:rPr>
            </w:pPr>
          </w:p>
        </w:tc>
      </w:tr>
      <w:tr w:rsidR="00EE1ECC" w:rsidRPr="00605518" w:rsidTr="000200F6">
        <w:trPr>
          <w:trHeight w:val="295"/>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E00819" w:rsidRDefault="00EE1ECC"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tcPr>
          <w:p w:rsidR="00EE1ECC" w:rsidRPr="00E00819" w:rsidRDefault="00EE1ECC" w:rsidP="00127D6C">
            <w:pPr>
              <w:spacing w:after="0" w:line="240" w:lineRule="auto"/>
              <w:jc w:val="right"/>
            </w:pPr>
            <w:r w:rsidRPr="00E00819">
              <w:rPr>
                <w:rFonts w:ascii="Arial" w:eastAsia="Times New Roman" w:hAnsi="Arial" w:cs="Arial"/>
                <w:lang w:eastAsia="ru-RU"/>
              </w:rPr>
              <w:t>18 210,5</w:t>
            </w:r>
          </w:p>
        </w:tc>
        <w:tc>
          <w:tcPr>
            <w:tcW w:w="1672" w:type="dxa"/>
            <w:vMerge/>
            <w:tcBorders>
              <w:left w:val="nil"/>
              <w:right w:val="single" w:sz="4" w:space="0" w:color="auto"/>
            </w:tcBorders>
            <w:vAlign w:val="center"/>
          </w:tcPr>
          <w:p w:rsidR="00EE1ECC" w:rsidRPr="00E00819" w:rsidRDefault="00EE1ECC" w:rsidP="00F651AD">
            <w:pPr>
              <w:spacing w:after="0" w:line="240" w:lineRule="auto"/>
              <w:jc w:val="center"/>
              <w:rPr>
                <w:rFonts w:ascii="Arial" w:eastAsia="Times New Roman" w:hAnsi="Arial" w:cs="Arial"/>
                <w:sz w:val="20"/>
                <w:szCs w:val="20"/>
                <w:lang w:eastAsia="ru-RU"/>
              </w:rPr>
            </w:pPr>
          </w:p>
        </w:tc>
      </w:tr>
      <w:tr w:rsidR="00EE1ECC" w:rsidRPr="00605518" w:rsidTr="000200F6">
        <w:trPr>
          <w:trHeight w:val="150"/>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E00819" w:rsidRDefault="00EE1ECC"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tcPr>
          <w:p w:rsidR="00EE1ECC" w:rsidRPr="00E00819" w:rsidRDefault="00EE1ECC" w:rsidP="00797D50">
            <w:pPr>
              <w:spacing w:after="0" w:line="240" w:lineRule="auto"/>
              <w:jc w:val="right"/>
            </w:pPr>
            <w:r>
              <w:rPr>
                <w:rFonts w:ascii="Arial" w:eastAsia="Times New Roman" w:hAnsi="Arial" w:cs="Arial"/>
                <w:lang w:eastAsia="ru-RU"/>
              </w:rPr>
              <w:t>20 449,6</w:t>
            </w:r>
          </w:p>
        </w:tc>
        <w:tc>
          <w:tcPr>
            <w:tcW w:w="1672" w:type="dxa"/>
            <w:vMerge/>
            <w:tcBorders>
              <w:left w:val="nil"/>
              <w:right w:val="single" w:sz="4" w:space="0" w:color="auto"/>
            </w:tcBorders>
            <w:vAlign w:val="center"/>
          </w:tcPr>
          <w:p w:rsidR="00EE1ECC" w:rsidRPr="00E00819" w:rsidRDefault="00EE1ECC" w:rsidP="00F651AD">
            <w:pPr>
              <w:spacing w:after="0" w:line="240" w:lineRule="auto"/>
              <w:jc w:val="center"/>
              <w:rPr>
                <w:rFonts w:ascii="Arial" w:eastAsia="Times New Roman" w:hAnsi="Arial" w:cs="Arial"/>
                <w:sz w:val="20"/>
                <w:szCs w:val="20"/>
                <w:lang w:eastAsia="ru-RU"/>
              </w:rPr>
            </w:pPr>
          </w:p>
        </w:tc>
      </w:tr>
      <w:tr w:rsidR="00EE1ECC" w:rsidRPr="00605518" w:rsidTr="005C59FA">
        <w:trPr>
          <w:trHeight w:val="183"/>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E00819" w:rsidRDefault="00EE1ECC"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tcPr>
          <w:p w:rsidR="00EE1ECC" w:rsidRPr="00E00819" w:rsidRDefault="00EE1ECC" w:rsidP="00B502C5">
            <w:pPr>
              <w:spacing w:after="0" w:line="240" w:lineRule="auto"/>
              <w:jc w:val="right"/>
            </w:pPr>
            <w:r>
              <w:rPr>
                <w:rFonts w:ascii="Arial" w:eastAsia="Times New Roman" w:hAnsi="Arial" w:cs="Arial"/>
                <w:lang w:eastAsia="ru-RU"/>
              </w:rPr>
              <w:t>19 549,3</w:t>
            </w:r>
          </w:p>
        </w:tc>
        <w:tc>
          <w:tcPr>
            <w:tcW w:w="1672" w:type="dxa"/>
            <w:vMerge/>
            <w:tcBorders>
              <w:left w:val="nil"/>
              <w:right w:val="single" w:sz="4" w:space="0" w:color="auto"/>
            </w:tcBorders>
            <w:vAlign w:val="center"/>
          </w:tcPr>
          <w:p w:rsidR="00EE1ECC" w:rsidRPr="00E00819" w:rsidRDefault="00EE1ECC" w:rsidP="00F651AD">
            <w:pPr>
              <w:spacing w:after="0" w:line="240" w:lineRule="auto"/>
              <w:jc w:val="center"/>
              <w:rPr>
                <w:rFonts w:ascii="Arial" w:eastAsia="Times New Roman" w:hAnsi="Arial" w:cs="Arial"/>
                <w:sz w:val="20"/>
                <w:szCs w:val="20"/>
                <w:lang w:eastAsia="ru-RU"/>
              </w:rPr>
            </w:pPr>
          </w:p>
        </w:tc>
      </w:tr>
      <w:tr w:rsidR="00EE1ECC" w:rsidRPr="00605518" w:rsidTr="00D72010">
        <w:trPr>
          <w:trHeight w:val="183"/>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E00819" w:rsidRDefault="00EE1ECC"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tcPr>
          <w:p w:rsidR="00EE1ECC" w:rsidRPr="00E00819" w:rsidRDefault="00EE1ECC" w:rsidP="00797D50">
            <w:pPr>
              <w:spacing w:after="0" w:line="240" w:lineRule="auto"/>
              <w:jc w:val="right"/>
              <w:rPr>
                <w:rFonts w:ascii="Arial" w:eastAsia="Times New Roman" w:hAnsi="Arial" w:cs="Arial"/>
                <w:lang w:eastAsia="ru-RU"/>
              </w:rPr>
            </w:pPr>
            <w:r>
              <w:rPr>
                <w:rFonts w:ascii="Arial" w:eastAsia="Times New Roman" w:hAnsi="Arial" w:cs="Arial"/>
                <w:lang w:eastAsia="ru-RU"/>
              </w:rPr>
              <w:t>19 552,5</w:t>
            </w:r>
          </w:p>
        </w:tc>
        <w:tc>
          <w:tcPr>
            <w:tcW w:w="1672" w:type="dxa"/>
            <w:vMerge/>
            <w:tcBorders>
              <w:left w:val="nil"/>
              <w:right w:val="single" w:sz="4" w:space="0" w:color="auto"/>
            </w:tcBorders>
            <w:vAlign w:val="center"/>
          </w:tcPr>
          <w:p w:rsidR="00EE1ECC" w:rsidRPr="00E00819" w:rsidRDefault="00EE1ECC" w:rsidP="00F651AD">
            <w:pPr>
              <w:spacing w:after="0" w:line="240" w:lineRule="auto"/>
              <w:jc w:val="center"/>
              <w:rPr>
                <w:rFonts w:ascii="Arial" w:eastAsia="Times New Roman" w:hAnsi="Arial" w:cs="Arial"/>
                <w:sz w:val="20"/>
                <w:szCs w:val="20"/>
                <w:lang w:eastAsia="ru-RU"/>
              </w:rPr>
            </w:pPr>
          </w:p>
        </w:tc>
      </w:tr>
      <w:tr w:rsidR="00EE1ECC" w:rsidRPr="00605518" w:rsidTr="000200F6">
        <w:trPr>
          <w:trHeight w:val="183"/>
        </w:trPr>
        <w:tc>
          <w:tcPr>
            <w:tcW w:w="566" w:type="dxa"/>
            <w:vMerge/>
            <w:tcBorders>
              <w:left w:val="single" w:sz="4" w:space="0" w:color="auto"/>
              <w:bottom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E00819" w:rsidRDefault="00EE1ECC" w:rsidP="00335381">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tcPr>
          <w:p w:rsidR="00EE1ECC" w:rsidRPr="00E00819" w:rsidRDefault="00EE1ECC" w:rsidP="00797D50">
            <w:pPr>
              <w:spacing w:after="0" w:line="240" w:lineRule="auto"/>
              <w:jc w:val="right"/>
              <w:rPr>
                <w:rFonts w:ascii="Arial" w:eastAsia="Times New Roman" w:hAnsi="Arial" w:cs="Arial"/>
                <w:lang w:eastAsia="ru-RU"/>
              </w:rPr>
            </w:pPr>
            <w:r>
              <w:rPr>
                <w:rFonts w:ascii="Arial" w:eastAsia="Times New Roman" w:hAnsi="Arial" w:cs="Arial"/>
                <w:lang w:eastAsia="ru-RU"/>
              </w:rPr>
              <w:t>19 552,5</w:t>
            </w:r>
          </w:p>
        </w:tc>
        <w:tc>
          <w:tcPr>
            <w:tcW w:w="1672" w:type="dxa"/>
            <w:vMerge/>
            <w:tcBorders>
              <w:left w:val="nil"/>
              <w:bottom w:val="single" w:sz="4" w:space="0" w:color="auto"/>
              <w:right w:val="single" w:sz="4" w:space="0" w:color="auto"/>
            </w:tcBorders>
            <w:vAlign w:val="center"/>
          </w:tcPr>
          <w:p w:rsidR="00EE1ECC" w:rsidRPr="00E00819" w:rsidRDefault="00EE1ECC" w:rsidP="00F651AD">
            <w:pPr>
              <w:spacing w:after="0" w:line="240" w:lineRule="auto"/>
              <w:jc w:val="center"/>
              <w:rPr>
                <w:rFonts w:ascii="Arial" w:eastAsia="Times New Roman" w:hAnsi="Arial" w:cs="Arial"/>
                <w:sz w:val="20"/>
                <w:szCs w:val="20"/>
                <w:lang w:eastAsia="ru-RU"/>
              </w:rPr>
            </w:pPr>
          </w:p>
        </w:tc>
      </w:tr>
      <w:tr w:rsidR="00EE1ECC" w:rsidRPr="00605518" w:rsidTr="000200F6">
        <w:trPr>
          <w:trHeight w:val="300"/>
        </w:trPr>
        <w:tc>
          <w:tcPr>
            <w:tcW w:w="566" w:type="dxa"/>
            <w:vMerge w:val="restart"/>
            <w:tcBorders>
              <w:top w:val="single" w:sz="4" w:space="0" w:color="auto"/>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1.3</w:t>
            </w:r>
          </w:p>
        </w:tc>
        <w:tc>
          <w:tcPr>
            <w:tcW w:w="5666" w:type="dxa"/>
            <w:vMerge w:val="restart"/>
            <w:tcBorders>
              <w:top w:val="single" w:sz="4" w:space="0" w:color="auto"/>
              <w:left w:val="single" w:sz="4" w:space="0" w:color="auto"/>
              <w:right w:val="single" w:sz="4" w:space="0" w:color="auto"/>
            </w:tcBorders>
            <w:vAlign w:val="center"/>
          </w:tcPr>
          <w:p w:rsidR="00EE1ECC" w:rsidRPr="00605518" w:rsidRDefault="00EE1ECC" w:rsidP="00C80E13">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 xml:space="preserve">Основное мероприятие 3: </w:t>
            </w:r>
          </w:p>
          <w:p w:rsidR="00EE1ECC" w:rsidRPr="00605518" w:rsidRDefault="00EE1ECC"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Осуществление части полномочий по решению вопросов местного значения в соответствии с заключенными соглашениями в области внешнего муниципального финансового контроля</w:t>
            </w:r>
            <w:r>
              <w:rPr>
                <w:rFonts w:ascii="Arial" w:eastAsia="Times New Roman" w:hAnsi="Arial" w:cs="Arial"/>
                <w:color w:val="000000"/>
                <w:lang w:eastAsia="ru-RU"/>
              </w:rPr>
              <w:t xml:space="preserve"> (Совет депутатов)</w:t>
            </w:r>
          </w:p>
        </w:tc>
        <w:tc>
          <w:tcPr>
            <w:tcW w:w="855" w:type="dxa"/>
            <w:tcBorders>
              <w:top w:val="single" w:sz="4" w:space="0" w:color="auto"/>
              <w:left w:val="single" w:sz="4" w:space="0" w:color="auto"/>
              <w:bottom w:val="single" w:sz="4" w:space="0" w:color="auto"/>
              <w:right w:val="single" w:sz="4" w:space="0" w:color="auto"/>
            </w:tcBorders>
          </w:tcPr>
          <w:p w:rsidR="00EE1ECC" w:rsidRPr="00E00819" w:rsidRDefault="00EE1ECC" w:rsidP="00335381">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2021</w:t>
            </w:r>
          </w:p>
        </w:tc>
        <w:tc>
          <w:tcPr>
            <w:tcW w:w="1589" w:type="dxa"/>
            <w:tcBorders>
              <w:top w:val="single" w:sz="4" w:space="0" w:color="auto"/>
              <w:left w:val="nil"/>
              <w:bottom w:val="single" w:sz="4" w:space="0" w:color="auto"/>
              <w:right w:val="single" w:sz="4" w:space="0" w:color="auto"/>
            </w:tcBorders>
            <w:vAlign w:val="center"/>
          </w:tcPr>
          <w:p w:rsidR="00EE1ECC" w:rsidRPr="00E00819" w:rsidRDefault="00EE1ECC" w:rsidP="00F40FA4">
            <w:pPr>
              <w:spacing w:after="0" w:line="240" w:lineRule="auto"/>
              <w:jc w:val="right"/>
              <w:rPr>
                <w:rFonts w:ascii="Arial" w:eastAsia="Times New Roman" w:hAnsi="Arial" w:cs="Arial"/>
                <w:lang w:eastAsia="ru-RU"/>
              </w:rPr>
            </w:pPr>
            <w:r w:rsidRPr="00E00819">
              <w:rPr>
                <w:rFonts w:ascii="Arial" w:eastAsia="Times New Roman" w:hAnsi="Arial" w:cs="Arial"/>
                <w:lang w:eastAsia="ru-RU"/>
              </w:rPr>
              <w:t>266,3</w:t>
            </w:r>
          </w:p>
        </w:tc>
        <w:tc>
          <w:tcPr>
            <w:tcW w:w="1672" w:type="dxa"/>
            <w:vMerge w:val="restart"/>
            <w:tcBorders>
              <w:top w:val="single" w:sz="4" w:space="0" w:color="auto"/>
              <w:left w:val="nil"/>
              <w:right w:val="single" w:sz="4" w:space="0" w:color="auto"/>
            </w:tcBorders>
            <w:vAlign w:val="center"/>
          </w:tcPr>
          <w:p w:rsidR="00EE1ECC" w:rsidRPr="00E00819" w:rsidRDefault="00EE1ECC" w:rsidP="00F651AD">
            <w:pPr>
              <w:spacing w:after="0" w:line="240" w:lineRule="auto"/>
              <w:jc w:val="center"/>
              <w:rPr>
                <w:rFonts w:ascii="Arial" w:eastAsia="Times New Roman" w:hAnsi="Arial" w:cs="Arial"/>
                <w:sz w:val="20"/>
                <w:szCs w:val="20"/>
                <w:lang w:eastAsia="ru-RU"/>
              </w:rPr>
            </w:pPr>
            <w:r w:rsidRPr="00E00819">
              <w:rPr>
                <w:rFonts w:ascii="Arial" w:eastAsia="Times New Roman" w:hAnsi="Arial" w:cs="Arial"/>
                <w:sz w:val="20"/>
                <w:szCs w:val="20"/>
                <w:lang w:eastAsia="ru-RU"/>
              </w:rPr>
              <w:t>Местный бюджет</w:t>
            </w:r>
          </w:p>
        </w:tc>
      </w:tr>
      <w:tr w:rsidR="00EE1ECC" w:rsidRPr="00605518" w:rsidTr="000200F6">
        <w:trPr>
          <w:trHeight w:val="330"/>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vAlign w:val="center"/>
          </w:tcPr>
          <w:p w:rsidR="00EE1ECC" w:rsidRPr="00605518" w:rsidRDefault="00EE1ECC" w:rsidP="00F94D72">
            <w:pPr>
              <w:spacing w:after="0" w:line="240" w:lineRule="auto"/>
              <w:jc w:val="right"/>
              <w:rPr>
                <w:rFonts w:ascii="Arial" w:eastAsia="Times New Roman" w:hAnsi="Arial" w:cs="Arial"/>
                <w:lang w:eastAsia="ru-RU"/>
              </w:rPr>
            </w:pPr>
            <w:r w:rsidRPr="00605518">
              <w:rPr>
                <w:rFonts w:ascii="Arial" w:eastAsia="Times New Roman" w:hAnsi="Arial" w:cs="Arial"/>
                <w:lang w:eastAsia="ru-RU"/>
              </w:rPr>
              <w:t>302,9</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0200F6">
        <w:trPr>
          <w:trHeight w:val="315"/>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vAlign w:val="center"/>
          </w:tcPr>
          <w:p w:rsidR="00EE1ECC" w:rsidRPr="008050CF" w:rsidRDefault="00EE1ECC" w:rsidP="00797D50">
            <w:pPr>
              <w:spacing w:after="0" w:line="240" w:lineRule="auto"/>
              <w:jc w:val="right"/>
              <w:rPr>
                <w:rFonts w:ascii="Arial" w:eastAsia="Times New Roman" w:hAnsi="Arial" w:cs="Arial"/>
                <w:color w:val="FF0000"/>
                <w:lang w:eastAsia="ru-RU"/>
              </w:rPr>
            </w:pPr>
            <w:r w:rsidRPr="00E00819">
              <w:rPr>
                <w:rFonts w:ascii="Arial" w:eastAsia="Times New Roman" w:hAnsi="Arial" w:cs="Arial"/>
                <w:lang w:eastAsia="ru-RU"/>
              </w:rPr>
              <w:t>330,5</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0200F6">
        <w:trPr>
          <w:trHeight w:val="345"/>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vAlign w:val="center"/>
          </w:tcPr>
          <w:p w:rsidR="00EE1ECC" w:rsidRPr="00605518" w:rsidRDefault="00EE1ECC" w:rsidP="00F40FA4">
            <w:pPr>
              <w:spacing w:after="0" w:line="240" w:lineRule="auto"/>
              <w:jc w:val="right"/>
              <w:rPr>
                <w:rFonts w:ascii="Arial" w:eastAsia="Times New Roman" w:hAnsi="Arial" w:cs="Arial"/>
                <w:lang w:eastAsia="ru-RU"/>
              </w:rPr>
            </w:pPr>
            <w:r>
              <w:rPr>
                <w:rFonts w:ascii="Arial" w:eastAsia="Times New Roman" w:hAnsi="Arial" w:cs="Arial"/>
                <w:lang w:eastAsia="ru-RU"/>
              </w:rPr>
              <w:t>390,0</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5C59FA">
        <w:trPr>
          <w:trHeight w:val="291"/>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vAlign w:val="center"/>
          </w:tcPr>
          <w:p w:rsidR="00EE1ECC" w:rsidRPr="00605518" w:rsidRDefault="00EE1ECC" w:rsidP="00C80E13">
            <w:pPr>
              <w:spacing w:after="0" w:line="240" w:lineRule="auto"/>
              <w:jc w:val="right"/>
              <w:rPr>
                <w:rFonts w:ascii="Arial" w:eastAsia="Times New Roman" w:hAnsi="Arial" w:cs="Arial"/>
                <w:lang w:eastAsia="ru-RU"/>
              </w:rPr>
            </w:pPr>
            <w:r>
              <w:rPr>
                <w:rFonts w:ascii="Arial" w:eastAsia="Times New Roman" w:hAnsi="Arial" w:cs="Arial"/>
                <w:lang w:eastAsia="ru-RU"/>
              </w:rPr>
              <w:t>390,0</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082CD7">
        <w:trPr>
          <w:trHeight w:val="291"/>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vAlign w:val="center"/>
          </w:tcPr>
          <w:p w:rsidR="00EE1ECC" w:rsidRPr="00605518" w:rsidRDefault="00EE1ECC" w:rsidP="00C80E13">
            <w:pPr>
              <w:spacing w:after="0" w:line="240" w:lineRule="auto"/>
              <w:jc w:val="right"/>
              <w:rPr>
                <w:rFonts w:ascii="Arial" w:eastAsia="Times New Roman" w:hAnsi="Arial" w:cs="Arial"/>
                <w:lang w:eastAsia="ru-RU"/>
              </w:rPr>
            </w:pPr>
            <w:r w:rsidRPr="00605518">
              <w:rPr>
                <w:rFonts w:ascii="Arial" w:eastAsia="Times New Roman" w:hAnsi="Arial" w:cs="Arial"/>
                <w:lang w:eastAsia="ru-RU"/>
              </w:rPr>
              <w:t>0,0</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0200F6">
        <w:trPr>
          <w:trHeight w:val="291"/>
        </w:trPr>
        <w:tc>
          <w:tcPr>
            <w:tcW w:w="566" w:type="dxa"/>
            <w:vMerge/>
            <w:tcBorders>
              <w:left w:val="single" w:sz="4" w:space="0" w:color="auto"/>
              <w:bottom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vAlign w:val="center"/>
          </w:tcPr>
          <w:p w:rsidR="00EE1ECC" w:rsidRPr="00605518" w:rsidRDefault="00EE1ECC" w:rsidP="00C80E13">
            <w:pPr>
              <w:spacing w:after="0" w:line="240" w:lineRule="auto"/>
              <w:jc w:val="right"/>
              <w:rPr>
                <w:rFonts w:ascii="Arial" w:eastAsia="Times New Roman" w:hAnsi="Arial" w:cs="Arial"/>
                <w:lang w:eastAsia="ru-RU"/>
              </w:rPr>
            </w:pPr>
            <w:r>
              <w:rPr>
                <w:rFonts w:ascii="Arial" w:eastAsia="Times New Roman" w:hAnsi="Arial" w:cs="Arial"/>
                <w:lang w:eastAsia="ru-RU"/>
              </w:rPr>
              <w:t>0,0</w:t>
            </w:r>
          </w:p>
        </w:tc>
        <w:tc>
          <w:tcPr>
            <w:tcW w:w="1672" w:type="dxa"/>
            <w:vMerge/>
            <w:tcBorders>
              <w:left w:val="nil"/>
              <w:bottom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0200F6">
        <w:trPr>
          <w:trHeight w:val="230"/>
        </w:trPr>
        <w:tc>
          <w:tcPr>
            <w:tcW w:w="566" w:type="dxa"/>
            <w:vMerge w:val="restart"/>
            <w:tcBorders>
              <w:top w:val="single" w:sz="4" w:space="0" w:color="auto"/>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1.4</w:t>
            </w:r>
          </w:p>
        </w:tc>
        <w:tc>
          <w:tcPr>
            <w:tcW w:w="5666" w:type="dxa"/>
            <w:vMerge w:val="restart"/>
            <w:tcBorders>
              <w:top w:val="single" w:sz="4" w:space="0" w:color="auto"/>
              <w:left w:val="single" w:sz="4" w:space="0" w:color="auto"/>
              <w:right w:val="single" w:sz="4" w:space="0" w:color="auto"/>
            </w:tcBorders>
            <w:vAlign w:val="center"/>
          </w:tcPr>
          <w:p w:rsidR="00EE1ECC" w:rsidRPr="00605518" w:rsidRDefault="00EE1ECC" w:rsidP="00C80E13">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 xml:space="preserve">Основное мероприятие 4: </w:t>
            </w:r>
          </w:p>
          <w:p w:rsidR="00EE1ECC" w:rsidRPr="00605518" w:rsidRDefault="00EE1ECC"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Резервный фонд</w:t>
            </w: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single" w:sz="4" w:space="0" w:color="auto"/>
              <w:left w:val="nil"/>
              <w:bottom w:val="single" w:sz="4" w:space="0" w:color="auto"/>
              <w:right w:val="single" w:sz="4" w:space="0" w:color="auto"/>
            </w:tcBorders>
            <w:vAlign w:val="center"/>
          </w:tcPr>
          <w:p w:rsidR="00EE1ECC" w:rsidRPr="00605518" w:rsidRDefault="00EE1ECC" w:rsidP="00335381">
            <w:pPr>
              <w:spacing w:after="0" w:line="240" w:lineRule="auto"/>
              <w:jc w:val="right"/>
              <w:rPr>
                <w:rFonts w:ascii="Arial" w:eastAsia="Times New Roman" w:hAnsi="Arial" w:cs="Arial"/>
                <w:lang w:eastAsia="ru-RU"/>
              </w:rPr>
            </w:pPr>
            <w:r w:rsidRPr="00605518">
              <w:rPr>
                <w:rFonts w:ascii="Arial" w:eastAsia="Times New Roman" w:hAnsi="Arial" w:cs="Arial"/>
                <w:lang w:eastAsia="ru-RU"/>
              </w:rPr>
              <w:t>5,0</w:t>
            </w:r>
          </w:p>
        </w:tc>
        <w:tc>
          <w:tcPr>
            <w:tcW w:w="1672" w:type="dxa"/>
            <w:vMerge w:val="restart"/>
            <w:tcBorders>
              <w:top w:val="single" w:sz="4" w:space="0" w:color="auto"/>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Местный бюджет</w:t>
            </w:r>
          </w:p>
        </w:tc>
      </w:tr>
      <w:tr w:rsidR="00EE1ECC" w:rsidRPr="00605518" w:rsidTr="000200F6">
        <w:trPr>
          <w:trHeight w:val="285"/>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vAlign w:val="center"/>
          </w:tcPr>
          <w:p w:rsidR="00EE1ECC" w:rsidRPr="00E00819" w:rsidRDefault="00EE1ECC" w:rsidP="00486B91">
            <w:pPr>
              <w:spacing w:after="0" w:line="240" w:lineRule="auto"/>
              <w:jc w:val="right"/>
              <w:rPr>
                <w:rFonts w:ascii="Arial" w:eastAsia="Times New Roman" w:hAnsi="Arial" w:cs="Arial"/>
                <w:lang w:eastAsia="ru-RU"/>
              </w:rPr>
            </w:pPr>
            <w:r w:rsidRPr="00E00819">
              <w:rPr>
                <w:rFonts w:ascii="Arial" w:eastAsia="Times New Roman" w:hAnsi="Arial" w:cs="Arial"/>
                <w:lang w:eastAsia="ru-RU"/>
              </w:rPr>
              <w:t>5,0</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0200F6">
        <w:trPr>
          <w:trHeight w:val="285"/>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vAlign w:val="center"/>
          </w:tcPr>
          <w:p w:rsidR="00EE1ECC" w:rsidRPr="00E00819" w:rsidRDefault="00EE1ECC" w:rsidP="00486B91">
            <w:pPr>
              <w:spacing w:after="0" w:line="240" w:lineRule="auto"/>
              <w:jc w:val="right"/>
              <w:rPr>
                <w:rFonts w:ascii="Arial" w:eastAsia="Times New Roman" w:hAnsi="Arial" w:cs="Arial"/>
                <w:lang w:eastAsia="ru-RU"/>
              </w:rPr>
            </w:pPr>
            <w:r w:rsidRPr="00E00819">
              <w:rPr>
                <w:rFonts w:ascii="Arial" w:eastAsia="Times New Roman" w:hAnsi="Arial" w:cs="Arial"/>
                <w:lang w:eastAsia="ru-RU"/>
              </w:rPr>
              <w:t>560,3</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0200F6">
        <w:trPr>
          <w:trHeight w:val="195"/>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vAlign w:val="center"/>
          </w:tcPr>
          <w:p w:rsidR="00EE1ECC" w:rsidRPr="00E00819" w:rsidRDefault="00EE1ECC" w:rsidP="00335381">
            <w:pPr>
              <w:spacing w:after="0" w:line="240" w:lineRule="auto"/>
              <w:jc w:val="right"/>
              <w:rPr>
                <w:rFonts w:ascii="Arial" w:eastAsia="Times New Roman" w:hAnsi="Arial" w:cs="Arial"/>
                <w:lang w:eastAsia="ru-RU"/>
              </w:rPr>
            </w:pPr>
            <w:r w:rsidRPr="00E00819">
              <w:rPr>
                <w:rFonts w:ascii="Arial" w:eastAsia="Times New Roman" w:hAnsi="Arial" w:cs="Arial"/>
                <w:lang w:eastAsia="ru-RU"/>
              </w:rPr>
              <w:t>100,0</w:t>
            </w:r>
          </w:p>
        </w:tc>
        <w:tc>
          <w:tcPr>
            <w:tcW w:w="1672" w:type="dxa"/>
            <w:vMerge w:val="restart"/>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B502C5">
        <w:trPr>
          <w:trHeight w:val="324"/>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vAlign w:val="center"/>
          </w:tcPr>
          <w:p w:rsidR="00EE1ECC" w:rsidRPr="00E00819" w:rsidRDefault="00EE1ECC" w:rsidP="00B502C5">
            <w:pPr>
              <w:spacing w:after="0" w:line="240" w:lineRule="auto"/>
              <w:rPr>
                <w:rFonts w:ascii="Arial" w:eastAsia="Times New Roman" w:hAnsi="Arial" w:cs="Arial"/>
                <w:lang w:eastAsia="ru-RU"/>
              </w:rPr>
            </w:pPr>
            <w:r w:rsidRPr="00E00819">
              <w:rPr>
                <w:rFonts w:ascii="Arial" w:eastAsia="Times New Roman" w:hAnsi="Arial" w:cs="Arial"/>
                <w:lang w:eastAsia="ru-RU"/>
              </w:rPr>
              <w:t xml:space="preserve">             100,0   </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F8696E">
        <w:trPr>
          <w:trHeight w:val="271"/>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vAlign w:val="center"/>
          </w:tcPr>
          <w:p w:rsidR="00EE1ECC" w:rsidRPr="00E00819" w:rsidRDefault="00EE1ECC" w:rsidP="00335381">
            <w:pPr>
              <w:spacing w:after="0" w:line="240" w:lineRule="auto"/>
              <w:jc w:val="right"/>
              <w:rPr>
                <w:rFonts w:ascii="Arial" w:eastAsia="Times New Roman" w:hAnsi="Arial" w:cs="Arial"/>
                <w:lang w:eastAsia="ru-RU"/>
              </w:rPr>
            </w:pPr>
            <w:r w:rsidRPr="00E00819">
              <w:rPr>
                <w:rFonts w:ascii="Arial" w:eastAsia="Times New Roman" w:hAnsi="Arial" w:cs="Arial"/>
                <w:lang w:eastAsia="ru-RU"/>
              </w:rPr>
              <w:t>100,0</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B502C5">
        <w:trPr>
          <w:trHeight w:val="271"/>
        </w:trPr>
        <w:tc>
          <w:tcPr>
            <w:tcW w:w="566" w:type="dxa"/>
            <w:vMerge/>
            <w:tcBorders>
              <w:left w:val="single" w:sz="4" w:space="0" w:color="auto"/>
              <w:bottom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EE1ECC" w:rsidRPr="00605518" w:rsidRDefault="00EE1EC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335381">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vAlign w:val="center"/>
          </w:tcPr>
          <w:p w:rsidR="00EE1ECC" w:rsidRPr="00E00819" w:rsidRDefault="00EE1ECC" w:rsidP="00335381">
            <w:pPr>
              <w:spacing w:after="0" w:line="240" w:lineRule="auto"/>
              <w:jc w:val="right"/>
              <w:rPr>
                <w:rFonts w:ascii="Arial" w:eastAsia="Times New Roman" w:hAnsi="Arial" w:cs="Arial"/>
                <w:lang w:eastAsia="ru-RU"/>
              </w:rPr>
            </w:pPr>
            <w:r>
              <w:rPr>
                <w:rFonts w:ascii="Arial" w:eastAsia="Times New Roman" w:hAnsi="Arial" w:cs="Arial"/>
                <w:lang w:eastAsia="ru-RU"/>
              </w:rPr>
              <w:t>100,0</w:t>
            </w:r>
          </w:p>
        </w:tc>
        <w:tc>
          <w:tcPr>
            <w:tcW w:w="1672" w:type="dxa"/>
            <w:vMerge/>
            <w:tcBorders>
              <w:left w:val="nil"/>
              <w:bottom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626055" w:rsidRPr="00605518" w:rsidTr="000200F6">
        <w:trPr>
          <w:trHeight w:val="273"/>
        </w:trPr>
        <w:tc>
          <w:tcPr>
            <w:tcW w:w="566" w:type="dxa"/>
            <w:vMerge w:val="restart"/>
            <w:tcBorders>
              <w:top w:val="single" w:sz="4" w:space="0" w:color="auto"/>
              <w:left w:val="single" w:sz="4" w:space="0" w:color="auto"/>
              <w:right w:val="single" w:sz="4" w:space="0" w:color="auto"/>
            </w:tcBorders>
            <w:vAlign w:val="center"/>
          </w:tcPr>
          <w:p w:rsidR="00626055" w:rsidRPr="00605518" w:rsidRDefault="00626055" w:rsidP="00F651AD">
            <w:pPr>
              <w:spacing w:after="0" w:line="240" w:lineRule="auto"/>
              <w:jc w:val="center"/>
              <w:rPr>
                <w:rFonts w:ascii="Arial" w:eastAsia="Times New Roman" w:hAnsi="Arial" w:cs="Arial"/>
                <w:color w:val="000000"/>
                <w:lang w:eastAsia="ru-RU"/>
              </w:rPr>
            </w:pPr>
          </w:p>
          <w:p w:rsidR="00626055" w:rsidRPr="00605518" w:rsidRDefault="00626055" w:rsidP="00F651AD">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1.5</w:t>
            </w:r>
          </w:p>
        </w:tc>
        <w:tc>
          <w:tcPr>
            <w:tcW w:w="5666" w:type="dxa"/>
            <w:vMerge w:val="restart"/>
            <w:tcBorders>
              <w:top w:val="single" w:sz="4" w:space="0" w:color="auto"/>
              <w:left w:val="single" w:sz="4" w:space="0" w:color="auto"/>
              <w:right w:val="single" w:sz="4" w:space="0" w:color="auto"/>
            </w:tcBorders>
            <w:vAlign w:val="center"/>
          </w:tcPr>
          <w:p w:rsidR="00626055" w:rsidRPr="00605518" w:rsidRDefault="00626055" w:rsidP="00335381">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 xml:space="preserve">Основное мероприятие 5: </w:t>
            </w:r>
          </w:p>
          <w:p w:rsidR="00626055" w:rsidRPr="00605518" w:rsidRDefault="00626055"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Выплаты по решениям суда</w:t>
            </w:r>
          </w:p>
        </w:tc>
        <w:tc>
          <w:tcPr>
            <w:tcW w:w="855" w:type="dxa"/>
            <w:tcBorders>
              <w:top w:val="single" w:sz="4" w:space="0" w:color="auto"/>
              <w:left w:val="single" w:sz="4" w:space="0" w:color="auto"/>
              <w:bottom w:val="single" w:sz="4" w:space="0" w:color="auto"/>
              <w:right w:val="single" w:sz="4" w:space="0" w:color="auto"/>
            </w:tcBorders>
          </w:tcPr>
          <w:p w:rsidR="00626055" w:rsidRPr="00605518" w:rsidRDefault="00626055"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single" w:sz="4" w:space="0" w:color="auto"/>
              <w:left w:val="nil"/>
              <w:bottom w:val="single" w:sz="4" w:space="0" w:color="auto"/>
              <w:right w:val="single" w:sz="4" w:space="0" w:color="auto"/>
            </w:tcBorders>
          </w:tcPr>
          <w:p w:rsidR="00626055" w:rsidRPr="00E00819" w:rsidRDefault="0042779B" w:rsidP="00D92AC1">
            <w:pPr>
              <w:spacing w:after="0" w:line="240" w:lineRule="auto"/>
              <w:jc w:val="right"/>
              <w:rPr>
                <w:rFonts w:ascii="Arial" w:eastAsia="Times New Roman" w:hAnsi="Arial" w:cs="Arial"/>
                <w:lang w:eastAsia="ru-RU"/>
              </w:rPr>
            </w:pPr>
            <w:r w:rsidRPr="00E00819">
              <w:rPr>
                <w:rFonts w:ascii="Arial" w:eastAsia="Times New Roman" w:hAnsi="Arial" w:cs="Arial"/>
                <w:lang w:eastAsia="ru-RU"/>
              </w:rPr>
              <w:t>13 010,2</w:t>
            </w:r>
          </w:p>
          <w:p w:rsidR="00626055" w:rsidRPr="00E00819" w:rsidRDefault="00626055" w:rsidP="00D92AC1">
            <w:pPr>
              <w:spacing w:after="0" w:line="240" w:lineRule="auto"/>
              <w:jc w:val="right"/>
              <w:rPr>
                <w:rFonts w:ascii="Arial" w:eastAsia="Times New Roman" w:hAnsi="Arial" w:cs="Arial"/>
                <w:lang w:eastAsia="ru-RU"/>
              </w:rPr>
            </w:pPr>
          </w:p>
          <w:p w:rsidR="00626055" w:rsidRPr="00E00819" w:rsidRDefault="0042779B" w:rsidP="00D92AC1">
            <w:pPr>
              <w:spacing w:after="0" w:line="240" w:lineRule="auto"/>
              <w:jc w:val="right"/>
              <w:rPr>
                <w:rFonts w:ascii="Arial" w:eastAsia="Times New Roman" w:hAnsi="Arial" w:cs="Arial"/>
                <w:lang w:eastAsia="ru-RU"/>
              </w:rPr>
            </w:pPr>
            <w:r w:rsidRPr="00E00819">
              <w:rPr>
                <w:rFonts w:ascii="Arial" w:eastAsia="Times New Roman" w:hAnsi="Arial" w:cs="Arial"/>
                <w:lang w:eastAsia="ru-RU"/>
              </w:rPr>
              <w:t>12 440,6</w:t>
            </w:r>
          </w:p>
          <w:p w:rsidR="00D92AC1" w:rsidRPr="00E00819" w:rsidRDefault="00D92AC1" w:rsidP="00D92AC1">
            <w:pPr>
              <w:spacing w:after="0" w:line="240" w:lineRule="auto"/>
              <w:jc w:val="right"/>
              <w:rPr>
                <w:rFonts w:ascii="Arial" w:eastAsia="Times New Roman" w:hAnsi="Arial" w:cs="Arial"/>
                <w:lang w:eastAsia="ru-RU"/>
              </w:rPr>
            </w:pPr>
          </w:p>
          <w:p w:rsidR="00D92AC1" w:rsidRPr="00E00819" w:rsidRDefault="00D92AC1" w:rsidP="00D92AC1">
            <w:pPr>
              <w:spacing w:after="0" w:line="240" w:lineRule="auto"/>
              <w:jc w:val="right"/>
              <w:rPr>
                <w:rFonts w:ascii="Arial" w:eastAsia="Times New Roman" w:hAnsi="Arial" w:cs="Arial"/>
                <w:lang w:eastAsia="ru-RU"/>
              </w:rPr>
            </w:pPr>
            <w:r w:rsidRPr="00E00819">
              <w:rPr>
                <w:rFonts w:ascii="Arial" w:eastAsia="Times New Roman" w:hAnsi="Arial" w:cs="Arial"/>
                <w:lang w:eastAsia="ru-RU"/>
              </w:rPr>
              <w:t>569,6</w:t>
            </w:r>
          </w:p>
        </w:tc>
        <w:tc>
          <w:tcPr>
            <w:tcW w:w="1672" w:type="dxa"/>
            <w:tcBorders>
              <w:top w:val="single" w:sz="4" w:space="0" w:color="auto"/>
              <w:left w:val="nil"/>
              <w:bottom w:val="single" w:sz="4" w:space="0" w:color="auto"/>
              <w:right w:val="single" w:sz="4" w:space="0" w:color="auto"/>
            </w:tcBorders>
            <w:vAlign w:val="center"/>
          </w:tcPr>
          <w:p w:rsidR="00626055" w:rsidRPr="00605518" w:rsidRDefault="00626055" w:rsidP="00F651AD">
            <w:pPr>
              <w:spacing w:after="0" w:line="240" w:lineRule="auto"/>
              <w:jc w:val="center"/>
              <w:rPr>
                <w:rFonts w:ascii="Arial" w:eastAsia="Times New Roman" w:hAnsi="Arial" w:cs="Arial"/>
                <w:color w:val="000000"/>
                <w:sz w:val="20"/>
                <w:szCs w:val="20"/>
                <w:lang w:eastAsia="ru-RU"/>
              </w:rPr>
            </w:pPr>
          </w:p>
          <w:p w:rsidR="00626055" w:rsidRPr="00605518" w:rsidRDefault="00626055" w:rsidP="00F651AD">
            <w:pPr>
              <w:spacing w:after="0" w:line="240" w:lineRule="auto"/>
              <w:jc w:val="center"/>
              <w:rPr>
                <w:rFonts w:ascii="Arial" w:eastAsia="Times New Roman" w:hAnsi="Arial" w:cs="Arial"/>
                <w:color w:val="000000"/>
                <w:sz w:val="20"/>
                <w:szCs w:val="20"/>
                <w:lang w:eastAsia="ru-RU"/>
              </w:rPr>
            </w:pPr>
          </w:p>
          <w:p w:rsidR="00626055" w:rsidRPr="00605518" w:rsidRDefault="00626055" w:rsidP="00F651AD">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 xml:space="preserve">Местный </w:t>
            </w:r>
          </w:p>
          <w:p w:rsidR="00626055" w:rsidRPr="00605518" w:rsidRDefault="00D92AC1" w:rsidP="00F651AD">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б</w:t>
            </w:r>
            <w:r w:rsidR="00626055" w:rsidRPr="00605518">
              <w:rPr>
                <w:rFonts w:ascii="Arial" w:eastAsia="Times New Roman" w:hAnsi="Arial" w:cs="Arial"/>
                <w:color w:val="000000"/>
                <w:sz w:val="20"/>
                <w:szCs w:val="20"/>
                <w:lang w:eastAsia="ru-RU"/>
              </w:rPr>
              <w:t>юджет</w:t>
            </w:r>
          </w:p>
          <w:p w:rsidR="00D92AC1" w:rsidRPr="00605518" w:rsidRDefault="00D92AC1" w:rsidP="00F651AD">
            <w:pPr>
              <w:spacing w:after="0" w:line="240" w:lineRule="auto"/>
              <w:jc w:val="center"/>
              <w:rPr>
                <w:rFonts w:ascii="Arial" w:eastAsia="Times New Roman" w:hAnsi="Arial" w:cs="Arial"/>
                <w:color w:val="000000"/>
                <w:sz w:val="20"/>
                <w:szCs w:val="20"/>
                <w:lang w:eastAsia="ru-RU"/>
              </w:rPr>
            </w:pPr>
          </w:p>
          <w:p w:rsidR="00D92AC1" w:rsidRPr="00605518" w:rsidRDefault="00D92AC1" w:rsidP="00F651AD">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Областной</w:t>
            </w:r>
          </w:p>
          <w:p w:rsidR="00D92AC1" w:rsidRPr="00605518" w:rsidRDefault="00D92AC1" w:rsidP="00F651AD">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бюджет</w:t>
            </w:r>
          </w:p>
          <w:p w:rsidR="00626055" w:rsidRPr="00605518" w:rsidRDefault="00626055" w:rsidP="00F651AD">
            <w:pPr>
              <w:spacing w:after="0" w:line="240" w:lineRule="auto"/>
              <w:jc w:val="center"/>
              <w:rPr>
                <w:rFonts w:ascii="Arial" w:eastAsia="Times New Roman" w:hAnsi="Arial" w:cs="Arial"/>
                <w:color w:val="000000"/>
                <w:sz w:val="20"/>
                <w:szCs w:val="20"/>
                <w:lang w:eastAsia="ru-RU"/>
              </w:rPr>
            </w:pPr>
          </w:p>
        </w:tc>
      </w:tr>
      <w:tr w:rsidR="00EE1ECC" w:rsidRPr="00605518" w:rsidTr="005C59FA">
        <w:trPr>
          <w:trHeight w:val="285"/>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335381">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vAlign w:val="center"/>
          </w:tcPr>
          <w:p w:rsidR="00EE1ECC" w:rsidRPr="00E00819" w:rsidRDefault="00EE1ECC" w:rsidP="008C7731">
            <w:pPr>
              <w:spacing w:after="0" w:line="240" w:lineRule="auto"/>
              <w:jc w:val="right"/>
              <w:rPr>
                <w:rFonts w:ascii="Arial" w:eastAsia="Times New Roman" w:hAnsi="Arial" w:cs="Arial"/>
                <w:lang w:eastAsia="ru-RU"/>
              </w:rPr>
            </w:pPr>
            <w:r w:rsidRPr="00E00819">
              <w:rPr>
                <w:rFonts w:ascii="Arial" w:eastAsia="Times New Roman" w:hAnsi="Arial" w:cs="Arial"/>
                <w:lang w:eastAsia="ru-RU"/>
              </w:rPr>
              <w:t>4 244,2</w:t>
            </w:r>
          </w:p>
        </w:tc>
        <w:tc>
          <w:tcPr>
            <w:tcW w:w="1672" w:type="dxa"/>
            <w:vMerge w:val="restart"/>
            <w:tcBorders>
              <w:top w:val="single" w:sz="4" w:space="0" w:color="auto"/>
              <w:left w:val="nil"/>
              <w:right w:val="single" w:sz="4" w:space="0" w:color="auto"/>
            </w:tcBorders>
          </w:tcPr>
          <w:p w:rsidR="00EE1ECC" w:rsidRPr="00605518" w:rsidRDefault="00EE1ECC" w:rsidP="00D92AC1">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Местный</w:t>
            </w:r>
          </w:p>
          <w:p w:rsidR="00EE1ECC" w:rsidRPr="00605518" w:rsidRDefault="00EE1ECC" w:rsidP="00D92AC1">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бюджет</w:t>
            </w:r>
          </w:p>
          <w:p w:rsidR="00EE1ECC" w:rsidRPr="00605518" w:rsidRDefault="00EE1ECC" w:rsidP="00D92AC1">
            <w:pPr>
              <w:spacing w:after="0" w:line="240" w:lineRule="auto"/>
              <w:jc w:val="center"/>
              <w:rPr>
                <w:rFonts w:ascii="Arial" w:eastAsia="Times New Roman" w:hAnsi="Arial" w:cs="Arial"/>
                <w:color w:val="000000"/>
                <w:sz w:val="20"/>
                <w:szCs w:val="20"/>
                <w:lang w:eastAsia="ru-RU"/>
              </w:rPr>
            </w:pPr>
          </w:p>
        </w:tc>
      </w:tr>
      <w:tr w:rsidR="00EE1ECC" w:rsidRPr="00605518" w:rsidTr="005C59FA">
        <w:trPr>
          <w:trHeight w:val="262"/>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335381">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vAlign w:val="center"/>
          </w:tcPr>
          <w:p w:rsidR="00EE1ECC" w:rsidRPr="00E00819" w:rsidRDefault="00EE1ECC" w:rsidP="00B6579C">
            <w:pPr>
              <w:spacing w:after="0" w:line="240" w:lineRule="auto"/>
              <w:jc w:val="right"/>
              <w:rPr>
                <w:rFonts w:ascii="Arial" w:eastAsia="Times New Roman" w:hAnsi="Arial" w:cs="Arial"/>
                <w:lang w:eastAsia="ru-RU"/>
              </w:rPr>
            </w:pPr>
            <w:r w:rsidRPr="00E00819">
              <w:rPr>
                <w:rFonts w:ascii="Arial" w:eastAsia="Times New Roman" w:hAnsi="Arial" w:cs="Arial"/>
                <w:lang w:eastAsia="ru-RU"/>
              </w:rPr>
              <w:t>2 850,9</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5C59FA">
        <w:trPr>
          <w:trHeight w:val="240"/>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335381">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E1ECC" w:rsidRPr="00605518" w:rsidRDefault="00EE1ECC"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vAlign w:val="center"/>
          </w:tcPr>
          <w:p w:rsidR="00EE1ECC" w:rsidRPr="00E00819" w:rsidRDefault="00EE1ECC" w:rsidP="00335381">
            <w:pPr>
              <w:spacing w:after="0" w:line="240" w:lineRule="auto"/>
              <w:jc w:val="right"/>
              <w:rPr>
                <w:rFonts w:ascii="Arial" w:eastAsia="Times New Roman" w:hAnsi="Arial" w:cs="Arial"/>
                <w:lang w:eastAsia="ru-RU"/>
              </w:rPr>
            </w:pPr>
            <w:r>
              <w:rPr>
                <w:rFonts w:ascii="Arial" w:eastAsia="Times New Roman" w:hAnsi="Arial" w:cs="Arial"/>
                <w:lang w:eastAsia="ru-RU"/>
              </w:rPr>
              <w:t>3 731,5</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EE1ECC">
        <w:trPr>
          <w:trHeight w:val="339"/>
        </w:trPr>
        <w:tc>
          <w:tcPr>
            <w:tcW w:w="566" w:type="dxa"/>
            <w:vMerge/>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EE1ECC" w:rsidRPr="00605518" w:rsidRDefault="00EE1ECC" w:rsidP="00335381">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right w:val="single" w:sz="4" w:space="0" w:color="auto"/>
            </w:tcBorders>
          </w:tcPr>
          <w:p w:rsidR="00EE1ECC" w:rsidRPr="00605518" w:rsidRDefault="00EE1ECC"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single" w:sz="4" w:space="0" w:color="auto"/>
              <w:left w:val="nil"/>
              <w:right w:val="single" w:sz="4" w:space="0" w:color="auto"/>
            </w:tcBorders>
            <w:vAlign w:val="center"/>
          </w:tcPr>
          <w:p w:rsidR="00EE1ECC" w:rsidRPr="00E00819" w:rsidRDefault="00EE1ECC" w:rsidP="007E12FE">
            <w:pPr>
              <w:spacing w:after="0" w:line="240" w:lineRule="auto"/>
              <w:jc w:val="right"/>
              <w:rPr>
                <w:rFonts w:ascii="Arial" w:eastAsia="Times New Roman" w:hAnsi="Arial" w:cs="Arial"/>
                <w:lang w:eastAsia="ru-RU"/>
              </w:rPr>
            </w:pPr>
            <w:r>
              <w:rPr>
                <w:rFonts w:ascii="Arial" w:eastAsia="Times New Roman" w:hAnsi="Arial" w:cs="Arial"/>
                <w:lang w:eastAsia="ru-RU"/>
              </w:rPr>
              <w:t>446,5</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3A3C5B">
        <w:trPr>
          <w:trHeight w:val="312"/>
        </w:trPr>
        <w:tc>
          <w:tcPr>
            <w:tcW w:w="566" w:type="dxa"/>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tcBorders>
              <w:left w:val="single" w:sz="4" w:space="0" w:color="auto"/>
              <w:right w:val="single" w:sz="4" w:space="0" w:color="auto"/>
            </w:tcBorders>
            <w:vAlign w:val="center"/>
          </w:tcPr>
          <w:p w:rsidR="00EE1ECC" w:rsidRPr="00605518" w:rsidRDefault="00EE1ECC" w:rsidP="00335381">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right w:val="single" w:sz="4" w:space="0" w:color="auto"/>
            </w:tcBorders>
          </w:tcPr>
          <w:p w:rsidR="00EE1ECC" w:rsidRPr="00605518" w:rsidRDefault="00EE1ECC"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right w:val="single" w:sz="4" w:space="0" w:color="auto"/>
            </w:tcBorders>
            <w:vAlign w:val="center"/>
          </w:tcPr>
          <w:p w:rsidR="00EE1ECC" w:rsidRPr="00E00819" w:rsidRDefault="00EE1ECC" w:rsidP="007E12FE">
            <w:pPr>
              <w:spacing w:after="0" w:line="240" w:lineRule="auto"/>
              <w:jc w:val="right"/>
              <w:rPr>
                <w:rFonts w:ascii="Arial" w:eastAsia="Times New Roman" w:hAnsi="Arial" w:cs="Arial"/>
                <w:lang w:eastAsia="ru-RU"/>
              </w:rPr>
            </w:pPr>
            <w:r>
              <w:rPr>
                <w:rFonts w:ascii="Arial" w:eastAsia="Times New Roman" w:hAnsi="Arial" w:cs="Arial"/>
                <w:lang w:val="en-US" w:eastAsia="ru-RU"/>
              </w:rPr>
              <w:t>410</w:t>
            </w:r>
            <w:r w:rsidRPr="00E00819">
              <w:rPr>
                <w:rFonts w:ascii="Arial" w:eastAsia="Times New Roman" w:hAnsi="Arial" w:cs="Arial"/>
                <w:lang w:eastAsia="ru-RU"/>
              </w:rPr>
              <w:t>,0</w:t>
            </w:r>
          </w:p>
        </w:tc>
        <w:tc>
          <w:tcPr>
            <w:tcW w:w="1672" w:type="dxa"/>
            <w:vMerge/>
            <w:tcBorders>
              <w:left w:val="nil"/>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EE1ECC" w:rsidRPr="00605518" w:rsidTr="00EB57F0">
        <w:trPr>
          <w:trHeight w:val="312"/>
        </w:trPr>
        <w:tc>
          <w:tcPr>
            <w:tcW w:w="566" w:type="dxa"/>
            <w:tcBorders>
              <w:left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lang w:eastAsia="ru-RU"/>
              </w:rPr>
            </w:pPr>
          </w:p>
        </w:tc>
        <w:tc>
          <w:tcPr>
            <w:tcW w:w="5666" w:type="dxa"/>
            <w:tcBorders>
              <w:left w:val="single" w:sz="4" w:space="0" w:color="auto"/>
              <w:right w:val="single" w:sz="4" w:space="0" w:color="auto"/>
            </w:tcBorders>
            <w:vAlign w:val="center"/>
          </w:tcPr>
          <w:p w:rsidR="00EE1ECC" w:rsidRPr="00605518" w:rsidRDefault="00EE1ECC" w:rsidP="00335381">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right w:val="single" w:sz="4" w:space="0" w:color="auto"/>
            </w:tcBorders>
          </w:tcPr>
          <w:p w:rsidR="00EE1ECC" w:rsidRPr="00EE1ECC" w:rsidRDefault="00EE1ECC" w:rsidP="00CA10BC">
            <w:pPr>
              <w:spacing w:after="0" w:line="240" w:lineRule="auto"/>
              <w:jc w:val="center"/>
              <w:rPr>
                <w:rFonts w:ascii="Arial" w:eastAsia="Times New Roman" w:hAnsi="Arial" w:cs="Arial"/>
                <w:lang w:val="en-US" w:eastAsia="ru-RU"/>
              </w:rPr>
            </w:pPr>
            <w:r>
              <w:rPr>
                <w:rFonts w:ascii="Arial" w:eastAsia="Times New Roman" w:hAnsi="Arial" w:cs="Arial"/>
                <w:lang w:val="en-US" w:eastAsia="ru-RU"/>
              </w:rPr>
              <w:t>2027</w:t>
            </w:r>
          </w:p>
        </w:tc>
        <w:tc>
          <w:tcPr>
            <w:tcW w:w="1589" w:type="dxa"/>
            <w:tcBorders>
              <w:top w:val="single" w:sz="4" w:space="0" w:color="auto"/>
              <w:left w:val="nil"/>
              <w:right w:val="single" w:sz="4" w:space="0" w:color="auto"/>
            </w:tcBorders>
            <w:vAlign w:val="center"/>
          </w:tcPr>
          <w:p w:rsidR="00EE1ECC" w:rsidRPr="00EE1ECC" w:rsidRDefault="00EE1ECC" w:rsidP="007E12FE">
            <w:pPr>
              <w:spacing w:after="0" w:line="240" w:lineRule="auto"/>
              <w:jc w:val="right"/>
              <w:rPr>
                <w:rFonts w:ascii="Arial" w:eastAsia="Times New Roman" w:hAnsi="Arial" w:cs="Arial"/>
                <w:lang w:eastAsia="ru-RU"/>
              </w:rPr>
            </w:pPr>
            <w:r>
              <w:rPr>
                <w:rFonts w:ascii="Arial" w:eastAsia="Times New Roman" w:hAnsi="Arial" w:cs="Arial"/>
                <w:lang w:eastAsia="ru-RU"/>
              </w:rPr>
              <w:t>410,0</w:t>
            </w:r>
          </w:p>
        </w:tc>
        <w:tc>
          <w:tcPr>
            <w:tcW w:w="1672" w:type="dxa"/>
            <w:vMerge/>
            <w:tcBorders>
              <w:left w:val="nil"/>
              <w:bottom w:val="single" w:sz="4" w:space="0" w:color="auto"/>
              <w:right w:val="single" w:sz="4" w:space="0" w:color="auto"/>
            </w:tcBorders>
            <w:vAlign w:val="center"/>
          </w:tcPr>
          <w:p w:rsidR="00EE1ECC" w:rsidRPr="00605518" w:rsidRDefault="00EE1ECC" w:rsidP="00F651AD">
            <w:pPr>
              <w:spacing w:after="0" w:line="240" w:lineRule="auto"/>
              <w:jc w:val="center"/>
              <w:rPr>
                <w:rFonts w:ascii="Arial" w:eastAsia="Times New Roman" w:hAnsi="Arial" w:cs="Arial"/>
                <w:color w:val="000000"/>
                <w:sz w:val="20"/>
                <w:szCs w:val="20"/>
                <w:lang w:eastAsia="ru-RU"/>
              </w:rPr>
            </w:pPr>
          </w:p>
        </w:tc>
      </w:tr>
      <w:tr w:rsidR="00420D36" w:rsidRPr="00605518" w:rsidTr="00EB57F0">
        <w:trPr>
          <w:trHeight w:val="271"/>
        </w:trPr>
        <w:tc>
          <w:tcPr>
            <w:tcW w:w="566" w:type="dxa"/>
            <w:vMerge w:val="restart"/>
            <w:tcBorders>
              <w:top w:val="single" w:sz="4" w:space="0" w:color="auto"/>
              <w:left w:val="single" w:sz="4" w:space="0" w:color="auto"/>
              <w:right w:val="single" w:sz="4" w:space="0" w:color="auto"/>
            </w:tcBorders>
            <w:vAlign w:val="center"/>
            <w:hideMark/>
          </w:tcPr>
          <w:p w:rsidR="00420D36" w:rsidRPr="00605518" w:rsidRDefault="00420D36" w:rsidP="003478EF">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1.6</w:t>
            </w:r>
          </w:p>
        </w:tc>
        <w:tc>
          <w:tcPr>
            <w:tcW w:w="5666" w:type="dxa"/>
            <w:vMerge w:val="restart"/>
            <w:tcBorders>
              <w:top w:val="single" w:sz="4" w:space="0" w:color="auto"/>
              <w:left w:val="single" w:sz="4" w:space="0" w:color="auto"/>
              <w:right w:val="single" w:sz="4" w:space="0" w:color="auto"/>
            </w:tcBorders>
            <w:vAlign w:val="center"/>
            <w:hideMark/>
          </w:tcPr>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 xml:space="preserve">Основное мероприятие 6: </w:t>
            </w:r>
          </w:p>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Осуществление первичного воинского учета на территориях, где отсутствуют военные комиссариаты</w:t>
            </w: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single" w:sz="4" w:space="0" w:color="auto"/>
              <w:left w:val="nil"/>
              <w:bottom w:val="single" w:sz="4" w:space="0" w:color="auto"/>
              <w:right w:val="single" w:sz="4" w:space="0" w:color="auto"/>
            </w:tcBorders>
            <w:vAlign w:val="center"/>
          </w:tcPr>
          <w:p w:rsidR="00420D36" w:rsidRPr="00E00819" w:rsidRDefault="00420D36" w:rsidP="008459AC">
            <w:pPr>
              <w:spacing w:after="0" w:line="240" w:lineRule="auto"/>
              <w:jc w:val="right"/>
              <w:rPr>
                <w:rFonts w:ascii="Arial" w:eastAsia="Times New Roman" w:hAnsi="Arial" w:cs="Arial"/>
                <w:lang w:eastAsia="ru-RU"/>
              </w:rPr>
            </w:pPr>
            <w:r w:rsidRPr="00E00819">
              <w:rPr>
                <w:rFonts w:ascii="Arial" w:eastAsia="Times New Roman" w:hAnsi="Arial" w:cs="Arial"/>
                <w:lang w:eastAsia="ru-RU"/>
              </w:rPr>
              <w:t>496,7</w:t>
            </w:r>
          </w:p>
        </w:tc>
        <w:tc>
          <w:tcPr>
            <w:tcW w:w="1672" w:type="dxa"/>
            <w:vMerge w:val="restart"/>
            <w:tcBorders>
              <w:top w:val="single" w:sz="4" w:space="0" w:color="auto"/>
              <w:left w:val="nil"/>
              <w:bottom w:val="single" w:sz="4" w:space="0" w:color="auto"/>
              <w:right w:val="single" w:sz="4" w:space="0" w:color="auto"/>
            </w:tcBorders>
            <w:vAlign w:val="center"/>
            <w:hideMark/>
          </w:tcPr>
          <w:p w:rsidR="00420D36" w:rsidRPr="00605518" w:rsidRDefault="00420D36" w:rsidP="00723C92">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Местный</w:t>
            </w:r>
          </w:p>
          <w:p w:rsidR="00420D36" w:rsidRPr="00605518" w:rsidRDefault="00420D36" w:rsidP="00723C92">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бюджет</w:t>
            </w:r>
          </w:p>
        </w:tc>
      </w:tr>
      <w:tr w:rsidR="00420D36" w:rsidRPr="00605518" w:rsidTr="00EB57F0">
        <w:trPr>
          <w:trHeight w:val="19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vAlign w:val="center"/>
          </w:tcPr>
          <w:p w:rsidR="00420D36" w:rsidRPr="00E00819" w:rsidRDefault="00420D36" w:rsidP="00952798">
            <w:pPr>
              <w:spacing w:after="0" w:line="240" w:lineRule="auto"/>
              <w:jc w:val="right"/>
              <w:rPr>
                <w:rFonts w:ascii="Arial" w:eastAsia="Times New Roman" w:hAnsi="Arial" w:cs="Arial"/>
                <w:lang w:eastAsia="ru-RU"/>
              </w:rPr>
            </w:pPr>
            <w:r w:rsidRPr="00E00819">
              <w:rPr>
                <w:rFonts w:ascii="Arial" w:eastAsia="Times New Roman" w:hAnsi="Arial" w:cs="Arial"/>
                <w:lang w:eastAsia="ru-RU"/>
              </w:rPr>
              <w:t>544,3</w:t>
            </w:r>
          </w:p>
        </w:tc>
        <w:tc>
          <w:tcPr>
            <w:tcW w:w="1672" w:type="dxa"/>
            <w:vMerge/>
            <w:tcBorders>
              <w:top w:val="single" w:sz="4" w:space="0" w:color="auto"/>
              <w:left w:val="nil"/>
              <w:bottom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sz w:val="20"/>
                <w:szCs w:val="20"/>
                <w:lang w:eastAsia="ru-RU"/>
              </w:rPr>
            </w:pPr>
          </w:p>
        </w:tc>
      </w:tr>
      <w:tr w:rsidR="00420D36" w:rsidRPr="00605518" w:rsidTr="00EB57F0">
        <w:trPr>
          <w:trHeight w:val="19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vAlign w:val="center"/>
          </w:tcPr>
          <w:p w:rsidR="00420D36" w:rsidRPr="00E00819" w:rsidRDefault="00420D36" w:rsidP="00B6579C">
            <w:pPr>
              <w:spacing w:after="0" w:line="240" w:lineRule="auto"/>
              <w:jc w:val="right"/>
              <w:rPr>
                <w:rFonts w:ascii="Arial" w:eastAsia="Times New Roman" w:hAnsi="Arial" w:cs="Arial"/>
                <w:lang w:eastAsia="ru-RU"/>
              </w:rPr>
            </w:pPr>
            <w:r w:rsidRPr="00E00819">
              <w:rPr>
                <w:rFonts w:ascii="Arial" w:eastAsia="Times New Roman" w:hAnsi="Arial" w:cs="Arial"/>
                <w:lang w:eastAsia="ru-RU"/>
              </w:rPr>
              <w:t>641,8</w:t>
            </w:r>
          </w:p>
        </w:tc>
        <w:tc>
          <w:tcPr>
            <w:tcW w:w="1672" w:type="dxa"/>
            <w:vMerge/>
            <w:tcBorders>
              <w:top w:val="single" w:sz="4" w:space="0" w:color="auto"/>
              <w:left w:val="nil"/>
              <w:bottom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sz w:val="20"/>
                <w:szCs w:val="20"/>
                <w:lang w:eastAsia="ru-RU"/>
              </w:rPr>
            </w:pPr>
          </w:p>
        </w:tc>
      </w:tr>
      <w:tr w:rsidR="00420D36" w:rsidRPr="00605518" w:rsidTr="00EB57F0">
        <w:trPr>
          <w:trHeight w:val="150"/>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vAlign w:val="center"/>
          </w:tcPr>
          <w:p w:rsidR="00420D36" w:rsidRPr="00E00819" w:rsidRDefault="00420D36" w:rsidP="00DF5DE3">
            <w:pPr>
              <w:spacing w:after="0" w:line="240" w:lineRule="auto"/>
              <w:rPr>
                <w:rFonts w:ascii="Arial" w:eastAsia="Times New Roman" w:hAnsi="Arial" w:cs="Arial"/>
                <w:lang w:eastAsia="ru-RU"/>
              </w:rPr>
            </w:pPr>
            <w:r>
              <w:rPr>
                <w:rFonts w:ascii="Arial" w:eastAsia="Times New Roman" w:hAnsi="Arial" w:cs="Arial"/>
                <w:lang w:eastAsia="ru-RU"/>
              </w:rPr>
              <w:t xml:space="preserve">             774,8</w:t>
            </w:r>
          </w:p>
        </w:tc>
        <w:tc>
          <w:tcPr>
            <w:tcW w:w="1672" w:type="dxa"/>
            <w:tcBorders>
              <w:top w:val="single" w:sz="4" w:space="0" w:color="auto"/>
              <w:left w:val="nil"/>
              <w:bottom w:val="single" w:sz="4" w:space="0" w:color="auto"/>
              <w:right w:val="single" w:sz="4" w:space="0" w:color="auto"/>
            </w:tcBorders>
            <w:vAlign w:val="center"/>
          </w:tcPr>
          <w:p w:rsidR="00420D36" w:rsidRDefault="00420D36" w:rsidP="00F651A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Областной бюджет</w:t>
            </w:r>
          </w:p>
          <w:p w:rsidR="00420D36" w:rsidRPr="00605518" w:rsidRDefault="00420D36" w:rsidP="00F651AD">
            <w:pPr>
              <w:spacing w:after="0" w:line="240" w:lineRule="auto"/>
              <w:jc w:val="center"/>
              <w:rPr>
                <w:rFonts w:ascii="Arial" w:eastAsia="Times New Roman" w:hAnsi="Arial" w:cs="Arial"/>
                <w:color w:val="000000"/>
                <w:sz w:val="20"/>
                <w:szCs w:val="20"/>
                <w:lang w:eastAsia="ru-RU"/>
              </w:rPr>
            </w:pPr>
          </w:p>
        </w:tc>
      </w:tr>
      <w:tr w:rsidR="00420D36" w:rsidRPr="00605518" w:rsidTr="00C01536">
        <w:trPr>
          <w:trHeight w:val="230"/>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vAlign w:val="center"/>
          </w:tcPr>
          <w:p w:rsidR="00420D36" w:rsidRPr="00E00819" w:rsidRDefault="00EE1ECC" w:rsidP="00F31552">
            <w:pPr>
              <w:spacing w:after="0" w:line="240" w:lineRule="auto"/>
              <w:jc w:val="right"/>
              <w:rPr>
                <w:rFonts w:ascii="Arial" w:eastAsia="Times New Roman" w:hAnsi="Arial" w:cs="Arial"/>
                <w:lang w:eastAsia="ru-RU"/>
              </w:rPr>
            </w:pPr>
            <w:r>
              <w:rPr>
                <w:rFonts w:ascii="Arial" w:eastAsia="Times New Roman" w:hAnsi="Arial" w:cs="Arial"/>
                <w:lang w:eastAsia="ru-RU"/>
              </w:rPr>
              <w:t>884,5</w:t>
            </w:r>
          </w:p>
        </w:tc>
        <w:tc>
          <w:tcPr>
            <w:tcW w:w="1672" w:type="dxa"/>
            <w:vMerge w:val="restart"/>
            <w:tcBorders>
              <w:top w:val="single" w:sz="4" w:space="0" w:color="auto"/>
              <w:left w:val="nil"/>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Федеральный бюджет</w:t>
            </w:r>
          </w:p>
        </w:tc>
      </w:tr>
      <w:tr w:rsidR="00420D36" w:rsidRPr="00605518" w:rsidTr="00420D36">
        <w:trPr>
          <w:trHeight w:val="230"/>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vAlign w:val="center"/>
          </w:tcPr>
          <w:p w:rsidR="00420D36" w:rsidRPr="00E00819" w:rsidRDefault="00EE1ECC" w:rsidP="00F31552">
            <w:pPr>
              <w:spacing w:after="0" w:line="240" w:lineRule="auto"/>
              <w:jc w:val="right"/>
              <w:rPr>
                <w:rFonts w:ascii="Arial" w:eastAsia="Times New Roman" w:hAnsi="Arial" w:cs="Arial"/>
                <w:lang w:eastAsia="ru-RU"/>
              </w:rPr>
            </w:pPr>
            <w:r>
              <w:rPr>
                <w:rFonts w:ascii="Arial" w:eastAsia="Times New Roman" w:hAnsi="Arial" w:cs="Arial"/>
                <w:lang w:eastAsia="ru-RU"/>
              </w:rPr>
              <w:t>973,7</w:t>
            </w:r>
          </w:p>
        </w:tc>
        <w:tc>
          <w:tcPr>
            <w:tcW w:w="1672" w:type="dxa"/>
            <w:vMerge/>
            <w:tcBorders>
              <w:left w:val="nil"/>
              <w:bottom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sz w:val="20"/>
                <w:szCs w:val="20"/>
                <w:lang w:eastAsia="ru-RU"/>
              </w:rPr>
            </w:pPr>
          </w:p>
        </w:tc>
      </w:tr>
      <w:tr w:rsidR="00420D36" w:rsidRPr="00605518" w:rsidTr="00C01536">
        <w:trPr>
          <w:trHeight w:val="230"/>
        </w:trPr>
        <w:tc>
          <w:tcPr>
            <w:tcW w:w="5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3D7B87" w:rsidP="00CA10BC">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vAlign w:val="center"/>
          </w:tcPr>
          <w:p w:rsidR="00420D36" w:rsidRPr="00E00819" w:rsidRDefault="003D7B87" w:rsidP="00F31552">
            <w:pPr>
              <w:spacing w:after="0" w:line="240" w:lineRule="auto"/>
              <w:jc w:val="right"/>
              <w:rPr>
                <w:rFonts w:ascii="Arial" w:eastAsia="Times New Roman" w:hAnsi="Arial" w:cs="Arial"/>
                <w:lang w:eastAsia="ru-RU"/>
              </w:rPr>
            </w:pPr>
            <w:r>
              <w:rPr>
                <w:rFonts w:ascii="Arial" w:eastAsia="Times New Roman" w:hAnsi="Arial" w:cs="Arial"/>
                <w:lang w:eastAsia="ru-RU"/>
              </w:rPr>
              <w:t>1010,5</w:t>
            </w:r>
          </w:p>
        </w:tc>
        <w:tc>
          <w:tcPr>
            <w:tcW w:w="1672" w:type="dxa"/>
            <w:tcBorders>
              <w:left w:val="nil"/>
              <w:bottom w:val="single" w:sz="4" w:space="0" w:color="auto"/>
              <w:right w:val="single" w:sz="4" w:space="0" w:color="auto"/>
            </w:tcBorders>
            <w:vAlign w:val="center"/>
          </w:tcPr>
          <w:p w:rsidR="003D7B87" w:rsidRPr="00605518" w:rsidRDefault="003D7B87" w:rsidP="003D7B87">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Местный</w:t>
            </w:r>
          </w:p>
          <w:p w:rsidR="00420D36" w:rsidRPr="00605518" w:rsidRDefault="003D7B87" w:rsidP="003D7B87">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бюджет</w:t>
            </w:r>
          </w:p>
        </w:tc>
      </w:tr>
      <w:tr w:rsidR="00420D36" w:rsidRPr="00605518" w:rsidTr="005C59FA">
        <w:trPr>
          <w:trHeight w:val="230"/>
        </w:trPr>
        <w:tc>
          <w:tcPr>
            <w:tcW w:w="566" w:type="dxa"/>
            <w:vMerge w:val="restart"/>
            <w:tcBorders>
              <w:top w:val="single" w:sz="4" w:space="0" w:color="auto"/>
              <w:left w:val="single" w:sz="4" w:space="0" w:color="auto"/>
              <w:right w:val="single" w:sz="4" w:space="0" w:color="auto"/>
            </w:tcBorders>
            <w:vAlign w:val="center"/>
            <w:hideMark/>
          </w:tcPr>
          <w:p w:rsidR="00420D36" w:rsidRPr="00605518" w:rsidRDefault="00420D36" w:rsidP="00F651AD">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1.7</w:t>
            </w:r>
          </w:p>
        </w:tc>
        <w:tc>
          <w:tcPr>
            <w:tcW w:w="5666" w:type="dxa"/>
            <w:vMerge w:val="restart"/>
            <w:tcBorders>
              <w:top w:val="single" w:sz="4" w:space="0" w:color="auto"/>
              <w:left w:val="single" w:sz="4" w:space="0" w:color="auto"/>
              <w:right w:val="single" w:sz="4" w:space="0" w:color="auto"/>
            </w:tcBorders>
            <w:vAlign w:val="center"/>
            <w:hideMark/>
          </w:tcPr>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 xml:space="preserve">Основное мероприятие 7: </w:t>
            </w:r>
          </w:p>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«Об административных правонарушениях»</w:t>
            </w:r>
          </w:p>
        </w:tc>
        <w:tc>
          <w:tcPr>
            <w:tcW w:w="855" w:type="dxa"/>
            <w:tcBorders>
              <w:top w:val="single" w:sz="4" w:space="0" w:color="auto"/>
              <w:left w:val="single" w:sz="4" w:space="0" w:color="auto"/>
              <w:bottom w:val="single" w:sz="4" w:space="0" w:color="auto"/>
              <w:right w:val="single" w:sz="4" w:space="0" w:color="auto"/>
            </w:tcBorders>
            <w:hideMark/>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single" w:sz="4" w:space="0" w:color="auto"/>
              <w:left w:val="nil"/>
              <w:bottom w:val="single" w:sz="4" w:space="0" w:color="auto"/>
              <w:right w:val="single" w:sz="4" w:space="0" w:color="auto"/>
            </w:tcBorders>
            <w:vAlign w:val="center"/>
            <w:hideMark/>
          </w:tcPr>
          <w:p w:rsidR="00420D36" w:rsidRPr="00E00819" w:rsidRDefault="00420D36" w:rsidP="008459AC">
            <w:pPr>
              <w:spacing w:after="0" w:line="240" w:lineRule="auto"/>
              <w:jc w:val="right"/>
              <w:rPr>
                <w:rFonts w:ascii="Arial" w:eastAsia="Times New Roman" w:hAnsi="Arial" w:cs="Arial"/>
                <w:lang w:eastAsia="ru-RU"/>
              </w:rPr>
            </w:pPr>
            <w:r w:rsidRPr="00E00819">
              <w:rPr>
                <w:rFonts w:ascii="Arial" w:eastAsia="Times New Roman" w:hAnsi="Arial" w:cs="Arial"/>
                <w:lang w:eastAsia="ru-RU"/>
              </w:rPr>
              <w:t>4,0</w:t>
            </w:r>
          </w:p>
        </w:tc>
        <w:tc>
          <w:tcPr>
            <w:tcW w:w="1672" w:type="dxa"/>
            <w:vMerge w:val="restart"/>
            <w:tcBorders>
              <w:top w:val="single" w:sz="4" w:space="0" w:color="auto"/>
              <w:left w:val="nil"/>
              <w:right w:val="single" w:sz="4" w:space="0" w:color="auto"/>
            </w:tcBorders>
            <w:vAlign w:val="center"/>
            <w:hideMark/>
          </w:tcPr>
          <w:p w:rsidR="00420D36" w:rsidRPr="00605518" w:rsidRDefault="00420D36" w:rsidP="00F651AD">
            <w:pPr>
              <w:spacing w:after="0" w:line="240" w:lineRule="auto"/>
              <w:jc w:val="center"/>
              <w:rPr>
                <w:rFonts w:ascii="Arial" w:eastAsia="Times New Roman" w:hAnsi="Arial" w:cs="Arial"/>
                <w:color w:val="000000"/>
                <w:sz w:val="20"/>
                <w:szCs w:val="20"/>
                <w:lang w:eastAsia="ru-RU"/>
              </w:rPr>
            </w:pPr>
            <w:r w:rsidRPr="00605518">
              <w:rPr>
                <w:rFonts w:ascii="Arial" w:eastAsia="Times New Roman" w:hAnsi="Arial" w:cs="Arial"/>
                <w:color w:val="000000"/>
                <w:sz w:val="20"/>
                <w:szCs w:val="20"/>
                <w:lang w:eastAsia="ru-RU"/>
              </w:rPr>
              <w:t>Областной бюджет</w:t>
            </w:r>
          </w:p>
        </w:tc>
      </w:tr>
      <w:tr w:rsidR="00420D36" w:rsidRPr="00605518" w:rsidTr="005C59FA">
        <w:trPr>
          <w:trHeight w:val="168"/>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vAlign w:val="center"/>
          </w:tcPr>
          <w:p w:rsidR="00420D36" w:rsidRPr="00E00819" w:rsidRDefault="00420D36" w:rsidP="008459AC">
            <w:pPr>
              <w:spacing w:after="0" w:line="240" w:lineRule="auto"/>
              <w:jc w:val="right"/>
              <w:rPr>
                <w:rFonts w:ascii="Arial" w:eastAsia="Times New Roman" w:hAnsi="Arial" w:cs="Arial"/>
                <w:lang w:eastAsia="ru-RU"/>
              </w:rPr>
            </w:pPr>
            <w:r w:rsidRPr="00E00819">
              <w:rPr>
                <w:rFonts w:ascii="Arial" w:eastAsia="Times New Roman" w:hAnsi="Arial" w:cs="Arial"/>
                <w:lang w:eastAsia="ru-RU"/>
              </w:rPr>
              <w:t>4,0</w:t>
            </w:r>
          </w:p>
        </w:tc>
        <w:tc>
          <w:tcPr>
            <w:tcW w:w="1672" w:type="dxa"/>
            <w:vMerge/>
            <w:tcBorders>
              <w:left w:val="nil"/>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sz w:val="20"/>
                <w:szCs w:val="20"/>
                <w:lang w:eastAsia="ru-RU"/>
              </w:rPr>
            </w:pPr>
          </w:p>
        </w:tc>
      </w:tr>
      <w:tr w:rsidR="00420D36" w:rsidRPr="00605518" w:rsidTr="005C59FA">
        <w:trPr>
          <w:trHeight w:val="327"/>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tcPr>
          <w:p w:rsidR="00420D36" w:rsidRPr="00E00819" w:rsidRDefault="00420D36" w:rsidP="008459AC">
            <w:pPr>
              <w:spacing w:after="0" w:line="240" w:lineRule="auto"/>
              <w:jc w:val="right"/>
              <w:rPr>
                <w:rFonts w:ascii="Arial" w:eastAsia="Times New Roman" w:hAnsi="Arial" w:cs="Arial"/>
                <w:lang w:eastAsia="ru-RU"/>
              </w:rPr>
            </w:pPr>
            <w:r w:rsidRPr="00E00819">
              <w:rPr>
                <w:rFonts w:ascii="Arial" w:eastAsia="Times New Roman" w:hAnsi="Arial" w:cs="Arial"/>
                <w:lang w:eastAsia="ru-RU"/>
              </w:rPr>
              <w:t>4,0</w:t>
            </w:r>
          </w:p>
        </w:tc>
        <w:tc>
          <w:tcPr>
            <w:tcW w:w="1672" w:type="dxa"/>
            <w:vMerge/>
            <w:tcBorders>
              <w:left w:val="nil"/>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sz w:val="20"/>
                <w:szCs w:val="20"/>
                <w:lang w:eastAsia="ru-RU"/>
              </w:rPr>
            </w:pPr>
          </w:p>
        </w:tc>
      </w:tr>
      <w:tr w:rsidR="00420D36" w:rsidRPr="00605518" w:rsidTr="005C59FA">
        <w:trPr>
          <w:trHeight w:val="28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tcPr>
          <w:p w:rsidR="00420D36" w:rsidRPr="00605518" w:rsidRDefault="00420D36"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4,0</w:t>
            </w:r>
          </w:p>
        </w:tc>
        <w:tc>
          <w:tcPr>
            <w:tcW w:w="1672" w:type="dxa"/>
            <w:vMerge/>
            <w:tcBorders>
              <w:left w:val="nil"/>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sz w:val="20"/>
                <w:szCs w:val="20"/>
                <w:lang w:eastAsia="ru-RU"/>
              </w:rPr>
            </w:pPr>
          </w:p>
        </w:tc>
      </w:tr>
      <w:tr w:rsidR="00420D36" w:rsidRPr="00605518" w:rsidTr="005C59FA">
        <w:trPr>
          <w:trHeight w:val="28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tcPr>
          <w:p w:rsidR="00420D36" w:rsidRPr="00605518" w:rsidRDefault="00420D36"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4,0</w:t>
            </w:r>
          </w:p>
        </w:tc>
        <w:tc>
          <w:tcPr>
            <w:tcW w:w="1672" w:type="dxa"/>
            <w:vMerge/>
            <w:tcBorders>
              <w:left w:val="nil"/>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sz w:val="20"/>
                <w:szCs w:val="20"/>
                <w:lang w:eastAsia="ru-RU"/>
              </w:rPr>
            </w:pPr>
          </w:p>
        </w:tc>
      </w:tr>
      <w:tr w:rsidR="00420D36" w:rsidRPr="00605518" w:rsidTr="00420D36">
        <w:trPr>
          <w:trHeight w:val="28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tcPr>
          <w:p w:rsidR="00420D36" w:rsidRPr="00605518" w:rsidRDefault="00420D36"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4,0</w:t>
            </w:r>
          </w:p>
        </w:tc>
        <w:tc>
          <w:tcPr>
            <w:tcW w:w="1672" w:type="dxa"/>
            <w:vMerge/>
            <w:tcBorders>
              <w:left w:val="nil"/>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sz w:val="20"/>
                <w:szCs w:val="20"/>
                <w:lang w:eastAsia="ru-RU"/>
              </w:rPr>
            </w:pPr>
          </w:p>
        </w:tc>
      </w:tr>
      <w:tr w:rsidR="00420D36" w:rsidRPr="00605518" w:rsidTr="005C59FA">
        <w:trPr>
          <w:trHeight w:val="285"/>
        </w:trPr>
        <w:tc>
          <w:tcPr>
            <w:tcW w:w="5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tcPr>
          <w:p w:rsidR="00420D36" w:rsidRPr="00605518" w:rsidRDefault="00420D36" w:rsidP="00F651AD">
            <w:pPr>
              <w:spacing w:after="0" w:line="240" w:lineRule="auto"/>
              <w:jc w:val="right"/>
              <w:rPr>
                <w:rFonts w:ascii="Arial" w:eastAsia="Times New Roman" w:hAnsi="Arial" w:cs="Arial"/>
                <w:color w:val="000000"/>
                <w:lang w:eastAsia="ru-RU"/>
              </w:rPr>
            </w:pPr>
            <w:r>
              <w:rPr>
                <w:rFonts w:ascii="Arial" w:eastAsia="Times New Roman" w:hAnsi="Arial" w:cs="Arial"/>
                <w:color w:val="000000"/>
                <w:lang w:eastAsia="ru-RU"/>
              </w:rPr>
              <w:t>4,0</w:t>
            </w:r>
          </w:p>
        </w:tc>
        <w:tc>
          <w:tcPr>
            <w:tcW w:w="1672" w:type="dxa"/>
            <w:vMerge/>
            <w:tcBorders>
              <w:left w:val="nil"/>
              <w:bottom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sz w:val="20"/>
                <w:szCs w:val="20"/>
                <w:lang w:eastAsia="ru-RU"/>
              </w:rPr>
            </w:pPr>
          </w:p>
        </w:tc>
      </w:tr>
      <w:tr w:rsidR="00420D36" w:rsidRPr="00605518" w:rsidTr="000200F6">
        <w:trPr>
          <w:trHeight w:val="170"/>
        </w:trPr>
        <w:tc>
          <w:tcPr>
            <w:tcW w:w="566" w:type="dxa"/>
            <w:vMerge w:val="restart"/>
            <w:tcBorders>
              <w:top w:val="single" w:sz="4" w:space="0" w:color="auto"/>
              <w:left w:val="single" w:sz="4" w:space="0" w:color="auto"/>
              <w:right w:val="single" w:sz="4" w:space="0" w:color="auto"/>
            </w:tcBorders>
            <w:vAlign w:val="center"/>
            <w:hideMark/>
          </w:tcPr>
          <w:p w:rsidR="00420D36" w:rsidRPr="00605518" w:rsidRDefault="00420D36" w:rsidP="00F651AD">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2</w:t>
            </w:r>
          </w:p>
        </w:tc>
        <w:tc>
          <w:tcPr>
            <w:tcW w:w="5666" w:type="dxa"/>
            <w:vMerge w:val="restart"/>
            <w:tcBorders>
              <w:top w:val="single" w:sz="4" w:space="0" w:color="auto"/>
              <w:left w:val="single" w:sz="4" w:space="0" w:color="auto"/>
              <w:right w:val="single" w:sz="4" w:space="0" w:color="auto"/>
            </w:tcBorders>
            <w:vAlign w:val="center"/>
            <w:hideMark/>
          </w:tcPr>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b/>
                <w:color w:val="000000"/>
                <w:lang w:eastAsia="ru-RU"/>
              </w:rPr>
              <w:t>Задача 2.</w:t>
            </w:r>
            <w:r w:rsidRPr="00605518">
              <w:rPr>
                <w:rFonts w:ascii="Arial" w:eastAsia="Times New Roman" w:hAnsi="Arial" w:cs="Arial"/>
                <w:color w:val="000000"/>
                <w:lang w:eastAsia="ru-RU"/>
              </w:rPr>
              <w:t xml:space="preserve"> Развитие муниципальной службы в Совете депутатов и администрации городского поселения Зеленоборский</w:t>
            </w:r>
          </w:p>
        </w:tc>
        <w:tc>
          <w:tcPr>
            <w:tcW w:w="855" w:type="dxa"/>
            <w:tcBorders>
              <w:top w:val="nil"/>
              <w:left w:val="single" w:sz="4" w:space="0" w:color="auto"/>
              <w:bottom w:val="single" w:sz="4" w:space="0" w:color="auto"/>
              <w:right w:val="single" w:sz="4" w:space="0" w:color="auto"/>
            </w:tcBorders>
            <w:hideMark/>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nil"/>
              <w:left w:val="nil"/>
              <w:bottom w:val="single" w:sz="4" w:space="0" w:color="auto"/>
              <w:right w:val="single" w:sz="4" w:space="0" w:color="auto"/>
            </w:tcBorders>
            <w:vAlign w:val="center"/>
            <w:hideMark/>
          </w:tcPr>
          <w:p w:rsidR="00420D36" w:rsidRPr="00605518" w:rsidRDefault="00420D36" w:rsidP="00D20200">
            <w:pPr>
              <w:spacing w:after="0" w:line="240" w:lineRule="auto"/>
              <w:jc w:val="right"/>
              <w:rPr>
                <w:rFonts w:ascii="Arial" w:eastAsia="Times New Roman" w:hAnsi="Arial" w:cs="Arial"/>
                <w:lang w:eastAsia="ru-RU"/>
              </w:rPr>
            </w:pPr>
            <w:r w:rsidRPr="00605518">
              <w:rPr>
                <w:rFonts w:ascii="Arial" w:eastAsia="Times New Roman" w:hAnsi="Arial" w:cs="Arial"/>
                <w:lang w:eastAsia="ru-RU"/>
              </w:rPr>
              <w:t>29,1</w:t>
            </w:r>
          </w:p>
        </w:tc>
        <w:tc>
          <w:tcPr>
            <w:tcW w:w="1672" w:type="dxa"/>
            <w:vMerge w:val="restart"/>
            <w:tcBorders>
              <w:top w:val="nil"/>
              <w:left w:val="nil"/>
              <w:right w:val="single" w:sz="4" w:space="0" w:color="auto"/>
            </w:tcBorders>
            <w:vAlign w:val="center"/>
            <w:hideMark/>
          </w:tcPr>
          <w:p w:rsidR="00420D36" w:rsidRPr="00605518" w:rsidRDefault="00420D36" w:rsidP="00285B98">
            <w:pPr>
              <w:spacing w:after="0" w:line="240" w:lineRule="auto"/>
              <w:jc w:val="center"/>
              <w:rPr>
                <w:rFonts w:ascii="Arial" w:eastAsia="Times New Roman" w:hAnsi="Arial" w:cs="Arial"/>
                <w:color w:val="000000"/>
                <w:lang w:eastAsia="ru-RU"/>
              </w:rPr>
            </w:pPr>
          </w:p>
        </w:tc>
      </w:tr>
      <w:tr w:rsidR="00420D36" w:rsidRPr="00605518" w:rsidTr="000200F6">
        <w:trPr>
          <w:trHeight w:val="180"/>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tcPr>
          <w:p w:rsidR="00420D36" w:rsidRPr="00605518" w:rsidRDefault="00420D36" w:rsidP="00486B91">
            <w:pPr>
              <w:spacing w:after="0" w:line="240" w:lineRule="auto"/>
              <w:jc w:val="right"/>
            </w:pPr>
            <w:r w:rsidRPr="00605518">
              <w:rPr>
                <w:rFonts w:ascii="Arial" w:eastAsia="Times New Roman" w:hAnsi="Arial" w:cs="Arial"/>
                <w:lang w:eastAsia="ru-RU"/>
              </w:rPr>
              <w:t>56,3</w:t>
            </w:r>
          </w:p>
        </w:tc>
        <w:tc>
          <w:tcPr>
            <w:tcW w:w="1672" w:type="dxa"/>
            <w:vMerge/>
            <w:tcBorders>
              <w:left w:val="nil"/>
              <w:right w:val="single" w:sz="4" w:space="0" w:color="auto"/>
            </w:tcBorders>
            <w:vAlign w:val="center"/>
          </w:tcPr>
          <w:p w:rsidR="00420D36" w:rsidRPr="00605518" w:rsidRDefault="00420D36" w:rsidP="00285B98">
            <w:pPr>
              <w:spacing w:after="0" w:line="240" w:lineRule="auto"/>
              <w:jc w:val="center"/>
              <w:rPr>
                <w:rFonts w:ascii="Arial" w:eastAsia="Times New Roman" w:hAnsi="Arial" w:cs="Arial"/>
                <w:color w:val="000000"/>
                <w:lang w:eastAsia="ru-RU"/>
              </w:rPr>
            </w:pPr>
          </w:p>
        </w:tc>
      </w:tr>
      <w:tr w:rsidR="00420D36" w:rsidRPr="00605518" w:rsidTr="000200F6">
        <w:trPr>
          <w:trHeight w:val="300"/>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tcPr>
          <w:p w:rsidR="00420D36" w:rsidRPr="00E00819" w:rsidRDefault="00420D36" w:rsidP="00B6579C">
            <w:pPr>
              <w:spacing w:after="0" w:line="240" w:lineRule="auto"/>
              <w:jc w:val="right"/>
            </w:pPr>
            <w:r w:rsidRPr="00E00819">
              <w:rPr>
                <w:rFonts w:ascii="Arial" w:eastAsia="Times New Roman" w:hAnsi="Arial" w:cs="Arial"/>
                <w:lang w:eastAsia="ru-RU"/>
              </w:rPr>
              <w:t>60,6</w:t>
            </w:r>
          </w:p>
        </w:tc>
        <w:tc>
          <w:tcPr>
            <w:tcW w:w="1672" w:type="dxa"/>
            <w:vMerge/>
            <w:tcBorders>
              <w:left w:val="nil"/>
              <w:right w:val="single" w:sz="4" w:space="0" w:color="auto"/>
            </w:tcBorders>
            <w:vAlign w:val="center"/>
          </w:tcPr>
          <w:p w:rsidR="00420D36" w:rsidRPr="00E00819" w:rsidRDefault="00420D36" w:rsidP="00285B98">
            <w:pPr>
              <w:spacing w:after="0" w:line="240" w:lineRule="auto"/>
              <w:jc w:val="center"/>
              <w:rPr>
                <w:rFonts w:ascii="Arial" w:eastAsia="Times New Roman" w:hAnsi="Arial" w:cs="Arial"/>
                <w:lang w:eastAsia="ru-RU"/>
              </w:rPr>
            </w:pPr>
          </w:p>
        </w:tc>
      </w:tr>
      <w:tr w:rsidR="00420D36" w:rsidRPr="00605518" w:rsidTr="000200F6">
        <w:trPr>
          <w:trHeight w:val="150"/>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tcPr>
          <w:p w:rsidR="00420D36" w:rsidRPr="00E00819" w:rsidRDefault="00420D36" w:rsidP="00FA779A">
            <w:pPr>
              <w:spacing w:after="0" w:line="240" w:lineRule="auto"/>
              <w:jc w:val="right"/>
            </w:pPr>
            <w:r w:rsidRPr="00E00819">
              <w:rPr>
                <w:rFonts w:ascii="Arial" w:eastAsia="Times New Roman" w:hAnsi="Arial" w:cs="Arial"/>
                <w:lang w:eastAsia="ru-RU"/>
              </w:rPr>
              <w:t>60,0</w:t>
            </w:r>
          </w:p>
        </w:tc>
        <w:tc>
          <w:tcPr>
            <w:tcW w:w="1672" w:type="dxa"/>
            <w:vMerge/>
            <w:tcBorders>
              <w:left w:val="nil"/>
              <w:right w:val="single" w:sz="4" w:space="0" w:color="auto"/>
            </w:tcBorders>
            <w:vAlign w:val="center"/>
          </w:tcPr>
          <w:p w:rsidR="00420D36" w:rsidRPr="00E00819" w:rsidRDefault="00420D36" w:rsidP="00285B98">
            <w:pPr>
              <w:spacing w:after="0" w:line="240" w:lineRule="auto"/>
              <w:jc w:val="center"/>
              <w:rPr>
                <w:rFonts w:ascii="Arial" w:eastAsia="Times New Roman" w:hAnsi="Arial" w:cs="Arial"/>
                <w:lang w:eastAsia="ru-RU"/>
              </w:rPr>
            </w:pPr>
          </w:p>
        </w:tc>
      </w:tr>
      <w:tr w:rsidR="00420D36" w:rsidRPr="00605518" w:rsidTr="005C59FA">
        <w:trPr>
          <w:trHeight w:val="13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tcPr>
          <w:p w:rsidR="00420D36" w:rsidRPr="00E00819" w:rsidRDefault="00420D36" w:rsidP="00FA779A">
            <w:pPr>
              <w:spacing w:after="0" w:line="240" w:lineRule="auto"/>
              <w:jc w:val="right"/>
            </w:pPr>
            <w:r>
              <w:rPr>
                <w:rFonts w:ascii="Arial" w:eastAsia="Times New Roman" w:hAnsi="Arial" w:cs="Arial"/>
                <w:lang w:eastAsia="ru-RU"/>
              </w:rPr>
              <w:t>6</w:t>
            </w:r>
            <w:r w:rsidRPr="00E00819">
              <w:rPr>
                <w:rFonts w:ascii="Arial" w:eastAsia="Times New Roman" w:hAnsi="Arial" w:cs="Arial"/>
                <w:lang w:eastAsia="ru-RU"/>
              </w:rPr>
              <w:t>0,0</w:t>
            </w:r>
          </w:p>
        </w:tc>
        <w:tc>
          <w:tcPr>
            <w:tcW w:w="1672" w:type="dxa"/>
            <w:vMerge/>
            <w:tcBorders>
              <w:left w:val="nil"/>
              <w:right w:val="single" w:sz="4" w:space="0" w:color="auto"/>
            </w:tcBorders>
            <w:vAlign w:val="center"/>
          </w:tcPr>
          <w:p w:rsidR="00420D36" w:rsidRPr="00E00819" w:rsidRDefault="00420D36" w:rsidP="00285B98">
            <w:pPr>
              <w:spacing w:after="0" w:line="240" w:lineRule="auto"/>
              <w:jc w:val="center"/>
              <w:rPr>
                <w:rFonts w:ascii="Arial" w:eastAsia="Times New Roman" w:hAnsi="Arial" w:cs="Arial"/>
                <w:lang w:eastAsia="ru-RU"/>
              </w:rPr>
            </w:pPr>
          </w:p>
        </w:tc>
      </w:tr>
      <w:tr w:rsidR="00420D36" w:rsidRPr="00605518" w:rsidTr="00420D36">
        <w:trPr>
          <w:trHeight w:val="13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tcPr>
          <w:p w:rsidR="00420D36" w:rsidRPr="00E00819" w:rsidRDefault="00420D36" w:rsidP="00FA779A">
            <w:pPr>
              <w:spacing w:after="0" w:line="240" w:lineRule="auto"/>
              <w:jc w:val="right"/>
              <w:rPr>
                <w:rFonts w:ascii="Arial" w:eastAsia="Times New Roman" w:hAnsi="Arial" w:cs="Arial"/>
                <w:lang w:eastAsia="ru-RU"/>
              </w:rPr>
            </w:pPr>
            <w:r>
              <w:rPr>
                <w:rFonts w:ascii="Arial" w:eastAsia="Times New Roman" w:hAnsi="Arial" w:cs="Arial"/>
                <w:lang w:eastAsia="ru-RU"/>
              </w:rPr>
              <w:t>6</w:t>
            </w:r>
            <w:r w:rsidRPr="00E00819">
              <w:rPr>
                <w:rFonts w:ascii="Arial" w:eastAsia="Times New Roman" w:hAnsi="Arial" w:cs="Arial"/>
                <w:lang w:eastAsia="ru-RU"/>
              </w:rPr>
              <w:t>0,0</w:t>
            </w:r>
          </w:p>
        </w:tc>
        <w:tc>
          <w:tcPr>
            <w:tcW w:w="1672" w:type="dxa"/>
            <w:vMerge/>
            <w:tcBorders>
              <w:left w:val="nil"/>
              <w:right w:val="single" w:sz="4" w:space="0" w:color="auto"/>
            </w:tcBorders>
            <w:vAlign w:val="center"/>
          </w:tcPr>
          <w:p w:rsidR="00420D36" w:rsidRPr="00E00819" w:rsidRDefault="00420D36" w:rsidP="00285B98">
            <w:pPr>
              <w:spacing w:after="0" w:line="240" w:lineRule="auto"/>
              <w:jc w:val="center"/>
              <w:rPr>
                <w:rFonts w:ascii="Arial" w:eastAsia="Times New Roman" w:hAnsi="Arial" w:cs="Arial"/>
                <w:lang w:eastAsia="ru-RU"/>
              </w:rPr>
            </w:pPr>
          </w:p>
        </w:tc>
      </w:tr>
      <w:tr w:rsidR="00420D36" w:rsidRPr="00605518" w:rsidTr="000200F6">
        <w:trPr>
          <w:trHeight w:val="135"/>
        </w:trPr>
        <w:tc>
          <w:tcPr>
            <w:tcW w:w="5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tcPr>
          <w:p w:rsidR="00420D36" w:rsidRPr="00E00819" w:rsidRDefault="00420D36" w:rsidP="00FA779A">
            <w:pPr>
              <w:spacing w:after="0" w:line="240" w:lineRule="auto"/>
              <w:jc w:val="right"/>
              <w:rPr>
                <w:rFonts w:ascii="Arial" w:eastAsia="Times New Roman" w:hAnsi="Arial" w:cs="Arial"/>
                <w:lang w:eastAsia="ru-RU"/>
              </w:rPr>
            </w:pPr>
            <w:r>
              <w:rPr>
                <w:rFonts w:ascii="Arial" w:eastAsia="Times New Roman" w:hAnsi="Arial" w:cs="Arial"/>
                <w:lang w:eastAsia="ru-RU"/>
              </w:rPr>
              <w:t>60,0</w:t>
            </w:r>
          </w:p>
        </w:tc>
        <w:tc>
          <w:tcPr>
            <w:tcW w:w="1672" w:type="dxa"/>
            <w:vMerge/>
            <w:tcBorders>
              <w:left w:val="nil"/>
              <w:bottom w:val="single" w:sz="4" w:space="0" w:color="auto"/>
              <w:right w:val="single" w:sz="4" w:space="0" w:color="auto"/>
            </w:tcBorders>
            <w:vAlign w:val="center"/>
          </w:tcPr>
          <w:p w:rsidR="00420D36" w:rsidRPr="00E00819" w:rsidRDefault="00420D36" w:rsidP="00285B98">
            <w:pPr>
              <w:spacing w:after="0" w:line="240" w:lineRule="auto"/>
              <w:jc w:val="center"/>
              <w:rPr>
                <w:rFonts w:ascii="Arial" w:eastAsia="Times New Roman" w:hAnsi="Arial" w:cs="Arial"/>
                <w:lang w:eastAsia="ru-RU"/>
              </w:rPr>
            </w:pPr>
          </w:p>
        </w:tc>
      </w:tr>
      <w:tr w:rsidR="00C80E13" w:rsidRPr="00605518" w:rsidTr="000200F6">
        <w:trPr>
          <w:trHeight w:val="70"/>
        </w:trPr>
        <w:tc>
          <w:tcPr>
            <w:tcW w:w="566" w:type="dxa"/>
            <w:tcBorders>
              <w:top w:val="single" w:sz="4" w:space="0" w:color="auto"/>
              <w:left w:val="single" w:sz="4" w:space="0" w:color="auto"/>
              <w:bottom w:val="nil"/>
              <w:right w:val="single" w:sz="4" w:space="0" w:color="auto"/>
            </w:tcBorders>
            <w:vAlign w:val="center"/>
            <w:hideMark/>
          </w:tcPr>
          <w:p w:rsidR="00C80E13" w:rsidRPr="00605518" w:rsidRDefault="00C80E13" w:rsidP="00F651AD">
            <w:pPr>
              <w:spacing w:after="0"/>
              <w:rPr>
                <w:rFonts w:ascii="Calibri" w:eastAsia="Calibri" w:hAnsi="Calibri" w:cs="Times New Roman"/>
              </w:rPr>
            </w:pPr>
          </w:p>
        </w:tc>
        <w:tc>
          <w:tcPr>
            <w:tcW w:w="5666" w:type="dxa"/>
            <w:tcBorders>
              <w:top w:val="single" w:sz="4" w:space="0" w:color="auto"/>
              <w:left w:val="single" w:sz="4" w:space="0" w:color="auto"/>
              <w:bottom w:val="nil"/>
              <w:right w:val="single" w:sz="4" w:space="0" w:color="auto"/>
            </w:tcBorders>
            <w:vAlign w:val="center"/>
            <w:hideMark/>
          </w:tcPr>
          <w:p w:rsidR="00C80E13" w:rsidRPr="00605518" w:rsidRDefault="00C80E13" w:rsidP="00F651AD">
            <w:pPr>
              <w:spacing w:after="0"/>
              <w:rPr>
                <w:rFonts w:ascii="Calibri" w:eastAsia="Calibri" w:hAnsi="Calibri" w:cs="Times New Roman"/>
              </w:rPr>
            </w:pPr>
          </w:p>
        </w:tc>
        <w:tc>
          <w:tcPr>
            <w:tcW w:w="855" w:type="dxa"/>
            <w:tcBorders>
              <w:top w:val="single" w:sz="4" w:space="0" w:color="auto"/>
              <w:left w:val="single" w:sz="4" w:space="0" w:color="auto"/>
              <w:bottom w:val="nil"/>
              <w:right w:val="single" w:sz="4" w:space="0" w:color="auto"/>
            </w:tcBorders>
            <w:vAlign w:val="center"/>
            <w:hideMark/>
          </w:tcPr>
          <w:p w:rsidR="00C80E13" w:rsidRPr="00605518" w:rsidRDefault="00C80E13" w:rsidP="00F651AD">
            <w:pPr>
              <w:spacing w:after="0"/>
              <w:rPr>
                <w:rFonts w:ascii="Calibri" w:eastAsia="Calibri" w:hAnsi="Calibri" w:cs="Times New Roman"/>
              </w:rPr>
            </w:pPr>
          </w:p>
        </w:tc>
        <w:tc>
          <w:tcPr>
            <w:tcW w:w="1589" w:type="dxa"/>
            <w:tcBorders>
              <w:top w:val="single" w:sz="4" w:space="0" w:color="auto"/>
              <w:left w:val="nil"/>
              <w:bottom w:val="nil"/>
              <w:right w:val="single" w:sz="4" w:space="0" w:color="auto"/>
            </w:tcBorders>
            <w:vAlign w:val="center"/>
            <w:hideMark/>
          </w:tcPr>
          <w:p w:rsidR="00C80E13" w:rsidRPr="00E00819" w:rsidRDefault="00C80E13" w:rsidP="00F651AD">
            <w:pPr>
              <w:spacing w:after="0"/>
              <w:rPr>
                <w:rFonts w:ascii="Calibri" w:eastAsia="Calibri" w:hAnsi="Calibri" w:cs="Times New Roman"/>
              </w:rPr>
            </w:pPr>
          </w:p>
        </w:tc>
        <w:tc>
          <w:tcPr>
            <w:tcW w:w="1672" w:type="dxa"/>
            <w:tcBorders>
              <w:top w:val="single" w:sz="4" w:space="0" w:color="auto"/>
              <w:left w:val="nil"/>
              <w:bottom w:val="nil"/>
              <w:right w:val="single" w:sz="4" w:space="0" w:color="auto"/>
            </w:tcBorders>
            <w:vAlign w:val="center"/>
            <w:hideMark/>
          </w:tcPr>
          <w:p w:rsidR="00C80E13" w:rsidRPr="00E00819" w:rsidRDefault="00C80E13" w:rsidP="00285B98">
            <w:pPr>
              <w:spacing w:after="0"/>
              <w:jc w:val="center"/>
              <w:rPr>
                <w:rFonts w:ascii="Calibri" w:eastAsia="Calibri" w:hAnsi="Calibri" w:cs="Times New Roman"/>
              </w:rPr>
            </w:pPr>
          </w:p>
        </w:tc>
      </w:tr>
      <w:tr w:rsidR="00420D36" w:rsidRPr="00605518" w:rsidTr="000200F6">
        <w:trPr>
          <w:trHeight w:val="130"/>
        </w:trPr>
        <w:tc>
          <w:tcPr>
            <w:tcW w:w="566" w:type="dxa"/>
            <w:vMerge w:val="restart"/>
            <w:tcBorders>
              <w:top w:val="nil"/>
              <w:left w:val="single" w:sz="4" w:space="0" w:color="auto"/>
              <w:right w:val="single" w:sz="4" w:space="0" w:color="auto"/>
            </w:tcBorders>
            <w:vAlign w:val="center"/>
            <w:hideMark/>
          </w:tcPr>
          <w:p w:rsidR="00420D36" w:rsidRPr="00605518" w:rsidRDefault="00420D36" w:rsidP="00B853F5">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2.1</w:t>
            </w:r>
          </w:p>
        </w:tc>
        <w:tc>
          <w:tcPr>
            <w:tcW w:w="5666" w:type="dxa"/>
            <w:vMerge w:val="restart"/>
            <w:tcBorders>
              <w:top w:val="nil"/>
              <w:left w:val="single" w:sz="4" w:space="0" w:color="auto"/>
              <w:right w:val="single" w:sz="4" w:space="0" w:color="auto"/>
            </w:tcBorders>
            <w:vAlign w:val="center"/>
            <w:hideMark/>
          </w:tcPr>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 xml:space="preserve">Основное мероприятие 9: </w:t>
            </w:r>
          </w:p>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 xml:space="preserve">Развитие муниципальной службы </w:t>
            </w:r>
          </w:p>
        </w:tc>
        <w:tc>
          <w:tcPr>
            <w:tcW w:w="855" w:type="dxa"/>
            <w:tcBorders>
              <w:top w:val="nil"/>
              <w:left w:val="single" w:sz="4" w:space="0" w:color="auto"/>
              <w:bottom w:val="single" w:sz="4" w:space="0" w:color="auto"/>
              <w:right w:val="single" w:sz="4" w:space="0" w:color="auto"/>
            </w:tcBorders>
            <w:hideMark/>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nil"/>
              <w:left w:val="nil"/>
              <w:bottom w:val="single" w:sz="4" w:space="0" w:color="auto"/>
              <w:right w:val="single" w:sz="4" w:space="0" w:color="auto"/>
            </w:tcBorders>
            <w:vAlign w:val="center"/>
            <w:hideMark/>
          </w:tcPr>
          <w:p w:rsidR="00420D36" w:rsidRPr="00E00819" w:rsidRDefault="00420D36" w:rsidP="00F651AD">
            <w:pPr>
              <w:spacing w:after="0" w:line="240" w:lineRule="auto"/>
              <w:jc w:val="right"/>
              <w:rPr>
                <w:rFonts w:ascii="Arial" w:eastAsia="Times New Roman" w:hAnsi="Arial" w:cs="Arial"/>
                <w:lang w:eastAsia="ru-RU"/>
              </w:rPr>
            </w:pPr>
            <w:r w:rsidRPr="00E00819">
              <w:rPr>
                <w:rFonts w:ascii="Arial" w:eastAsia="Times New Roman" w:hAnsi="Arial" w:cs="Arial"/>
                <w:lang w:eastAsia="ru-RU"/>
              </w:rPr>
              <w:t>29,1</w:t>
            </w:r>
          </w:p>
        </w:tc>
        <w:tc>
          <w:tcPr>
            <w:tcW w:w="1672" w:type="dxa"/>
            <w:vMerge w:val="restart"/>
            <w:tcBorders>
              <w:top w:val="nil"/>
              <w:left w:val="nil"/>
              <w:right w:val="single" w:sz="4" w:space="0" w:color="auto"/>
            </w:tcBorders>
            <w:vAlign w:val="center"/>
            <w:hideMark/>
          </w:tcPr>
          <w:p w:rsidR="00420D36" w:rsidRPr="00E00819" w:rsidRDefault="00420D36" w:rsidP="00285B98">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Местный</w:t>
            </w:r>
          </w:p>
          <w:p w:rsidR="00420D36" w:rsidRPr="00E00819" w:rsidRDefault="00420D36" w:rsidP="00285B98">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бюджет</w:t>
            </w:r>
          </w:p>
        </w:tc>
      </w:tr>
      <w:tr w:rsidR="00420D36" w:rsidRPr="00605518" w:rsidTr="000200F6">
        <w:trPr>
          <w:trHeight w:val="238"/>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tcPr>
          <w:p w:rsidR="00420D36" w:rsidRPr="00E00819" w:rsidRDefault="00420D36" w:rsidP="00486B91">
            <w:pPr>
              <w:spacing w:after="0" w:line="240" w:lineRule="auto"/>
              <w:jc w:val="right"/>
            </w:pPr>
            <w:r w:rsidRPr="00E00819">
              <w:rPr>
                <w:rFonts w:ascii="Arial" w:eastAsia="Times New Roman" w:hAnsi="Arial" w:cs="Arial"/>
                <w:lang w:eastAsia="ru-RU"/>
              </w:rPr>
              <w:t>56,3</w:t>
            </w:r>
          </w:p>
        </w:tc>
        <w:tc>
          <w:tcPr>
            <w:tcW w:w="1672" w:type="dxa"/>
            <w:vMerge/>
            <w:tcBorders>
              <w:left w:val="nil"/>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0200F6">
        <w:trPr>
          <w:trHeight w:val="16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nil"/>
              <w:right w:val="single" w:sz="4" w:space="0" w:color="auto"/>
            </w:tcBorders>
          </w:tcPr>
          <w:p w:rsidR="00420D36" w:rsidRPr="00E00819" w:rsidRDefault="00420D36" w:rsidP="00B6579C">
            <w:pPr>
              <w:spacing w:after="0" w:line="240" w:lineRule="auto"/>
              <w:jc w:val="right"/>
            </w:pPr>
            <w:r w:rsidRPr="00E00819">
              <w:rPr>
                <w:rFonts w:ascii="Arial" w:eastAsia="Times New Roman" w:hAnsi="Arial" w:cs="Arial"/>
                <w:lang w:eastAsia="ru-RU"/>
              </w:rPr>
              <w:t>60,6</w:t>
            </w:r>
          </w:p>
        </w:tc>
        <w:tc>
          <w:tcPr>
            <w:tcW w:w="1672" w:type="dxa"/>
            <w:vMerge/>
            <w:tcBorders>
              <w:left w:val="nil"/>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0200F6">
        <w:trPr>
          <w:trHeight w:val="10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tcPr>
          <w:p w:rsidR="00420D36" w:rsidRPr="00E00819" w:rsidRDefault="00420D36" w:rsidP="00FA779A">
            <w:pPr>
              <w:spacing w:after="0" w:line="240" w:lineRule="auto"/>
              <w:jc w:val="right"/>
            </w:pPr>
            <w:r w:rsidRPr="00E00819">
              <w:rPr>
                <w:rFonts w:ascii="Arial" w:eastAsia="Times New Roman" w:hAnsi="Arial" w:cs="Arial"/>
                <w:lang w:eastAsia="ru-RU"/>
              </w:rPr>
              <w:t>60,0</w:t>
            </w:r>
          </w:p>
        </w:tc>
        <w:tc>
          <w:tcPr>
            <w:tcW w:w="1672" w:type="dxa"/>
            <w:vMerge/>
            <w:tcBorders>
              <w:left w:val="nil"/>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B53838">
        <w:trPr>
          <w:trHeight w:val="191"/>
        </w:trPr>
        <w:tc>
          <w:tcPr>
            <w:tcW w:w="566" w:type="dxa"/>
            <w:vMerge/>
            <w:tcBorders>
              <w:left w:val="single" w:sz="4" w:space="0" w:color="auto"/>
              <w:right w:val="single" w:sz="4" w:space="0" w:color="auto"/>
            </w:tcBorders>
            <w:vAlign w:val="center"/>
            <w:hideMark/>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hideMark/>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hideMark/>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tcPr>
          <w:p w:rsidR="00420D36" w:rsidRPr="00E00819" w:rsidRDefault="00420D36" w:rsidP="00FA779A">
            <w:pPr>
              <w:spacing w:after="0" w:line="240" w:lineRule="auto"/>
              <w:jc w:val="right"/>
              <w:rPr>
                <w:rFonts w:ascii="Arial" w:hAnsi="Arial" w:cs="Arial"/>
              </w:rPr>
            </w:pPr>
            <w:r>
              <w:rPr>
                <w:rFonts w:ascii="Arial" w:eastAsia="Times New Roman" w:hAnsi="Arial" w:cs="Arial"/>
                <w:lang w:eastAsia="ru-RU"/>
              </w:rPr>
              <w:t>6</w:t>
            </w:r>
            <w:r w:rsidRPr="00E00819">
              <w:rPr>
                <w:rFonts w:ascii="Arial" w:eastAsia="Times New Roman" w:hAnsi="Arial" w:cs="Arial"/>
                <w:lang w:eastAsia="ru-RU"/>
              </w:rPr>
              <w:t>0,0</w:t>
            </w:r>
          </w:p>
        </w:tc>
        <w:tc>
          <w:tcPr>
            <w:tcW w:w="1672" w:type="dxa"/>
            <w:vMerge/>
            <w:tcBorders>
              <w:left w:val="nil"/>
              <w:right w:val="single" w:sz="4" w:space="0" w:color="auto"/>
            </w:tcBorders>
            <w:vAlign w:val="center"/>
            <w:hideMark/>
          </w:tcPr>
          <w:p w:rsidR="00420D36" w:rsidRPr="00E00819" w:rsidRDefault="00420D36" w:rsidP="00F651AD">
            <w:pPr>
              <w:spacing w:after="0"/>
              <w:rPr>
                <w:rFonts w:ascii="Calibri" w:eastAsia="Calibri" w:hAnsi="Calibri" w:cs="Times New Roman"/>
              </w:rPr>
            </w:pPr>
          </w:p>
        </w:tc>
      </w:tr>
      <w:tr w:rsidR="00420D36" w:rsidRPr="00605518" w:rsidTr="00420D36">
        <w:trPr>
          <w:trHeight w:val="191"/>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tcPr>
          <w:p w:rsidR="00420D36" w:rsidRPr="00E00819" w:rsidRDefault="00420D36" w:rsidP="00FA779A">
            <w:pPr>
              <w:spacing w:after="0" w:line="240" w:lineRule="auto"/>
              <w:jc w:val="right"/>
              <w:rPr>
                <w:rFonts w:ascii="Arial" w:eastAsia="Times New Roman" w:hAnsi="Arial" w:cs="Arial"/>
                <w:lang w:eastAsia="ru-RU"/>
              </w:rPr>
            </w:pPr>
            <w:r>
              <w:rPr>
                <w:rFonts w:ascii="Arial" w:eastAsia="Times New Roman" w:hAnsi="Arial" w:cs="Arial"/>
                <w:lang w:eastAsia="ru-RU"/>
              </w:rPr>
              <w:t>6</w:t>
            </w:r>
            <w:r w:rsidRPr="00E00819">
              <w:rPr>
                <w:rFonts w:ascii="Arial" w:eastAsia="Times New Roman" w:hAnsi="Arial" w:cs="Arial"/>
                <w:lang w:eastAsia="ru-RU"/>
              </w:rPr>
              <w:t>0,0</w:t>
            </w:r>
          </w:p>
        </w:tc>
        <w:tc>
          <w:tcPr>
            <w:tcW w:w="1672" w:type="dxa"/>
            <w:vMerge/>
            <w:tcBorders>
              <w:left w:val="nil"/>
              <w:right w:val="single" w:sz="4" w:space="0" w:color="auto"/>
            </w:tcBorders>
            <w:vAlign w:val="center"/>
          </w:tcPr>
          <w:p w:rsidR="00420D36" w:rsidRPr="00E00819" w:rsidRDefault="00420D36" w:rsidP="00F651AD">
            <w:pPr>
              <w:spacing w:after="0"/>
              <w:rPr>
                <w:rFonts w:ascii="Calibri" w:eastAsia="Calibri" w:hAnsi="Calibri" w:cs="Times New Roman"/>
              </w:rPr>
            </w:pPr>
          </w:p>
        </w:tc>
      </w:tr>
      <w:tr w:rsidR="00420D36" w:rsidRPr="00605518" w:rsidTr="000200F6">
        <w:trPr>
          <w:trHeight w:val="191"/>
        </w:trPr>
        <w:tc>
          <w:tcPr>
            <w:tcW w:w="5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Default="00420D36" w:rsidP="00CA10BC">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tcPr>
          <w:p w:rsidR="00420D36" w:rsidRPr="00E00819" w:rsidRDefault="00420D36" w:rsidP="00FA779A">
            <w:pPr>
              <w:spacing w:after="0" w:line="240" w:lineRule="auto"/>
              <w:jc w:val="right"/>
              <w:rPr>
                <w:rFonts w:ascii="Arial" w:eastAsia="Times New Roman" w:hAnsi="Arial" w:cs="Arial"/>
                <w:lang w:eastAsia="ru-RU"/>
              </w:rPr>
            </w:pPr>
            <w:r>
              <w:rPr>
                <w:rFonts w:ascii="Arial" w:eastAsia="Times New Roman" w:hAnsi="Arial" w:cs="Arial"/>
                <w:lang w:eastAsia="ru-RU"/>
              </w:rPr>
              <w:t>60,0</w:t>
            </w:r>
          </w:p>
        </w:tc>
        <w:tc>
          <w:tcPr>
            <w:tcW w:w="1672" w:type="dxa"/>
            <w:vMerge/>
            <w:tcBorders>
              <w:left w:val="nil"/>
              <w:bottom w:val="single" w:sz="4" w:space="0" w:color="auto"/>
              <w:right w:val="single" w:sz="4" w:space="0" w:color="auto"/>
            </w:tcBorders>
            <w:vAlign w:val="center"/>
          </w:tcPr>
          <w:p w:rsidR="00420D36" w:rsidRPr="00E00819" w:rsidRDefault="00420D36" w:rsidP="00F651AD">
            <w:pPr>
              <w:spacing w:after="0"/>
              <w:rPr>
                <w:rFonts w:ascii="Calibri" w:eastAsia="Calibri" w:hAnsi="Calibri" w:cs="Times New Roman"/>
              </w:rPr>
            </w:pPr>
          </w:p>
        </w:tc>
      </w:tr>
      <w:tr w:rsidR="00420D36" w:rsidRPr="00605518" w:rsidTr="000200F6">
        <w:trPr>
          <w:trHeight w:val="411"/>
        </w:trPr>
        <w:tc>
          <w:tcPr>
            <w:tcW w:w="566" w:type="dxa"/>
            <w:vMerge w:val="restart"/>
            <w:tcBorders>
              <w:top w:val="nil"/>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3.</w:t>
            </w:r>
          </w:p>
        </w:tc>
        <w:tc>
          <w:tcPr>
            <w:tcW w:w="5666" w:type="dxa"/>
            <w:vMerge w:val="restart"/>
            <w:tcBorders>
              <w:top w:val="nil"/>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b/>
                <w:color w:val="000000"/>
                <w:lang w:eastAsia="ru-RU"/>
              </w:rPr>
              <w:t xml:space="preserve">Задача 3. </w:t>
            </w:r>
            <w:r w:rsidRPr="00605518">
              <w:rPr>
                <w:rFonts w:ascii="Arial" w:eastAsia="Times New Roman" w:hAnsi="Arial" w:cs="Arial"/>
                <w:color w:val="000000"/>
                <w:lang w:eastAsia="ru-RU"/>
              </w:rPr>
              <w:t>Социальное обеспечение и иные выплаты населению</w:t>
            </w:r>
          </w:p>
        </w:tc>
        <w:tc>
          <w:tcPr>
            <w:tcW w:w="855" w:type="dxa"/>
            <w:tcBorders>
              <w:top w:val="nil"/>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single" w:sz="4" w:space="0" w:color="auto"/>
              <w:left w:val="nil"/>
              <w:bottom w:val="single" w:sz="4" w:space="0" w:color="auto"/>
              <w:right w:val="single" w:sz="4" w:space="0" w:color="auto"/>
            </w:tcBorders>
            <w:vAlign w:val="center"/>
          </w:tcPr>
          <w:p w:rsidR="00420D36" w:rsidRPr="00E00819" w:rsidRDefault="00420D36" w:rsidP="00C80976">
            <w:pPr>
              <w:spacing w:after="0" w:line="240" w:lineRule="auto"/>
              <w:jc w:val="right"/>
              <w:rPr>
                <w:rFonts w:ascii="Arial" w:eastAsia="Calibri" w:hAnsi="Arial" w:cs="Arial"/>
                <w:lang w:val="en-US"/>
              </w:rPr>
            </w:pPr>
            <w:r w:rsidRPr="00E00819">
              <w:rPr>
                <w:rFonts w:ascii="Arial" w:eastAsia="Calibri" w:hAnsi="Arial" w:cs="Arial"/>
              </w:rPr>
              <w:t>40,4</w:t>
            </w:r>
          </w:p>
        </w:tc>
        <w:tc>
          <w:tcPr>
            <w:tcW w:w="1672" w:type="dxa"/>
            <w:vMerge w:val="restart"/>
            <w:tcBorders>
              <w:top w:val="single" w:sz="4" w:space="0" w:color="auto"/>
              <w:left w:val="nil"/>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0200F6">
        <w:trPr>
          <w:trHeight w:val="180"/>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tcPr>
          <w:p w:rsidR="00420D36" w:rsidRPr="00E00819" w:rsidRDefault="00420D36" w:rsidP="008C7731">
            <w:pPr>
              <w:spacing w:after="0" w:line="240" w:lineRule="auto"/>
              <w:jc w:val="right"/>
              <w:rPr>
                <w:rFonts w:ascii="Arial" w:hAnsi="Arial" w:cs="Arial"/>
              </w:rPr>
            </w:pPr>
            <w:r w:rsidRPr="00E00819">
              <w:rPr>
                <w:rFonts w:ascii="Arial" w:hAnsi="Arial" w:cs="Arial"/>
              </w:rPr>
              <w:t>49,9</w:t>
            </w:r>
          </w:p>
        </w:tc>
        <w:tc>
          <w:tcPr>
            <w:tcW w:w="1672" w:type="dxa"/>
            <w:vMerge/>
            <w:tcBorders>
              <w:left w:val="nil"/>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0200F6">
        <w:trPr>
          <w:trHeight w:val="13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tcPr>
          <w:p w:rsidR="00420D36" w:rsidRPr="00E00819" w:rsidRDefault="00420D36" w:rsidP="00F31552">
            <w:pPr>
              <w:spacing w:after="0" w:line="240" w:lineRule="auto"/>
              <w:jc w:val="right"/>
              <w:rPr>
                <w:rFonts w:ascii="Arial" w:hAnsi="Arial" w:cs="Arial"/>
              </w:rPr>
            </w:pPr>
            <w:r w:rsidRPr="00E00819">
              <w:rPr>
                <w:rFonts w:ascii="Arial" w:hAnsi="Arial" w:cs="Arial"/>
              </w:rPr>
              <w:t>48,7</w:t>
            </w:r>
          </w:p>
        </w:tc>
        <w:tc>
          <w:tcPr>
            <w:tcW w:w="1672" w:type="dxa"/>
            <w:vMerge/>
            <w:tcBorders>
              <w:left w:val="nil"/>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5C59FA">
        <w:trPr>
          <w:trHeight w:val="111"/>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tcPr>
          <w:p w:rsidR="00420D36" w:rsidRPr="00E00819" w:rsidRDefault="00420D36" w:rsidP="00F31552">
            <w:pPr>
              <w:spacing w:after="0" w:line="240" w:lineRule="auto"/>
              <w:jc w:val="right"/>
              <w:rPr>
                <w:rFonts w:ascii="Arial" w:hAnsi="Arial" w:cs="Arial"/>
              </w:rPr>
            </w:pPr>
            <w:r w:rsidRPr="00E00819">
              <w:rPr>
                <w:rFonts w:ascii="Arial" w:hAnsi="Arial" w:cs="Arial"/>
              </w:rPr>
              <w:t>23,0</w:t>
            </w:r>
          </w:p>
        </w:tc>
        <w:tc>
          <w:tcPr>
            <w:tcW w:w="1672" w:type="dxa"/>
            <w:vMerge/>
            <w:tcBorders>
              <w:left w:val="nil"/>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5C59FA">
        <w:trPr>
          <w:trHeight w:val="16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tcPr>
          <w:p w:rsidR="00420D36" w:rsidRPr="00E00819" w:rsidRDefault="00420D36" w:rsidP="00F31552">
            <w:pPr>
              <w:spacing w:after="0" w:line="240" w:lineRule="auto"/>
              <w:jc w:val="right"/>
              <w:rPr>
                <w:rFonts w:ascii="Arial" w:hAnsi="Arial" w:cs="Arial"/>
              </w:rPr>
            </w:pPr>
            <w:r w:rsidRPr="00E00819">
              <w:rPr>
                <w:rFonts w:ascii="Arial" w:hAnsi="Arial" w:cs="Arial"/>
              </w:rPr>
              <w:t>51,0</w:t>
            </w:r>
          </w:p>
        </w:tc>
        <w:tc>
          <w:tcPr>
            <w:tcW w:w="1672" w:type="dxa"/>
            <w:vMerge/>
            <w:tcBorders>
              <w:left w:val="nil"/>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420D36">
        <w:trPr>
          <w:trHeight w:val="16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tcPr>
          <w:p w:rsidR="00420D36" w:rsidRPr="00E00819" w:rsidRDefault="00420D36" w:rsidP="00F31552">
            <w:pPr>
              <w:spacing w:after="0" w:line="240" w:lineRule="auto"/>
              <w:jc w:val="right"/>
              <w:rPr>
                <w:rFonts w:ascii="Arial" w:hAnsi="Arial" w:cs="Arial"/>
              </w:rPr>
            </w:pPr>
            <w:r w:rsidRPr="00E00819">
              <w:rPr>
                <w:rFonts w:ascii="Arial" w:hAnsi="Arial" w:cs="Arial"/>
              </w:rPr>
              <w:t>51,0</w:t>
            </w:r>
          </w:p>
        </w:tc>
        <w:tc>
          <w:tcPr>
            <w:tcW w:w="1672" w:type="dxa"/>
            <w:vMerge/>
            <w:tcBorders>
              <w:left w:val="nil"/>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5C59FA">
        <w:trPr>
          <w:trHeight w:val="165"/>
        </w:trPr>
        <w:tc>
          <w:tcPr>
            <w:tcW w:w="5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tcPr>
          <w:p w:rsidR="00420D36" w:rsidRPr="00E00819" w:rsidRDefault="00420D36" w:rsidP="00F31552">
            <w:pPr>
              <w:spacing w:after="0" w:line="240" w:lineRule="auto"/>
              <w:jc w:val="right"/>
              <w:rPr>
                <w:rFonts w:ascii="Arial" w:hAnsi="Arial" w:cs="Arial"/>
              </w:rPr>
            </w:pPr>
            <w:r>
              <w:rPr>
                <w:rFonts w:ascii="Arial" w:hAnsi="Arial" w:cs="Arial"/>
              </w:rPr>
              <w:t>0,0</w:t>
            </w:r>
          </w:p>
        </w:tc>
        <w:tc>
          <w:tcPr>
            <w:tcW w:w="1672" w:type="dxa"/>
            <w:vMerge/>
            <w:tcBorders>
              <w:left w:val="nil"/>
              <w:bottom w:val="single" w:sz="4" w:space="0" w:color="auto"/>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0200F6">
        <w:trPr>
          <w:trHeight w:val="111"/>
        </w:trPr>
        <w:tc>
          <w:tcPr>
            <w:tcW w:w="566" w:type="dxa"/>
            <w:vMerge w:val="restart"/>
            <w:tcBorders>
              <w:top w:val="single" w:sz="4" w:space="0" w:color="auto"/>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3.1</w:t>
            </w:r>
          </w:p>
        </w:tc>
        <w:tc>
          <w:tcPr>
            <w:tcW w:w="5666" w:type="dxa"/>
            <w:vMerge w:val="restart"/>
            <w:tcBorders>
              <w:top w:val="single" w:sz="4" w:space="0" w:color="auto"/>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 xml:space="preserve">Основное мероприятие 10: </w:t>
            </w:r>
          </w:p>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Доплаты к пенсиям муниципальных служащих</w:t>
            </w: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single" w:sz="4" w:space="0" w:color="auto"/>
              <w:left w:val="nil"/>
              <w:bottom w:val="single" w:sz="4" w:space="0" w:color="auto"/>
              <w:right w:val="single" w:sz="4" w:space="0" w:color="auto"/>
            </w:tcBorders>
            <w:vAlign w:val="center"/>
          </w:tcPr>
          <w:p w:rsidR="00420D36" w:rsidRPr="00E00819" w:rsidRDefault="00420D36" w:rsidP="00D20200">
            <w:pPr>
              <w:spacing w:after="0" w:line="240" w:lineRule="auto"/>
              <w:jc w:val="right"/>
              <w:rPr>
                <w:rFonts w:ascii="Arial" w:eastAsia="Calibri" w:hAnsi="Arial" w:cs="Arial"/>
                <w:lang w:val="en-US"/>
              </w:rPr>
            </w:pPr>
            <w:r w:rsidRPr="00E00819">
              <w:rPr>
                <w:rFonts w:ascii="Arial" w:eastAsia="Calibri" w:hAnsi="Arial" w:cs="Arial"/>
              </w:rPr>
              <w:t>40,4</w:t>
            </w:r>
          </w:p>
        </w:tc>
        <w:tc>
          <w:tcPr>
            <w:tcW w:w="1672" w:type="dxa"/>
            <w:vMerge w:val="restart"/>
            <w:tcBorders>
              <w:top w:val="single" w:sz="4" w:space="0" w:color="auto"/>
              <w:left w:val="nil"/>
              <w:right w:val="single" w:sz="4" w:space="0" w:color="auto"/>
            </w:tcBorders>
            <w:vAlign w:val="center"/>
          </w:tcPr>
          <w:p w:rsidR="00420D36" w:rsidRPr="00E00819" w:rsidRDefault="00420D36" w:rsidP="005F30FB">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Местный</w:t>
            </w:r>
          </w:p>
          <w:p w:rsidR="00420D36" w:rsidRPr="00E00819" w:rsidRDefault="00420D36" w:rsidP="005F30FB">
            <w:pPr>
              <w:spacing w:after="0" w:line="240" w:lineRule="auto"/>
              <w:jc w:val="center"/>
              <w:rPr>
                <w:rFonts w:ascii="Arial" w:eastAsia="Times New Roman" w:hAnsi="Arial" w:cs="Arial"/>
                <w:lang w:eastAsia="ru-RU"/>
              </w:rPr>
            </w:pPr>
            <w:r w:rsidRPr="00E00819">
              <w:rPr>
                <w:rFonts w:ascii="Arial" w:eastAsia="Times New Roman" w:hAnsi="Arial" w:cs="Arial"/>
                <w:lang w:eastAsia="ru-RU"/>
              </w:rPr>
              <w:t>бюджет</w:t>
            </w:r>
          </w:p>
        </w:tc>
      </w:tr>
      <w:tr w:rsidR="00420D36" w:rsidRPr="00605518" w:rsidTr="000200F6">
        <w:trPr>
          <w:trHeight w:val="70"/>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nil"/>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tcPr>
          <w:p w:rsidR="00420D36" w:rsidRPr="00E00819" w:rsidRDefault="00420D36" w:rsidP="008C7731">
            <w:pPr>
              <w:spacing w:after="0" w:line="240" w:lineRule="auto"/>
              <w:jc w:val="right"/>
              <w:rPr>
                <w:rFonts w:ascii="Arial" w:hAnsi="Arial" w:cs="Arial"/>
              </w:rPr>
            </w:pPr>
            <w:r w:rsidRPr="00E00819">
              <w:rPr>
                <w:rFonts w:ascii="Arial" w:hAnsi="Arial" w:cs="Arial"/>
              </w:rPr>
              <w:t>48,9</w:t>
            </w:r>
          </w:p>
        </w:tc>
        <w:tc>
          <w:tcPr>
            <w:tcW w:w="1672" w:type="dxa"/>
            <w:vMerge/>
            <w:tcBorders>
              <w:left w:val="nil"/>
              <w:right w:val="single" w:sz="4" w:space="0" w:color="auto"/>
            </w:tcBorders>
            <w:vAlign w:val="center"/>
          </w:tcPr>
          <w:p w:rsidR="00420D36" w:rsidRPr="00E00819" w:rsidRDefault="00420D36" w:rsidP="005F30FB">
            <w:pPr>
              <w:spacing w:after="0" w:line="240" w:lineRule="auto"/>
              <w:jc w:val="center"/>
              <w:rPr>
                <w:rFonts w:ascii="Arial" w:eastAsia="Times New Roman" w:hAnsi="Arial" w:cs="Arial"/>
                <w:lang w:eastAsia="ru-RU"/>
              </w:rPr>
            </w:pPr>
          </w:p>
        </w:tc>
      </w:tr>
      <w:tr w:rsidR="00420D36" w:rsidRPr="00605518" w:rsidTr="000200F6">
        <w:trPr>
          <w:trHeight w:val="70"/>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nil"/>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tcPr>
          <w:p w:rsidR="00420D36" w:rsidRPr="00E00819" w:rsidRDefault="00420D36" w:rsidP="001D0BB3">
            <w:pPr>
              <w:spacing w:after="0" w:line="240" w:lineRule="auto"/>
              <w:jc w:val="right"/>
              <w:rPr>
                <w:rFonts w:ascii="Arial" w:hAnsi="Arial" w:cs="Arial"/>
              </w:rPr>
            </w:pPr>
            <w:r w:rsidRPr="00E00819">
              <w:rPr>
                <w:rFonts w:ascii="Arial" w:hAnsi="Arial" w:cs="Arial"/>
              </w:rPr>
              <w:t>48,7</w:t>
            </w:r>
          </w:p>
        </w:tc>
        <w:tc>
          <w:tcPr>
            <w:tcW w:w="1672" w:type="dxa"/>
            <w:vMerge/>
            <w:tcBorders>
              <w:left w:val="nil"/>
              <w:right w:val="single" w:sz="4" w:space="0" w:color="auto"/>
            </w:tcBorders>
            <w:vAlign w:val="center"/>
          </w:tcPr>
          <w:p w:rsidR="00420D36" w:rsidRPr="00E00819" w:rsidRDefault="00420D36" w:rsidP="005F30FB">
            <w:pPr>
              <w:spacing w:after="0" w:line="240" w:lineRule="auto"/>
              <w:jc w:val="center"/>
              <w:rPr>
                <w:rFonts w:ascii="Arial" w:eastAsia="Times New Roman" w:hAnsi="Arial" w:cs="Arial"/>
                <w:lang w:eastAsia="ru-RU"/>
              </w:rPr>
            </w:pPr>
          </w:p>
        </w:tc>
      </w:tr>
      <w:tr w:rsidR="00420D36" w:rsidRPr="00605518" w:rsidTr="000200F6">
        <w:trPr>
          <w:trHeight w:val="16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nil"/>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tcPr>
          <w:p w:rsidR="00420D36" w:rsidRPr="00E00819" w:rsidRDefault="00420D36" w:rsidP="00B502C5">
            <w:pPr>
              <w:spacing w:after="0" w:line="240" w:lineRule="auto"/>
              <w:jc w:val="right"/>
              <w:rPr>
                <w:rFonts w:ascii="Arial" w:hAnsi="Arial" w:cs="Arial"/>
              </w:rPr>
            </w:pPr>
            <w:r w:rsidRPr="00E00819">
              <w:rPr>
                <w:rFonts w:ascii="Arial" w:hAnsi="Arial" w:cs="Arial"/>
              </w:rPr>
              <w:t>23,0</w:t>
            </w:r>
          </w:p>
        </w:tc>
        <w:tc>
          <w:tcPr>
            <w:tcW w:w="1672" w:type="dxa"/>
            <w:vMerge/>
            <w:tcBorders>
              <w:left w:val="nil"/>
              <w:right w:val="single" w:sz="4" w:space="0" w:color="auto"/>
            </w:tcBorders>
            <w:vAlign w:val="center"/>
          </w:tcPr>
          <w:p w:rsidR="00420D36" w:rsidRPr="00E00819" w:rsidRDefault="00420D36" w:rsidP="005F30FB">
            <w:pPr>
              <w:spacing w:after="0" w:line="240" w:lineRule="auto"/>
              <w:jc w:val="center"/>
              <w:rPr>
                <w:rFonts w:ascii="Arial" w:eastAsia="Times New Roman" w:hAnsi="Arial" w:cs="Arial"/>
                <w:lang w:eastAsia="ru-RU"/>
              </w:rPr>
            </w:pPr>
          </w:p>
        </w:tc>
      </w:tr>
      <w:tr w:rsidR="00420D36" w:rsidRPr="00605518" w:rsidTr="005C59FA">
        <w:trPr>
          <w:trHeight w:val="76"/>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tcPr>
          <w:p w:rsidR="00420D36" w:rsidRPr="00E00819" w:rsidRDefault="00420D36" w:rsidP="00F31552">
            <w:pPr>
              <w:spacing w:after="0" w:line="240" w:lineRule="auto"/>
              <w:jc w:val="right"/>
              <w:rPr>
                <w:rFonts w:ascii="Arial" w:hAnsi="Arial" w:cs="Arial"/>
              </w:rPr>
            </w:pPr>
            <w:r w:rsidRPr="00E00819">
              <w:rPr>
                <w:rFonts w:ascii="Arial" w:hAnsi="Arial" w:cs="Arial"/>
              </w:rPr>
              <w:t>51,0</w:t>
            </w:r>
          </w:p>
        </w:tc>
        <w:tc>
          <w:tcPr>
            <w:tcW w:w="1672" w:type="dxa"/>
            <w:vMerge/>
            <w:tcBorders>
              <w:left w:val="nil"/>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420D36">
        <w:trPr>
          <w:trHeight w:val="76"/>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tcPr>
          <w:p w:rsidR="00420D36" w:rsidRPr="00E00819" w:rsidRDefault="00420D36" w:rsidP="00F31552">
            <w:pPr>
              <w:spacing w:after="0" w:line="240" w:lineRule="auto"/>
              <w:jc w:val="right"/>
              <w:rPr>
                <w:rFonts w:ascii="Arial" w:hAnsi="Arial" w:cs="Arial"/>
              </w:rPr>
            </w:pPr>
            <w:r w:rsidRPr="00E00819">
              <w:rPr>
                <w:rFonts w:ascii="Arial" w:hAnsi="Arial" w:cs="Arial"/>
              </w:rPr>
              <w:t>51,0</w:t>
            </w:r>
          </w:p>
        </w:tc>
        <w:tc>
          <w:tcPr>
            <w:tcW w:w="1672" w:type="dxa"/>
            <w:vMerge/>
            <w:tcBorders>
              <w:left w:val="nil"/>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0200F6">
        <w:trPr>
          <w:trHeight w:val="76"/>
        </w:trPr>
        <w:tc>
          <w:tcPr>
            <w:tcW w:w="5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tcPr>
          <w:p w:rsidR="00420D36" w:rsidRPr="00E00819" w:rsidRDefault="00420D36" w:rsidP="00F31552">
            <w:pPr>
              <w:spacing w:after="0" w:line="240" w:lineRule="auto"/>
              <w:jc w:val="right"/>
              <w:rPr>
                <w:rFonts w:ascii="Arial" w:hAnsi="Arial" w:cs="Arial"/>
              </w:rPr>
            </w:pPr>
            <w:r>
              <w:rPr>
                <w:rFonts w:ascii="Arial" w:hAnsi="Arial" w:cs="Arial"/>
              </w:rPr>
              <w:t>0,0</w:t>
            </w:r>
          </w:p>
        </w:tc>
        <w:tc>
          <w:tcPr>
            <w:tcW w:w="1672" w:type="dxa"/>
            <w:vMerge/>
            <w:tcBorders>
              <w:left w:val="nil"/>
              <w:bottom w:val="single" w:sz="4" w:space="0" w:color="auto"/>
              <w:right w:val="single" w:sz="4" w:space="0" w:color="auto"/>
            </w:tcBorders>
            <w:vAlign w:val="center"/>
          </w:tcPr>
          <w:p w:rsidR="00420D36" w:rsidRPr="00E00819" w:rsidRDefault="00420D36" w:rsidP="00F651AD">
            <w:pPr>
              <w:spacing w:after="0" w:line="240" w:lineRule="auto"/>
              <w:jc w:val="right"/>
              <w:rPr>
                <w:rFonts w:ascii="Arial" w:eastAsia="Times New Roman" w:hAnsi="Arial" w:cs="Arial"/>
                <w:lang w:eastAsia="ru-RU"/>
              </w:rPr>
            </w:pPr>
          </w:p>
        </w:tc>
      </w:tr>
      <w:tr w:rsidR="00420D36" w:rsidRPr="00605518" w:rsidTr="000200F6">
        <w:trPr>
          <w:trHeight w:val="376"/>
        </w:trPr>
        <w:tc>
          <w:tcPr>
            <w:tcW w:w="566" w:type="dxa"/>
            <w:vMerge w:val="restart"/>
            <w:tcBorders>
              <w:top w:val="single" w:sz="4" w:space="0" w:color="auto"/>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4.</w:t>
            </w:r>
          </w:p>
        </w:tc>
        <w:tc>
          <w:tcPr>
            <w:tcW w:w="5666" w:type="dxa"/>
            <w:vMerge w:val="restart"/>
            <w:tcBorders>
              <w:top w:val="single" w:sz="4" w:space="0" w:color="auto"/>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r w:rsidRPr="00605518">
              <w:rPr>
                <w:rFonts w:ascii="Arial" w:eastAsia="Times New Roman" w:hAnsi="Arial" w:cs="Arial"/>
                <w:b/>
                <w:color w:val="000000"/>
                <w:lang w:eastAsia="ru-RU"/>
              </w:rPr>
              <w:t>Задача 4.</w:t>
            </w:r>
            <w:r w:rsidRPr="00605518">
              <w:rPr>
                <w:rFonts w:ascii="Arial" w:eastAsia="Times New Roman" w:hAnsi="Arial" w:cs="Arial"/>
                <w:color w:val="000000"/>
                <w:lang w:eastAsia="ru-RU"/>
              </w:rPr>
              <w:t xml:space="preserve"> Повышение эффективности мер по противодействию коррупции в Совете депутатов и </w:t>
            </w:r>
            <w:r w:rsidRPr="00605518">
              <w:rPr>
                <w:rFonts w:ascii="Arial" w:eastAsia="Times New Roman" w:hAnsi="Arial" w:cs="Arial"/>
                <w:color w:val="000000"/>
                <w:lang w:eastAsia="ru-RU"/>
              </w:rPr>
              <w:lastRenderedPageBreak/>
              <w:t>администрации городского поселения Зеленоборский</w:t>
            </w:r>
          </w:p>
        </w:tc>
        <w:tc>
          <w:tcPr>
            <w:tcW w:w="855" w:type="dxa"/>
            <w:tcBorders>
              <w:top w:val="single" w:sz="4" w:space="0" w:color="auto"/>
              <w:left w:val="single" w:sz="4" w:space="0" w:color="auto"/>
            </w:tcBorders>
            <w:vAlign w:val="center"/>
          </w:tcPr>
          <w:p w:rsidR="00420D36" w:rsidRPr="00605518" w:rsidRDefault="00420D36" w:rsidP="00CA10BC">
            <w:pPr>
              <w:spacing w:after="0" w:line="240" w:lineRule="auto"/>
              <w:jc w:val="center"/>
              <w:rPr>
                <w:rFonts w:ascii="Arial" w:eastAsia="Calibri" w:hAnsi="Arial" w:cs="Arial"/>
              </w:rPr>
            </w:pPr>
            <w:r w:rsidRPr="00605518">
              <w:rPr>
                <w:rFonts w:ascii="Arial" w:eastAsia="Calibri" w:hAnsi="Arial" w:cs="Arial"/>
              </w:rPr>
              <w:lastRenderedPageBreak/>
              <w:t>2021</w:t>
            </w:r>
          </w:p>
        </w:tc>
        <w:tc>
          <w:tcPr>
            <w:tcW w:w="1589" w:type="dxa"/>
            <w:tcBorders>
              <w:top w:val="single" w:sz="4" w:space="0" w:color="auto"/>
              <w:left w:val="single" w:sz="4" w:space="0" w:color="auto"/>
              <w:right w:val="single" w:sz="4" w:space="0" w:color="auto"/>
            </w:tcBorders>
            <w:vAlign w:val="center"/>
          </w:tcPr>
          <w:p w:rsidR="00420D36" w:rsidRPr="00E00819" w:rsidRDefault="00420D36" w:rsidP="00F651AD">
            <w:pPr>
              <w:spacing w:after="0" w:line="240" w:lineRule="auto"/>
              <w:jc w:val="right"/>
              <w:rPr>
                <w:rFonts w:ascii="Arial" w:eastAsia="Calibri" w:hAnsi="Arial" w:cs="Arial"/>
              </w:rPr>
            </w:pPr>
            <w:r w:rsidRPr="00E00819">
              <w:rPr>
                <w:rFonts w:ascii="Arial" w:eastAsia="Times New Roman" w:hAnsi="Arial" w:cs="Arial"/>
                <w:lang w:eastAsia="ru-RU"/>
              </w:rPr>
              <w:t>-</w:t>
            </w:r>
          </w:p>
        </w:tc>
        <w:tc>
          <w:tcPr>
            <w:tcW w:w="1672" w:type="dxa"/>
            <w:vMerge w:val="restart"/>
            <w:tcBorders>
              <w:top w:val="single" w:sz="4" w:space="0" w:color="auto"/>
              <w:left w:val="single" w:sz="4" w:space="0" w:color="auto"/>
              <w:right w:val="single" w:sz="4" w:space="0" w:color="auto"/>
            </w:tcBorders>
            <w:vAlign w:val="center"/>
          </w:tcPr>
          <w:p w:rsidR="00420D36" w:rsidRPr="00E00819" w:rsidRDefault="00420D36" w:rsidP="00F651AD">
            <w:pPr>
              <w:spacing w:after="0"/>
              <w:rPr>
                <w:rFonts w:ascii="Calibri" w:eastAsia="Calibri" w:hAnsi="Calibri" w:cs="Times New Roman"/>
              </w:rPr>
            </w:pPr>
          </w:p>
          <w:p w:rsidR="00420D36" w:rsidRPr="00E00819" w:rsidRDefault="00420D36" w:rsidP="00F651AD">
            <w:pPr>
              <w:spacing w:after="0"/>
              <w:rPr>
                <w:rFonts w:ascii="Arial" w:eastAsia="Times New Roman" w:hAnsi="Arial" w:cs="Arial"/>
                <w:lang w:eastAsia="ru-RU"/>
              </w:rPr>
            </w:pPr>
          </w:p>
        </w:tc>
      </w:tr>
      <w:tr w:rsidR="00420D36" w:rsidRPr="00605518" w:rsidTr="000200F6">
        <w:trPr>
          <w:trHeight w:val="283"/>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b/>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vAlign w:val="center"/>
          </w:tcPr>
          <w:p w:rsidR="00420D36" w:rsidRPr="00605518" w:rsidRDefault="00420D36"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tcBorders>
              <w:left w:val="single" w:sz="4" w:space="0" w:color="auto"/>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420D36" w:rsidRPr="00605518" w:rsidTr="000200F6">
        <w:trPr>
          <w:trHeight w:val="277"/>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vAlign w:val="center"/>
          </w:tcPr>
          <w:p w:rsidR="00420D36" w:rsidRPr="00605518" w:rsidRDefault="00420D36" w:rsidP="00B6579C">
            <w:pPr>
              <w:spacing w:after="0" w:line="240" w:lineRule="auto"/>
              <w:jc w:val="right"/>
              <w:rPr>
                <w:rFonts w:ascii="Arial" w:eastAsia="Times New Roman" w:hAnsi="Arial" w:cs="Arial"/>
                <w:color w:val="000000"/>
                <w:lang w:eastAsia="ru-RU"/>
              </w:rPr>
            </w:pPr>
            <w:r w:rsidRPr="00E00819">
              <w:rPr>
                <w:rFonts w:ascii="Arial" w:eastAsia="Times New Roman" w:hAnsi="Arial" w:cs="Arial"/>
                <w:lang w:eastAsia="ru-RU"/>
              </w:rPr>
              <w:t>5,0</w:t>
            </w:r>
          </w:p>
        </w:tc>
        <w:tc>
          <w:tcPr>
            <w:tcW w:w="1672" w:type="dxa"/>
            <w:vMerge/>
            <w:tcBorders>
              <w:left w:val="single" w:sz="4" w:space="0" w:color="auto"/>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420D36" w:rsidRPr="00605518" w:rsidTr="000200F6">
        <w:trPr>
          <w:trHeight w:val="270"/>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vAlign w:val="center"/>
          </w:tcPr>
          <w:p w:rsidR="00420D36" w:rsidRPr="00605518" w:rsidRDefault="00420D36" w:rsidP="00DF5DE3">
            <w:pPr>
              <w:spacing w:after="0" w:line="240" w:lineRule="auto"/>
              <w:jc w:val="right"/>
              <w:rPr>
                <w:rFonts w:ascii="Arial" w:eastAsia="Times New Roman" w:hAnsi="Arial" w:cs="Arial"/>
                <w:color w:val="000000"/>
                <w:lang w:eastAsia="ru-RU"/>
              </w:rPr>
            </w:pPr>
            <w:r>
              <w:rPr>
                <w:rFonts w:ascii="Arial" w:eastAsia="Times New Roman" w:hAnsi="Arial" w:cs="Arial"/>
                <w:color w:val="000000"/>
                <w:lang w:eastAsia="ru-RU"/>
              </w:rPr>
              <w:t>2582,9</w:t>
            </w:r>
          </w:p>
        </w:tc>
        <w:tc>
          <w:tcPr>
            <w:tcW w:w="1672" w:type="dxa"/>
            <w:vMerge/>
            <w:tcBorders>
              <w:left w:val="single" w:sz="4" w:space="0" w:color="auto"/>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420D36" w:rsidRPr="00605518" w:rsidTr="005C59FA">
        <w:trPr>
          <w:trHeight w:val="282"/>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vAlign w:val="center"/>
          </w:tcPr>
          <w:p w:rsidR="00420D36" w:rsidRPr="00605518" w:rsidRDefault="00420D36"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tcBorders>
              <w:left w:val="single" w:sz="4" w:space="0" w:color="auto"/>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420D36" w:rsidRPr="00605518" w:rsidTr="00420D36">
        <w:trPr>
          <w:trHeight w:val="282"/>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vAlign w:val="center"/>
          </w:tcPr>
          <w:p w:rsidR="00420D36" w:rsidRPr="00605518" w:rsidRDefault="00420D36"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tcBorders>
              <w:left w:val="single" w:sz="4" w:space="0" w:color="auto"/>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420D36" w:rsidRPr="00605518" w:rsidTr="000200F6">
        <w:trPr>
          <w:trHeight w:val="282"/>
        </w:trPr>
        <w:tc>
          <w:tcPr>
            <w:tcW w:w="5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vAlign w:val="center"/>
          </w:tcPr>
          <w:p w:rsidR="00420D36" w:rsidRPr="00605518" w:rsidRDefault="00420D36" w:rsidP="00F651AD">
            <w:pPr>
              <w:spacing w:after="0" w:line="240" w:lineRule="auto"/>
              <w:jc w:val="right"/>
              <w:rPr>
                <w:rFonts w:ascii="Arial" w:eastAsia="Times New Roman" w:hAnsi="Arial" w:cs="Arial"/>
                <w:color w:val="000000"/>
                <w:lang w:eastAsia="ru-RU"/>
              </w:rPr>
            </w:pPr>
            <w:r>
              <w:rPr>
                <w:rFonts w:ascii="Arial" w:eastAsia="Times New Roman" w:hAnsi="Arial" w:cs="Arial"/>
                <w:color w:val="000000"/>
                <w:lang w:eastAsia="ru-RU"/>
              </w:rPr>
              <w:t>-</w:t>
            </w:r>
          </w:p>
        </w:tc>
        <w:tc>
          <w:tcPr>
            <w:tcW w:w="1672"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420D36" w:rsidRPr="00605518" w:rsidTr="000200F6">
        <w:trPr>
          <w:trHeight w:val="70"/>
        </w:trPr>
        <w:tc>
          <w:tcPr>
            <w:tcW w:w="566" w:type="dxa"/>
            <w:vMerge w:val="restart"/>
            <w:tcBorders>
              <w:top w:val="single" w:sz="4" w:space="0" w:color="auto"/>
              <w:left w:val="single" w:sz="4" w:space="0" w:color="auto"/>
              <w:right w:val="single" w:sz="4" w:space="0" w:color="auto"/>
            </w:tcBorders>
            <w:vAlign w:val="center"/>
            <w:hideMark/>
          </w:tcPr>
          <w:p w:rsidR="00420D36" w:rsidRPr="00605518" w:rsidRDefault="00420D36" w:rsidP="00F651AD">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4.1</w:t>
            </w:r>
          </w:p>
        </w:tc>
        <w:tc>
          <w:tcPr>
            <w:tcW w:w="5666" w:type="dxa"/>
            <w:vMerge w:val="restart"/>
            <w:tcBorders>
              <w:top w:val="single" w:sz="4" w:space="0" w:color="auto"/>
              <w:left w:val="single" w:sz="4" w:space="0" w:color="auto"/>
              <w:right w:val="single" w:sz="4" w:space="0" w:color="auto"/>
            </w:tcBorders>
            <w:vAlign w:val="center"/>
            <w:hideMark/>
          </w:tcPr>
          <w:p w:rsidR="00420D36" w:rsidRPr="00605518" w:rsidRDefault="00420D36" w:rsidP="005F30FB">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 xml:space="preserve">Основное мероприятие 11: </w:t>
            </w:r>
          </w:p>
          <w:p w:rsidR="00420D36" w:rsidRPr="00605518" w:rsidRDefault="00420D36" w:rsidP="005F30FB">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Проведение выборов в представительные органы муниципального образования</w:t>
            </w: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single" w:sz="4" w:space="0" w:color="auto"/>
              <w:left w:val="nil"/>
              <w:bottom w:val="single" w:sz="4" w:space="0" w:color="auto"/>
              <w:right w:val="single" w:sz="4" w:space="0" w:color="auto"/>
            </w:tcBorders>
            <w:vAlign w:val="center"/>
            <w:hideMark/>
          </w:tcPr>
          <w:p w:rsidR="00420D36" w:rsidRPr="00605518" w:rsidRDefault="00420D36" w:rsidP="00F651AD">
            <w:pPr>
              <w:spacing w:after="0" w:line="240" w:lineRule="auto"/>
              <w:jc w:val="right"/>
              <w:rPr>
                <w:rFonts w:ascii="Arial" w:eastAsia="Times New Roman" w:hAnsi="Arial" w:cs="Arial"/>
                <w:color w:val="000000"/>
                <w:lang w:eastAsia="ru-RU"/>
              </w:rPr>
            </w:pPr>
          </w:p>
        </w:tc>
        <w:tc>
          <w:tcPr>
            <w:tcW w:w="1672" w:type="dxa"/>
            <w:vMerge w:val="restart"/>
            <w:tcBorders>
              <w:top w:val="single" w:sz="4" w:space="0" w:color="auto"/>
              <w:left w:val="nil"/>
              <w:right w:val="single" w:sz="4" w:space="0" w:color="auto"/>
            </w:tcBorders>
            <w:vAlign w:val="center"/>
            <w:hideMark/>
          </w:tcPr>
          <w:p w:rsidR="00420D36" w:rsidRPr="00605518" w:rsidRDefault="00420D36" w:rsidP="00AA35A0">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Местный</w:t>
            </w:r>
          </w:p>
          <w:p w:rsidR="00420D36" w:rsidRPr="00605518" w:rsidRDefault="00420D36" w:rsidP="00AA35A0">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бюджет</w:t>
            </w:r>
          </w:p>
        </w:tc>
      </w:tr>
      <w:tr w:rsidR="00420D36" w:rsidRPr="00605518" w:rsidTr="000200F6">
        <w:trPr>
          <w:trHeight w:val="28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vAlign w:val="center"/>
          </w:tcPr>
          <w:p w:rsidR="00420D36" w:rsidRPr="00605518" w:rsidRDefault="00420D36"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tcBorders>
              <w:left w:val="nil"/>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r>
      <w:tr w:rsidR="00420D36" w:rsidRPr="00605518" w:rsidTr="000200F6">
        <w:trPr>
          <w:trHeight w:val="19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vMerge w:val="restart"/>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nil"/>
              <w:right w:val="single" w:sz="4" w:space="0" w:color="auto"/>
            </w:tcBorders>
            <w:vAlign w:val="center"/>
          </w:tcPr>
          <w:p w:rsidR="00420D36" w:rsidRPr="00605518" w:rsidRDefault="00420D36"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tcBorders>
              <w:left w:val="nil"/>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r>
      <w:tr w:rsidR="00420D36" w:rsidRPr="00605518" w:rsidTr="000200F6">
        <w:trPr>
          <w:trHeight w:val="70"/>
        </w:trPr>
        <w:tc>
          <w:tcPr>
            <w:tcW w:w="566" w:type="dxa"/>
            <w:vMerge/>
            <w:tcBorders>
              <w:left w:val="single" w:sz="4" w:space="0" w:color="auto"/>
              <w:right w:val="single" w:sz="4" w:space="0" w:color="auto"/>
            </w:tcBorders>
            <w:vAlign w:val="center"/>
            <w:hideMark/>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hideMark/>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vMerge/>
            <w:tcBorders>
              <w:top w:val="nil"/>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p>
        </w:tc>
        <w:tc>
          <w:tcPr>
            <w:tcW w:w="1589" w:type="dxa"/>
            <w:tcBorders>
              <w:top w:val="nil"/>
              <w:left w:val="nil"/>
              <w:bottom w:val="single" w:sz="4" w:space="0" w:color="auto"/>
              <w:right w:val="single" w:sz="4" w:space="0" w:color="auto"/>
            </w:tcBorders>
            <w:vAlign w:val="center"/>
            <w:hideMark/>
          </w:tcPr>
          <w:p w:rsidR="00420D36" w:rsidRPr="00605518" w:rsidRDefault="00420D36" w:rsidP="00F651AD">
            <w:pPr>
              <w:spacing w:after="0"/>
              <w:jc w:val="right"/>
              <w:rPr>
                <w:rFonts w:ascii="Calibri" w:eastAsia="Calibri" w:hAnsi="Calibri" w:cs="Times New Roman"/>
              </w:rPr>
            </w:pPr>
          </w:p>
        </w:tc>
        <w:tc>
          <w:tcPr>
            <w:tcW w:w="1672" w:type="dxa"/>
            <w:vMerge/>
            <w:tcBorders>
              <w:left w:val="nil"/>
              <w:right w:val="single" w:sz="4" w:space="0" w:color="auto"/>
            </w:tcBorders>
            <w:vAlign w:val="center"/>
            <w:hideMark/>
          </w:tcPr>
          <w:p w:rsidR="00420D36" w:rsidRPr="00605518" w:rsidRDefault="00420D36" w:rsidP="00F651AD">
            <w:pPr>
              <w:spacing w:after="0"/>
              <w:rPr>
                <w:rFonts w:ascii="Calibri" w:eastAsia="Calibri" w:hAnsi="Calibri" w:cs="Times New Roman"/>
              </w:rPr>
            </w:pPr>
          </w:p>
        </w:tc>
      </w:tr>
      <w:tr w:rsidR="00420D36" w:rsidRPr="00605518" w:rsidTr="000200F6">
        <w:trPr>
          <w:trHeight w:val="16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nil"/>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nil"/>
              <w:left w:val="nil"/>
              <w:bottom w:val="single" w:sz="4" w:space="0" w:color="auto"/>
              <w:right w:val="single" w:sz="4" w:space="0" w:color="auto"/>
            </w:tcBorders>
            <w:vAlign w:val="center"/>
          </w:tcPr>
          <w:p w:rsidR="00420D36" w:rsidRPr="00605518" w:rsidRDefault="00420D36" w:rsidP="00F651AD">
            <w:pPr>
              <w:spacing w:after="0"/>
              <w:jc w:val="right"/>
              <w:rPr>
                <w:rFonts w:ascii="Calibri" w:eastAsia="Calibri" w:hAnsi="Calibri" w:cs="Times New Roman"/>
              </w:rPr>
            </w:pPr>
            <w:r>
              <w:rPr>
                <w:rFonts w:ascii="Calibri" w:eastAsia="Calibri" w:hAnsi="Calibri" w:cs="Times New Roman"/>
              </w:rPr>
              <w:t>2496,0</w:t>
            </w:r>
          </w:p>
        </w:tc>
        <w:tc>
          <w:tcPr>
            <w:tcW w:w="1672" w:type="dxa"/>
            <w:vMerge/>
            <w:tcBorders>
              <w:left w:val="nil"/>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420D36" w:rsidRPr="00605518" w:rsidTr="005C59FA">
        <w:trPr>
          <w:trHeight w:val="16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nil"/>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nil"/>
              <w:left w:val="nil"/>
              <w:bottom w:val="single" w:sz="4" w:space="0" w:color="auto"/>
              <w:right w:val="single" w:sz="4" w:space="0" w:color="auto"/>
            </w:tcBorders>
            <w:vAlign w:val="center"/>
          </w:tcPr>
          <w:p w:rsidR="00420D36" w:rsidRPr="00605518" w:rsidRDefault="00420D36" w:rsidP="0081166D">
            <w:pPr>
              <w:spacing w:after="0"/>
              <w:jc w:val="right"/>
              <w:rPr>
                <w:rFonts w:ascii="Calibri" w:eastAsia="Calibri" w:hAnsi="Calibri" w:cs="Times New Roman"/>
              </w:rPr>
            </w:pPr>
            <w:r w:rsidRPr="00605518">
              <w:rPr>
                <w:rFonts w:ascii="Calibri" w:eastAsia="Calibri" w:hAnsi="Calibri" w:cs="Times New Roman"/>
              </w:rPr>
              <w:t>-</w:t>
            </w:r>
          </w:p>
        </w:tc>
        <w:tc>
          <w:tcPr>
            <w:tcW w:w="1672" w:type="dxa"/>
            <w:vMerge/>
            <w:tcBorders>
              <w:left w:val="nil"/>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420D36" w:rsidRPr="00605518" w:rsidTr="00420D36">
        <w:trPr>
          <w:trHeight w:val="165"/>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nil"/>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nil"/>
              <w:left w:val="nil"/>
              <w:bottom w:val="single" w:sz="4" w:space="0" w:color="auto"/>
              <w:right w:val="single" w:sz="4" w:space="0" w:color="auto"/>
            </w:tcBorders>
            <w:vAlign w:val="center"/>
          </w:tcPr>
          <w:p w:rsidR="00420D36" w:rsidRPr="00605518" w:rsidRDefault="00420D36" w:rsidP="0081166D">
            <w:pPr>
              <w:spacing w:after="0"/>
              <w:jc w:val="right"/>
              <w:rPr>
                <w:rFonts w:ascii="Calibri" w:eastAsia="Calibri" w:hAnsi="Calibri" w:cs="Times New Roman"/>
              </w:rPr>
            </w:pPr>
            <w:r w:rsidRPr="00605518">
              <w:rPr>
                <w:rFonts w:ascii="Calibri" w:eastAsia="Calibri" w:hAnsi="Calibri" w:cs="Times New Roman"/>
              </w:rPr>
              <w:t>-</w:t>
            </w:r>
          </w:p>
        </w:tc>
        <w:tc>
          <w:tcPr>
            <w:tcW w:w="1672" w:type="dxa"/>
            <w:vMerge/>
            <w:tcBorders>
              <w:left w:val="nil"/>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420D36" w:rsidRPr="00605518" w:rsidTr="000200F6">
        <w:trPr>
          <w:trHeight w:val="165"/>
        </w:trPr>
        <w:tc>
          <w:tcPr>
            <w:tcW w:w="5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nil"/>
              <w:left w:val="single" w:sz="4" w:space="0" w:color="auto"/>
              <w:bottom w:val="single" w:sz="4" w:space="0" w:color="auto"/>
              <w:right w:val="single" w:sz="4" w:space="0" w:color="auto"/>
            </w:tcBorders>
            <w:vAlign w:val="center"/>
          </w:tcPr>
          <w:p w:rsidR="00420D36" w:rsidRPr="00605518" w:rsidRDefault="00420D36" w:rsidP="00CA10BC">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nil"/>
              <w:left w:val="nil"/>
              <w:bottom w:val="single" w:sz="4" w:space="0" w:color="auto"/>
              <w:right w:val="single" w:sz="4" w:space="0" w:color="auto"/>
            </w:tcBorders>
            <w:vAlign w:val="center"/>
          </w:tcPr>
          <w:p w:rsidR="00420D36" w:rsidRPr="00605518" w:rsidRDefault="00420D36" w:rsidP="0081166D">
            <w:pPr>
              <w:spacing w:after="0"/>
              <w:jc w:val="right"/>
              <w:rPr>
                <w:rFonts w:ascii="Calibri" w:eastAsia="Calibri" w:hAnsi="Calibri" w:cs="Times New Roman"/>
              </w:rPr>
            </w:pPr>
            <w:r>
              <w:rPr>
                <w:rFonts w:ascii="Calibri" w:eastAsia="Calibri" w:hAnsi="Calibri" w:cs="Times New Roman"/>
              </w:rPr>
              <w:t>-</w:t>
            </w:r>
          </w:p>
        </w:tc>
        <w:tc>
          <w:tcPr>
            <w:tcW w:w="1672" w:type="dxa"/>
            <w:vMerge/>
            <w:tcBorders>
              <w:left w:val="nil"/>
              <w:bottom w:val="single" w:sz="4" w:space="0" w:color="auto"/>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C80E13" w:rsidRPr="00605518" w:rsidTr="000200F6">
        <w:trPr>
          <w:trHeight w:val="285"/>
        </w:trPr>
        <w:tc>
          <w:tcPr>
            <w:tcW w:w="566" w:type="dxa"/>
            <w:vMerge w:val="restart"/>
            <w:tcBorders>
              <w:top w:val="nil"/>
              <w:left w:val="single" w:sz="4" w:space="0" w:color="auto"/>
              <w:right w:val="single" w:sz="4" w:space="0" w:color="auto"/>
            </w:tcBorders>
            <w:vAlign w:val="center"/>
            <w:hideMark/>
          </w:tcPr>
          <w:p w:rsidR="00C80E13" w:rsidRPr="00605518" w:rsidRDefault="00C80E13" w:rsidP="00F651AD">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4.2</w:t>
            </w:r>
          </w:p>
        </w:tc>
        <w:tc>
          <w:tcPr>
            <w:tcW w:w="5666" w:type="dxa"/>
            <w:vMerge w:val="restart"/>
            <w:tcBorders>
              <w:top w:val="nil"/>
              <w:left w:val="single" w:sz="4" w:space="0" w:color="auto"/>
              <w:right w:val="single" w:sz="4" w:space="0" w:color="auto"/>
            </w:tcBorders>
            <w:vAlign w:val="center"/>
            <w:hideMark/>
          </w:tcPr>
          <w:p w:rsidR="005F30FB" w:rsidRPr="00605518" w:rsidRDefault="00C80E13"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Основное мероприятие</w:t>
            </w:r>
            <w:r w:rsidR="005F30FB" w:rsidRPr="00605518">
              <w:rPr>
                <w:rFonts w:ascii="Arial" w:eastAsia="Times New Roman" w:hAnsi="Arial" w:cs="Arial"/>
                <w:color w:val="000000"/>
                <w:lang w:eastAsia="ru-RU"/>
              </w:rPr>
              <w:t xml:space="preserve"> 8</w:t>
            </w:r>
            <w:r w:rsidRPr="00605518">
              <w:rPr>
                <w:rFonts w:ascii="Arial" w:eastAsia="Times New Roman" w:hAnsi="Arial" w:cs="Arial"/>
                <w:color w:val="000000"/>
                <w:lang w:eastAsia="ru-RU"/>
              </w:rPr>
              <w:t xml:space="preserve">: </w:t>
            </w:r>
          </w:p>
          <w:p w:rsidR="00C80E13" w:rsidRPr="00605518" w:rsidRDefault="005F30FB"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О</w:t>
            </w:r>
            <w:r w:rsidR="00C80E13" w:rsidRPr="00605518">
              <w:rPr>
                <w:rFonts w:ascii="Arial" w:eastAsia="Times New Roman" w:hAnsi="Arial" w:cs="Arial"/>
                <w:color w:val="000000"/>
                <w:lang w:eastAsia="ru-RU"/>
              </w:rPr>
              <w:t>беспечение выполнения функций и задач, находящихся в ведении Администрации</w:t>
            </w:r>
          </w:p>
        </w:tc>
        <w:tc>
          <w:tcPr>
            <w:tcW w:w="855" w:type="dxa"/>
            <w:tcBorders>
              <w:top w:val="nil"/>
              <w:left w:val="single" w:sz="4" w:space="0" w:color="auto"/>
              <w:bottom w:val="single" w:sz="4" w:space="0" w:color="auto"/>
              <w:right w:val="single" w:sz="4" w:space="0" w:color="auto"/>
            </w:tcBorders>
          </w:tcPr>
          <w:p w:rsidR="00C80E13" w:rsidRPr="00605518" w:rsidRDefault="00C80E13"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single" w:sz="4" w:space="0" w:color="auto"/>
              <w:left w:val="nil"/>
              <w:bottom w:val="single" w:sz="4" w:space="0" w:color="auto"/>
              <w:right w:val="single" w:sz="4" w:space="0" w:color="auto"/>
            </w:tcBorders>
            <w:vAlign w:val="center"/>
            <w:hideMark/>
          </w:tcPr>
          <w:p w:rsidR="00C80E13" w:rsidRPr="00605518" w:rsidRDefault="00C80E13"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val="restart"/>
            <w:tcBorders>
              <w:top w:val="single" w:sz="4" w:space="0" w:color="auto"/>
              <w:left w:val="nil"/>
              <w:right w:val="single" w:sz="4" w:space="0" w:color="auto"/>
            </w:tcBorders>
            <w:vAlign w:val="center"/>
            <w:hideMark/>
          </w:tcPr>
          <w:p w:rsidR="00C80E13" w:rsidRPr="00605518" w:rsidRDefault="00C80E13" w:rsidP="00F651AD">
            <w:pPr>
              <w:spacing w:after="0"/>
              <w:rPr>
                <w:rFonts w:ascii="Calibri" w:eastAsia="Calibri" w:hAnsi="Calibri" w:cs="Times New Roman"/>
              </w:rPr>
            </w:pPr>
          </w:p>
        </w:tc>
      </w:tr>
      <w:tr w:rsidR="00C80E13" w:rsidRPr="00605518" w:rsidTr="000200F6">
        <w:trPr>
          <w:trHeight w:val="165"/>
        </w:trPr>
        <w:tc>
          <w:tcPr>
            <w:tcW w:w="566" w:type="dxa"/>
            <w:vMerge/>
            <w:tcBorders>
              <w:left w:val="single" w:sz="4" w:space="0" w:color="auto"/>
              <w:right w:val="single" w:sz="4" w:space="0" w:color="auto"/>
            </w:tcBorders>
            <w:vAlign w:val="center"/>
          </w:tcPr>
          <w:p w:rsidR="00C80E13" w:rsidRPr="00605518" w:rsidRDefault="00C80E13"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C80E13" w:rsidRPr="00605518" w:rsidRDefault="00C80E13"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C80E13" w:rsidRPr="00605518" w:rsidRDefault="00C80E13"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vAlign w:val="center"/>
          </w:tcPr>
          <w:p w:rsidR="00C80E13" w:rsidRPr="00605518" w:rsidRDefault="00C80E13"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tcBorders>
              <w:left w:val="nil"/>
              <w:right w:val="single" w:sz="4" w:space="0" w:color="auto"/>
            </w:tcBorders>
            <w:vAlign w:val="center"/>
          </w:tcPr>
          <w:p w:rsidR="00C80E13" w:rsidRPr="00605518" w:rsidRDefault="00C80E13" w:rsidP="00F651AD">
            <w:pPr>
              <w:spacing w:after="0"/>
              <w:rPr>
                <w:rFonts w:ascii="Calibri" w:eastAsia="Calibri" w:hAnsi="Calibri" w:cs="Times New Roman"/>
              </w:rPr>
            </w:pPr>
          </w:p>
        </w:tc>
      </w:tr>
      <w:tr w:rsidR="00C80E13" w:rsidRPr="00605518" w:rsidTr="00EB57F0">
        <w:trPr>
          <w:trHeight w:val="70"/>
        </w:trPr>
        <w:tc>
          <w:tcPr>
            <w:tcW w:w="566" w:type="dxa"/>
            <w:vMerge/>
            <w:tcBorders>
              <w:left w:val="single" w:sz="4" w:space="0" w:color="auto"/>
              <w:right w:val="single" w:sz="4" w:space="0" w:color="auto"/>
            </w:tcBorders>
            <w:vAlign w:val="center"/>
          </w:tcPr>
          <w:p w:rsidR="00C80E13" w:rsidRPr="00605518" w:rsidRDefault="00C80E13"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C80E13" w:rsidRPr="00605518" w:rsidRDefault="00C80E13"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C80E13" w:rsidRPr="00605518" w:rsidRDefault="00C80E13"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vAlign w:val="center"/>
          </w:tcPr>
          <w:p w:rsidR="00C80E13" w:rsidRPr="00605518" w:rsidRDefault="00C80E13"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tcBorders>
              <w:left w:val="nil"/>
              <w:right w:val="single" w:sz="4" w:space="0" w:color="auto"/>
            </w:tcBorders>
            <w:vAlign w:val="center"/>
          </w:tcPr>
          <w:p w:rsidR="00C80E13" w:rsidRPr="00605518" w:rsidRDefault="00C80E13" w:rsidP="00F651AD">
            <w:pPr>
              <w:spacing w:after="0"/>
              <w:rPr>
                <w:rFonts w:ascii="Calibri" w:eastAsia="Calibri" w:hAnsi="Calibri" w:cs="Times New Roman"/>
              </w:rPr>
            </w:pPr>
          </w:p>
        </w:tc>
      </w:tr>
      <w:tr w:rsidR="00420D36" w:rsidRPr="00605518" w:rsidTr="000200F6">
        <w:trPr>
          <w:trHeight w:val="240"/>
        </w:trPr>
        <w:tc>
          <w:tcPr>
            <w:tcW w:w="566" w:type="dxa"/>
            <w:vMerge w:val="restart"/>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val="restart"/>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vAlign w:val="center"/>
          </w:tcPr>
          <w:p w:rsidR="00420D36" w:rsidRPr="00605518" w:rsidRDefault="00420D36"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tcBorders>
              <w:left w:val="nil"/>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420D36" w:rsidRPr="00605518" w:rsidTr="005C59FA">
        <w:trPr>
          <w:trHeight w:val="251"/>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2025</w:t>
            </w:r>
          </w:p>
        </w:tc>
        <w:tc>
          <w:tcPr>
            <w:tcW w:w="1589" w:type="dxa"/>
            <w:tcBorders>
              <w:top w:val="single" w:sz="4" w:space="0" w:color="auto"/>
              <w:left w:val="nil"/>
              <w:bottom w:val="single" w:sz="4" w:space="0" w:color="auto"/>
              <w:right w:val="single" w:sz="4" w:space="0" w:color="auto"/>
            </w:tcBorders>
            <w:vAlign w:val="center"/>
          </w:tcPr>
          <w:p w:rsidR="00420D36" w:rsidRPr="00605518" w:rsidRDefault="00420D36"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tcBorders>
              <w:left w:val="nil"/>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420D36" w:rsidRPr="00605518" w:rsidTr="00420D36">
        <w:trPr>
          <w:trHeight w:val="251"/>
        </w:trPr>
        <w:tc>
          <w:tcPr>
            <w:tcW w:w="566" w:type="dxa"/>
            <w:vMerge/>
            <w:tcBorders>
              <w:left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vAlign w:val="center"/>
          </w:tcPr>
          <w:p w:rsidR="00420D36" w:rsidRPr="00605518" w:rsidRDefault="00420D36"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tcBorders>
              <w:left w:val="nil"/>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420D36" w:rsidRPr="00605518" w:rsidTr="000200F6">
        <w:trPr>
          <w:trHeight w:val="251"/>
        </w:trPr>
        <w:tc>
          <w:tcPr>
            <w:tcW w:w="5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vAlign w:val="center"/>
          </w:tcPr>
          <w:p w:rsidR="00420D36" w:rsidRPr="00605518" w:rsidRDefault="00420D36" w:rsidP="00F651AD">
            <w:pPr>
              <w:spacing w:after="0" w:line="240" w:lineRule="auto"/>
              <w:jc w:val="right"/>
              <w:rPr>
                <w:rFonts w:ascii="Arial" w:eastAsia="Times New Roman" w:hAnsi="Arial" w:cs="Arial"/>
                <w:color w:val="000000"/>
                <w:lang w:eastAsia="ru-RU"/>
              </w:rPr>
            </w:pPr>
            <w:r>
              <w:rPr>
                <w:rFonts w:ascii="Arial" w:eastAsia="Times New Roman" w:hAnsi="Arial" w:cs="Arial"/>
                <w:color w:val="000000"/>
                <w:lang w:eastAsia="ru-RU"/>
              </w:rPr>
              <w:t>-</w:t>
            </w:r>
          </w:p>
        </w:tc>
        <w:tc>
          <w:tcPr>
            <w:tcW w:w="1672" w:type="dxa"/>
            <w:tcBorders>
              <w:left w:val="nil"/>
              <w:right w:val="single" w:sz="4" w:space="0" w:color="auto"/>
            </w:tcBorders>
            <w:vAlign w:val="center"/>
          </w:tcPr>
          <w:p w:rsidR="00420D36" w:rsidRPr="00605518" w:rsidRDefault="00420D36" w:rsidP="00F651AD">
            <w:pPr>
              <w:spacing w:after="0"/>
              <w:rPr>
                <w:rFonts w:ascii="Calibri" w:eastAsia="Calibri" w:hAnsi="Calibri" w:cs="Times New Roman"/>
              </w:rPr>
            </w:pPr>
          </w:p>
        </w:tc>
      </w:tr>
      <w:tr w:rsidR="00B6579C" w:rsidRPr="00605518" w:rsidTr="000200F6">
        <w:trPr>
          <w:trHeight w:val="110"/>
        </w:trPr>
        <w:tc>
          <w:tcPr>
            <w:tcW w:w="566" w:type="dxa"/>
            <w:vMerge w:val="restart"/>
            <w:tcBorders>
              <w:top w:val="single" w:sz="4" w:space="0" w:color="auto"/>
              <w:left w:val="single" w:sz="4" w:space="0" w:color="auto"/>
              <w:right w:val="single" w:sz="4" w:space="0" w:color="auto"/>
            </w:tcBorders>
            <w:vAlign w:val="center"/>
          </w:tcPr>
          <w:p w:rsidR="00B6579C" w:rsidRPr="00605518" w:rsidRDefault="00B6579C" w:rsidP="00F651AD">
            <w:pPr>
              <w:spacing w:after="0" w:line="240" w:lineRule="auto"/>
              <w:jc w:val="center"/>
              <w:rPr>
                <w:rFonts w:ascii="Arial" w:eastAsia="Times New Roman" w:hAnsi="Arial" w:cs="Arial"/>
                <w:color w:val="000000"/>
                <w:lang w:eastAsia="ru-RU"/>
              </w:rPr>
            </w:pPr>
            <w:r w:rsidRPr="00605518">
              <w:rPr>
                <w:rFonts w:ascii="Arial" w:eastAsia="Times New Roman" w:hAnsi="Arial" w:cs="Arial"/>
                <w:color w:val="000000"/>
                <w:lang w:eastAsia="ru-RU"/>
              </w:rPr>
              <w:t>4.3</w:t>
            </w:r>
          </w:p>
        </w:tc>
        <w:tc>
          <w:tcPr>
            <w:tcW w:w="5666" w:type="dxa"/>
            <w:vMerge w:val="restart"/>
            <w:tcBorders>
              <w:top w:val="single" w:sz="4" w:space="0" w:color="auto"/>
              <w:left w:val="single" w:sz="4" w:space="0" w:color="auto"/>
              <w:right w:val="single" w:sz="4" w:space="0" w:color="auto"/>
            </w:tcBorders>
            <w:vAlign w:val="center"/>
          </w:tcPr>
          <w:p w:rsidR="00B6579C" w:rsidRPr="00605518" w:rsidRDefault="00B6579C"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Основное мероприятие 12:</w:t>
            </w:r>
          </w:p>
          <w:p w:rsidR="00B6579C" w:rsidRPr="00605518" w:rsidRDefault="00B6579C" w:rsidP="00F651AD">
            <w:pPr>
              <w:spacing w:after="0" w:line="240" w:lineRule="auto"/>
              <w:rPr>
                <w:rFonts w:ascii="Arial" w:eastAsia="Times New Roman" w:hAnsi="Arial" w:cs="Arial"/>
                <w:color w:val="000000"/>
                <w:lang w:eastAsia="ru-RU"/>
              </w:rPr>
            </w:pPr>
            <w:r w:rsidRPr="00605518">
              <w:rPr>
                <w:rFonts w:ascii="Arial" w:eastAsia="Times New Roman" w:hAnsi="Arial" w:cs="Arial"/>
                <w:color w:val="000000"/>
                <w:lang w:eastAsia="ru-RU"/>
              </w:rPr>
              <w:t>Создание условий для осуществления эффективного муниципального управления по исполнению прочих обязательств муниципального образования</w:t>
            </w:r>
          </w:p>
        </w:tc>
        <w:tc>
          <w:tcPr>
            <w:tcW w:w="855" w:type="dxa"/>
            <w:tcBorders>
              <w:top w:val="single" w:sz="4" w:space="0" w:color="auto"/>
              <w:left w:val="single" w:sz="4" w:space="0" w:color="auto"/>
              <w:bottom w:val="single" w:sz="4" w:space="0" w:color="auto"/>
              <w:right w:val="single" w:sz="4" w:space="0" w:color="auto"/>
            </w:tcBorders>
          </w:tcPr>
          <w:p w:rsidR="00B6579C" w:rsidRPr="00605518" w:rsidRDefault="00B6579C"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2021</w:t>
            </w:r>
          </w:p>
        </w:tc>
        <w:tc>
          <w:tcPr>
            <w:tcW w:w="1589" w:type="dxa"/>
            <w:tcBorders>
              <w:top w:val="single" w:sz="4" w:space="0" w:color="auto"/>
              <w:left w:val="nil"/>
              <w:bottom w:val="single" w:sz="4" w:space="0" w:color="auto"/>
              <w:right w:val="single" w:sz="4" w:space="0" w:color="auto"/>
            </w:tcBorders>
            <w:vAlign w:val="center"/>
          </w:tcPr>
          <w:p w:rsidR="00B6579C" w:rsidRPr="00605518" w:rsidRDefault="00B6579C"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val="restart"/>
            <w:tcBorders>
              <w:left w:val="nil"/>
              <w:right w:val="single" w:sz="4" w:space="0" w:color="auto"/>
            </w:tcBorders>
            <w:vAlign w:val="center"/>
          </w:tcPr>
          <w:p w:rsidR="00B6579C" w:rsidRPr="00605518" w:rsidRDefault="00F10E84" w:rsidP="00F10E84">
            <w:pPr>
              <w:spacing w:after="0"/>
              <w:jc w:val="center"/>
              <w:rPr>
                <w:rFonts w:ascii="Arial" w:eastAsia="Calibri" w:hAnsi="Arial" w:cs="Arial"/>
              </w:rPr>
            </w:pPr>
            <w:r w:rsidRPr="00605518">
              <w:rPr>
                <w:rFonts w:ascii="Arial" w:eastAsia="Calibri" w:hAnsi="Arial" w:cs="Arial"/>
              </w:rPr>
              <w:t>Местный бюджет</w:t>
            </w:r>
          </w:p>
        </w:tc>
      </w:tr>
      <w:tr w:rsidR="00B6579C" w:rsidRPr="00605518" w:rsidTr="000200F6">
        <w:trPr>
          <w:trHeight w:val="165"/>
        </w:trPr>
        <w:tc>
          <w:tcPr>
            <w:tcW w:w="566" w:type="dxa"/>
            <w:vMerge/>
            <w:tcBorders>
              <w:left w:val="single" w:sz="4" w:space="0" w:color="auto"/>
              <w:right w:val="single" w:sz="4" w:space="0" w:color="auto"/>
            </w:tcBorders>
            <w:vAlign w:val="center"/>
          </w:tcPr>
          <w:p w:rsidR="00B6579C" w:rsidRPr="00605518" w:rsidRDefault="00B6579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B6579C" w:rsidRPr="00605518" w:rsidRDefault="00B6579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B6579C" w:rsidRPr="00605518" w:rsidRDefault="00B6579C"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2022</w:t>
            </w:r>
          </w:p>
        </w:tc>
        <w:tc>
          <w:tcPr>
            <w:tcW w:w="1589" w:type="dxa"/>
            <w:tcBorders>
              <w:top w:val="single" w:sz="4" w:space="0" w:color="auto"/>
              <w:left w:val="nil"/>
              <w:bottom w:val="single" w:sz="4" w:space="0" w:color="auto"/>
              <w:right w:val="single" w:sz="4" w:space="0" w:color="auto"/>
            </w:tcBorders>
            <w:vAlign w:val="center"/>
          </w:tcPr>
          <w:p w:rsidR="00B6579C" w:rsidRPr="00605518" w:rsidRDefault="00B6579C"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tcBorders>
              <w:left w:val="nil"/>
              <w:right w:val="single" w:sz="4" w:space="0" w:color="auto"/>
            </w:tcBorders>
            <w:vAlign w:val="center"/>
          </w:tcPr>
          <w:p w:rsidR="00B6579C" w:rsidRPr="00605518" w:rsidRDefault="00B6579C" w:rsidP="00F651AD">
            <w:pPr>
              <w:spacing w:after="0"/>
              <w:rPr>
                <w:rFonts w:ascii="Calibri" w:eastAsia="Calibri" w:hAnsi="Calibri" w:cs="Times New Roman"/>
              </w:rPr>
            </w:pPr>
          </w:p>
        </w:tc>
      </w:tr>
      <w:tr w:rsidR="00B6579C" w:rsidRPr="00605518" w:rsidTr="000200F6">
        <w:trPr>
          <w:trHeight w:val="240"/>
        </w:trPr>
        <w:tc>
          <w:tcPr>
            <w:tcW w:w="566" w:type="dxa"/>
            <w:vMerge/>
            <w:tcBorders>
              <w:left w:val="single" w:sz="4" w:space="0" w:color="auto"/>
              <w:right w:val="single" w:sz="4" w:space="0" w:color="auto"/>
            </w:tcBorders>
            <w:vAlign w:val="center"/>
          </w:tcPr>
          <w:p w:rsidR="00B6579C" w:rsidRPr="00605518" w:rsidRDefault="00B6579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B6579C" w:rsidRPr="00605518" w:rsidRDefault="00B6579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B6579C" w:rsidRPr="00605518" w:rsidRDefault="00B6579C"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2023</w:t>
            </w:r>
          </w:p>
        </w:tc>
        <w:tc>
          <w:tcPr>
            <w:tcW w:w="1589" w:type="dxa"/>
            <w:tcBorders>
              <w:top w:val="single" w:sz="4" w:space="0" w:color="auto"/>
              <w:left w:val="nil"/>
              <w:bottom w:val="single" w:sz="4" w:space="0" w:color="auto"/>
              <w:right w:val="single" w:sz="4" w:space="0" w:color="auto"/>
            </w:tcBorders>
            <w:vAlign w:val="center"/>
          </w:tcPr>
          <w:p w:rsidR="00B6579C" w:rsidRPr="00605518" w:rsidRDefault="00B6579C"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5,0</w:t>
            </w:r>
          </w:p>
        </w:tc>
        <w:tc>
          <w:tcPr>
            <w:tcW w:w="1672" w:type="dxa"/>
            <w:vMerge/>
            <w:tcBorders>
              <w:left w:val="nil"/>
              <w:right w:val="single" w:sz="4" w:space="0" w:color="auto"/>
            </w:tcBorders>
            <w:vAlign w:val="center"/>
          </w:tcPr>
          <w:p w:rsidR="00B6579C" w:rsidRPr="00605518" w:rsidRDefault="00B6579C" w:rsidP="00F651AD">
            <w:pPr>
              <w:spacing w:after="0"/>
              <w:rPr>
                <w:rFonts w:ascii="Calibri" w:eastAsia="Calibri" w:hAnsi="Calibri" w:cs="Times New Roman"/>
              </w:rPr>
            </w:pPr>
          </w:p>
        </w:tc>
      </w:tr>
      <w:tr w:rsidR="00B6579C" w:rsidRPr="00605518" w:rsidTr="000200F6">
        <w:trPr>
          <w:trHeight w:val="180"/>
        </w:trPr>
        <w:tc>
          <w:tcPr>
            <w:tcW w:w="566" w:type="dxa"/>
            <w:vMerge/>
            <w:tcBorders>
              <w:left w:val="single" w:sz="4" w:space="0" w:color="auto"/>
              <w:right w:val="single" w:sz="4" w:space="0" w:color="auto"/>
            </w:tcBorders>
            <w:vAlign w:val="center"/>
          </w:tcPr>
          <w:p w:rsidR="00B6579C" w:rsidRPr="00605518" w:rsidRDefault="00B6579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B6579C" w:rsidRPr="00605518" w:rsidRDefault="00B6579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B6579C" w:rsidRPr="00605518" w:rsidRDefault="00B6579C"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2024</w:t>
            </w:r>
          </w:p>
        </w:tc>
        <w:tc>
          <w:tcPr>
            <w:tcW w:w="1589" w:type="dxa"/>
            <w:tcBorders>
              <w:top w:val="single" w:sz="4" w:space="0" w:color="auto"/>
              <w:left w:val="nil"/>
              <w:bottom w:val="single" w:sz="4" w:space="0" w:color="auto"/>
              <w:right w:val="single" w:sz="4" w:space="0" w:color="auto"/>
            </w:tcBorders>
            <w:vAlign w:val="center"/>
          </w:tcPr>
          <w:p w:rsidR="00B6579C" w:rsidRPr="00605518" w:rsidRDefault="00AA35A0" w:rsidP="00DF5DE3">
            <w:pPr>
              <w:spacing w:after="0" w:line="240" w:lineRule="auto"/>
              <w:jc w:val="right"/>
              <w:rPr>
                <w:rFonts w:ascii="Arial" w:eastAsia="Times New Roman" w:hAnsi="Arial" w:cs="Arial"/>
                <w:color w:val="000000"/>
                <w:lang w:eastAsia="ru-RU"/>
              </w:rPr>
            </w:pPr>
            <w:r>
              <w:rPr>
                <w:rFonts w:ascii="Arial" w:eastAsia="Times New Roman" w:hAnsi="Arial" w:cs="Arial"/>
                <w:color w:val="000000"/>
                <w:lang w:eastAsia="ru-RU"/>
              </w:rPr>
              <w:t>86,</w:t>
            </w:r>
            <w:r w:rsidR="00DF5DE3">
              <w:rPr>
                <w:rFonts w:ascii="Arial" w:eastAsia="Times New Roman" w:hAnsi="Arial" w:cs="Arial"/>
                <w:color w:val="000000"/>
                <w:lang w:eastAsia="ru-RU"/>
              </w:rPr>
              <w:t>9</w:t>
            </w:r>
          </w:p>
        </w:tc>
        <w:tc>
          <w:tcPr>
            <w:tcW w:w="1672" w:type="dxa"/>
            <w:vMerge/>
            <w:tcBorders>
              <w:left w:val="nil"/>
              <w:right w:val="single" w:sz="4" w:space="0" w:color="auto"/>
            </w:tcBorders>
            <w:vAlign w:val="center"/>
          </w:tcPr>
          <w:p w:rsidR="00B6579C" w:rsidRPr="00605518" w:rsidRDefault="00B6579C" w:rsidP="00F651AD">
            <w:pPr>
              <w:spacing w:after="0"/>
              <w:rPr>
                <w:rFonts w:ascii="Calibri" w:eastAsia="Calibri" w:hAnsi="Calibri" w:cs="Times New Roman"/>
              </w:rPr>
            </w:pPr>
          </w:p>
        </w:tc>
      </w:tr>
      <w:tr w:rsidR="00B6579C" w:rsidRPr="00605518" w:rsidTr="00EB57F0">
        <w:trPr>
          <w:trHeight w:val="510"/>
        </w:trPr>
        <w:tc>
          <w:tcPr>
            <w:tcW w:w="566" w:type="dxa"/>
            <w:vMerge/>
            <w:tcBorders>
              <w:left w:val="single" w:sz="4" w:space="0" w:color="auto"/>
              <w:right w:val="single" w:sz="4" w:space="0" w:color="auto"/>
            </w:tcBorders>
            <w:vAlign w:val="center"/>
          </w:tcPr>
          <w:p w:rsidR="00B6579C" w:rsidRPr="00605518" w:rsidRDefault="00B6579C" w:rsidP="00F651AD">
            <w:pPr>
              <w:spacing w:after="0" w:line="240" w:lineRule="auto"/>
              <w:jc w:val="center"/>
              <w:rPr>
                <w:rFonts w:ascii="Arial" w:eastAsia="Times New Roman" w:hAnsi="Arial" w:cs="Arial"/>
                <w:color w:val="000000"/>
                <w:lang w:eastAsia="ru-RU"/>
              </w:rPr>
            </w:pPr>
          </w:p>
        </w:tc>
        <w:tc>
          <w:tcPr>
            <w:tcW w:w="5666" w:type="dxa"/>
            <w:vMerge/>
            <w:tcBorders>
              <w:left w:val="single" w:sz="4" w:space="0" w:color="auto"/>
              <w:right w:val="single" w:sz="4" w:space="0" w:color="auto"/>
            </w:tcBorders>
            <w:vAlign w:val="center"/>
          </w:tcPr>
          <w:p w:rsidR="00B6579C" w:rsidRPr="00605518" w:rsidRDefault="00B6579C"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B6579C" w:rsidRPr="00605518" w:rsidRDefault="00B6579C" w:rsidP="00EB57F0">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w:t>
            </w:r>
            <w:r w:rsidR="00EB57F0" w:rsidRPr="00605518">
              <w:rPr>
                <w:rFonts w:ascii="Arial" w:eastAsia="Times New Roman" w:hAnsi="Arial" w:cs="Arial"/>
                <w:lang w:eastAsia="ru-RU"/>
              </w:rPr>
              <w:t>5</w:t>
            </w:r>
          </w:p>
        </w:tc>
        <w:tc>
          <w:tcPr>
            <w:tcW w:w="1589" w:type="dxa"/>
            <w:tcBorders>
              <w:top w:val="single" w:sz="4" w:space="0" w:color="auto"/>
              <w:left w:val="nil"/>
              <w:bottom w:val="single" w:sz="4" w:space="0" w:color="auto"/>
              <w:right w:val="single" w:sz="4" w:space="0" w:color="auto"/>
            </w:tcBorders>
            <w:vAlign w:val="center"/>
          </w:tcPr>
          <w:p w:rsidR="00B6579C" w:rsidRPr="00605518" w:rsidRDefault="00B6579C"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vMerge/>
            <w:tcBorders>
              <w:left w:val="nil"/>
              <w:right w:val="single" w:sz="4" w:space="0" w:color="auto"/>
            </w:tcBorders>
            <w:vAlign w:val="center"/>
          </w:tcPr>
          <w:p w:rsidR="00B6579C" w:rsidRPr="00605518" w:rsidRDefault="00B6579C" w:rsidP="00F651AD">
            <w:pPr>
              <w:spacing w:after="0"/>
              <w:rPr>
                <w:rFonts w:ascii="Calibri" w:eastAsia="Calibri" w:hAnsi="Calibri" w:cs="Times New Roman"/>
              </w:rPr>
            </w:pPr>
          </w:p>
        </w:tc>
      </w:tr>
      <w:tr w:rsidR="00EB57F0" w:rsidRPr="00605518" w:rsidTr="00420D36">
        <w:trPr>
          <w:trHeight w:val="510"/>
        </w:trPr>
        <w:tc>
          <w:tcPr>
            <w:tcW w:w="566" w:type="dxa"/>
            <w:tcBorders>
              <w:left w:val="single" w:sz="4" w:space="0" w:color="auto"/>
              <w:right w:val="single" w:sz="4" w:space="0" w:color="auto"/>
            </w:tcBorders>
            <w:vAlign w:val="center"/>
          </w:tcPr>
          <w:p w:rsidR="00EB57F0" w:rsidRPr="00605518" w:rsidRDefault="00EB57F0" w:rsidP="00F651AD">
            <w:pPr>
              <w:spacing w:after="0" w:line="240" w:lineRule="auto"/>
              <w:jc w:val="center"/>
              <w:rPr>
                <w:rFonts w:ascii="Arial" w:eastAsia="Times New Roman" w:hAnsi="Arial" w:cs="Arial"/>
                <w:color w:val="000000"/>
                <w:lang w:eastAsia="ru-RU"/>
              </w:rPr>
            </w:pPr>
          </w:p>
        </w:tc>
        <w:tc>
          <w:tcPr>
            <w:tcW w:w="5666" w:type="dxa"/>
            <w:tcBorders>
              <w:left w:val="single" w:sz="4" w:space="0" w:color="auto"/>
              <w:right w:val="single" w:sz="4" w:space="0" w:color="auto"/>
            </w:tcBorders>
            <w:vAlign w:val="center"/>
          </w:tcPr>
          <w:p w:rsidR="00EB57F0" w:rsidRPr="00605518" w:rsidRDefault="00EB57F0"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EB57F0" w:rsidRPr="00605518" w:rsidRDefault="00EB57F0" w:rsidP="00CA10BC">
            <w:pPr>
              <w:spacing w:after="0" w:line="240" w:lineRule="auto"/>
              <w:jc w:val="center"/>
              <w:rPr>
                <w:rFonts w:ascii="Arial" w:eastAsia="Times New Roman" w:hAnsi="Arial" w:cs="Arial"/>
                <w:lang w:eastAsia="ru-RU"/>
              </w:rPr>
            </w:pPr>
            <w:r w:rsidRPr="00605518">
              <w:rPr>
                <w:rFonts w:ascii="Arial" w:eastAsia="Times New Roman" w:hAnsi="Arial" w:cs="Arial"/>
                <w:lang w:eastAsia="ru-RU"/>
              </w:rPr>
              <w:t>2026</w:t>
            </w:r>
          </w:p>
        </w:tc>
        <w:tc>
          <w:tcPr>
            <w:tcW w:w="1589" w:type="dxa"/>
            <w:tcBorders>
              <w:top w:val="single" w:sz="4" w:space="0" w:color="auto"/>
              <w:left w:val="nil"/>
              <w:bottom w:val="single" w:sz="4" w:space="0" w:color="auto"/>
              <w:right w:val="single" w:sz="4" w:space="0" w:color="auto"/>
            </w:tcBorders>
            <w:vAlign w:val="center"/>
          </w:tcPr>
          <w:p w:rsidR="00EB57F0" w:rsidRPr="00605518" w:rsidRDefault="00EB57F0" w:rsidP="00F651AD">
            <w:pPr>
              <w:spacing w:after="0" w:line="240" w:lineRule="auto"/>
              <w:jc w:val="right"/>
              <w:rPr>
                <w:rFonts w:ascii="Arial" w:eastAsia="Times New Roman" w:hAnsi="Arial" w:cs="Arial"/>
                <w:color w:val="000000"/>
                <w:lang w:eastAsia="ru-RU"/>
              </w:rPr>
            </w:pPr>
            <w:r w:rsidRPr="00605518">
              <w:rPr>
                <w:rFonts w:ascii="Arial" w:eastAsia="Times New Roman" w:hAnsi="Arial" w:cs="Arial"/>
                <w:color w:val="000000"/>
                <w:lang w:eastAsia="ru-RU"/>
              </w:rPr>
              <w:t>-</w:t>
            </w:r>
          </w:p>
        </w:tc>
        <w:tc>
          <w:tcPr>
            <w:tcW w:w="1672" w:type="dxa"/>
            <w:tcBorders>
              <w:left w:val="nil"/>
              <w:right w:val="single" w:sz="4" w:space="0" w:color="auto"/>
            </w:tcBorders>
            <w:vAlign w:val="center"/>
          </w:tcPr>
          <w:p w:rsidR="00EB57F0" w:rsidRPr="00605518" w:rsidRDefault="00EB57F0" w:rsidP="00F651AD">
            <w:pPr>
              <w:spacing w:after="0"/>
              <w:rPr>
                <w:rFonts w:ascii="Calibri" w:eastAsia="Calibri" w:hAnsi="Calibri" w:cs="Times New Roman"/>
              </w:rPr>
            </w:pPr>
          </w:p>
        </w:tc>
      </w:tr>
      <w:tr w:rsidR="00420D36" w:rsidRPr="00605518" w:rsidTr="000200F6">
        <w:trPr>
          <w:trHeight w:val="510"/>
        </w:trPr>
        <w:tc>
          <w:tcPr>
            <w:tcW w:w="566" w:type="dxa"/>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jc w:val="center"/>
              <w:rPr>
                <w:rFonts w:ascii="Arial" w:eastAsia="Times New Roman" w:hAnsi="Arial" w:cs="Arial"/>
                <w:color w:val="000000"/>
                <w:lang w:eastAsia="ru-RU"/>
              </w:rPr>
            </w:pPr>
          </w:p>
        </w:tc>
        <w:tc>
          <w:tcPr>
            <w:tcW w:w="5666" w:type="dxa"/>
            <w:tcBorders>
              <w:left w:val="single" w:sz="4" w:space="0" w:color="auto"/>
              <w:bottom w:val="single" w:sz="4" w:space="0" w:color="auto"/>
              <w:right w:val="single" w:sz="4" w:space="0" w:color="auto"/>
            </w:tcBorders>
            <w:vAlign w:val="center"/>
          </w:tcPr>
          <w:p w:rsidR="00420D36" w:rsidRPr="00605518" w:rsidRDefault="00420D36" w:rsidP="00F651AD">
            <w:pPr>
              <w:spacing w:after="0" w:line="240" w:lineRule="auto"/>
              <w:rPr>
                <w:rFonts w:ascii="Arial" w:eastAsia="Times New Roman" w:hAnsi="Arial" w:cs="Arial"/>
                <w:color w:val="000000"/>
                <w:lang w:eastAsia="ru-RU"/>
              </w:rPr>
            </w:pPr>
          </w:p>
        </w:tc>
        <w:tc>
          <w:tcPr>
            <w:tcW w:w="855" w:type="dxa"/>
            <w:tcBorders>
              <w:top w:val="single" w:sz="4" w:space="0" w:color="auto"/>
              <w:left w:val="single" w:sz="4" w:space="0" w:color="auto"/>
              <w:bottom w:val="single" w:sz="4" w:space="0" w:color="auto"/>
              <w:right w:val="single" w:sz="4" w:space="0" w:color="auto"/>
            </w:tcBorders>
          </w:tcPr>
          <w:p w:rsidR="00420D36" w:rsidRPr="00605518" w:rsidRDefault="00420D36" w:rsidP="00CA10BC">
            <w:pPr>
              <w:spacing w:after="0" w:line="240" w:lineRule="auto"/>
              <w:jc w:val="center"/>
              <w:rPr>
                <w:rFonts w:ascii="Arial" w:eastAsia="Times New Roman" w:hAnsi="Arial" w:cs="Arial"/>
                <w:lang w:eastAsia="ru-RU"/>
              </w:rPr>
            </w:pPr>
            <w:r>
              <w:rPr>
                <w:rFonts w:ascii="Arial" w:eastAsia="Times New Roman" w:hAnsi="Arial" w:cs="Arial"/>
                <w:lang w:eastAsia="ru-RU"/>
              </w:rPr>
              <w:t>2027</w:t>
            </w:r>
          </w:p>
        </w:tc>
        <w:tc>
          <w:tcPr>
            <w:tcW w:w="1589" w:type="dxa"/>
            <w:tcBorders>
              <w:top w:val="single" w:sz="4" w:space="0" w:color="auto"/>
              <w:left w:val="nil"/>
              <w:bottom w:val="single" w:sz="4" w:space="0" w:color="auto"/>
              <w:right w:val="single" w:sz="4" w:space="0" w:color="auto"/>
            </w:tcBorders>
            <w:vAlign w:val="center"/>
          </w:tcPr>
          <w:p w:rsidR="00420D36" w:rsidRPr="00605518" w:rsidRDefault="00420D36" w:rsidP="00F651AD">
            <w:pPr>
              <w:spacing w:after="0" w:line="240" w:lineRule="auto"/>
              <w:jc w:val="right"/>
              <w:rPr>
                <w:rFonts w:ascii="Arial" w:eastAsia="Times New Roman" w:hAnsi="Arial" w:cs="Arial"/>
                <w:color w:val="000000"/>
                <w:lang w:eastAsia="ru-RU"/>
              </w:rPr>
            </w:pPr>
            <w:r>
              <w:rPr>
                <w:rFonts w:ascii="Arial" w:eastAsia="Times New Roman" w:hAnsi="Arial" w:cs="Arial"/>
                <w:color w:val="000000"/>
                <w:lang w:eastAsia="ru-RU"/>
              </w:rPr>
              <w:t>-</w:t>
            </w:r>
          </w:p>
        </w:tc>
        <w:tc>
          <w:tcPr>
            <w:tcW w:w="1672" w:type="dxa"/>
            <w:tcBorders>
              <w:left w:val="nil"/>
              <w:bottom w:val="single" w:sz="4" w:space="0" w:color="auto"/>
              <w:right w:val="single" w:sz="4" w:space="0" w:color="auto"/>
            </w:tcBorders>
            <w:vAlign w:val="center"/>
          </w:tcPr>
          <w:p w:rsidR="00420D36" w:rsidRPr="00605518" w:rsidRDefault="00420D36" w:rsidP="00F651AD">
            <w:pPr>
              <w:spacing w:after="0"/>
              <w:rPr>
                <w:rFonts w:ascii="Calibri" w:eastAsia="Calibri" w:hAnsi="Calibri" w:cs="Times New Roman"/>
              </w:rPr>
            </w:pPr>
          </w:p>
        </w:tc>
      </w:tr>
    </w:tbl>
    <w:p w:rsidR="00335381" w:rsidRPr="00605518" w:rsidRDefault="00335381" w:rsidP="00F651AD">
      <w:pPr>
        <w:spacing w:after="0" w:line="240" w:lineRule="auto"/>
        <w:jc w:val="both"/>
        <w:outlineLvl w:val="0"/>
        <w:rPr>
          <w:rFonts w:ascii="Arial" w:eastAsia="Times New Roman" w:hAnsi="Arial" w:cs="Arial"/>
          <w:color w:val="000000"/>
          <w:sz w:val="24"/>
          <w:szCs w:val="24"/>
          <w:lang w:eastAsia="ru-RU"/>
        </w:rPr>
      </w:pPr>
    </w:p>
    <w:p w:rsidR="00F651AD" w:rsidRPr="00605518" w:rsidRDefault="00F651AD" w:rsidP="00F651AD">
      <w:pPr>
        <w:spacing w:after="0" w:line="240" w:lineRule="auto"/>
        <w:jc w:val="both"/>
        <w:outlineLvl w:val="0"/>
        <w:rPr>
          <w:rFonts w:ascii="Arial" w:eastAsia="Times New Roman" w:hAnsi="Arial" w:cs="Arial"/>
          <w:color w:val="000000"/>
          <w:sz w:val="24"/>
          <w:szCs w:val="24"/>
          <w:lang w:eastAsia="ru-RU"/>
        </w:rPr>
      </w:pPr>
    </w:p>
    <w:p w:rsidR="00895A91" w:rsidRPr="00605518" w:rsidRDefault="00895A91" w:rsidP="00895A91">
      <w:pPr>
        <w:spacing w:after="0" w:line="240" w:lineRule="auto"/>
        <w:jc w:val="center"/>
        <w:outlineLvl w:val="0"/>
        <w:rPr>
          <w:rFonts w:ascii="Arial" w:eastAsia="Times New Roman" w:hAnsi="Arial" w:cs="Arial"/>
          <w:b/>
          <w:color w:val="000000"/>
          <w:sz w:val="24"/>
          <w:szCs w:val="24"/>
          <w:lang w:eastAsia="ru-RU"/>
        </w:rPr>
      </w:pPr>
      <w:r w:rsidRPr="00605518">
        <w:rPr>
          <w:rFonts w:ascii="Arial" w:eastAsia="Times New Roman" w:hAnsi="Arial" w:cs="Arial"/>
          <w:b/>
          <w:color w:val="000000"/>
          <w:sz w:val="24"/>
          <w:szCs w:val="24"/>
          <w:lang w:eastAsia="ru-RU"/>
        </w:rPr>
        <w:t>Паспорт подпрограммы</w:t>
      </w:r>
    </w:p>
    <w:p w:rsidR="00895A91" w:rsidRPr="00605518" w:rsidRDefault="00895A91" w:rsidP="00895A91">
      <w:pPr>
        <w:spacing w:after="0" w:line="240" w:lineRule="auto"/>
        <w:jc w:val="center"/>
        <w:outlineLvl w:val="0"/>
        <w:rPr>
          <w:rFonts w:ascii="Arial" w:eastAsia="Times New Roman" w:hAnsi="Arial" w:cs="Arial"/>
          <w:b/>
          <w:color w:val="000000"/>
          <w:sz w:val="24"/>
          <w:szCs w:val="24"/>
          <w:lang w:eastAsia="ru-RU"/>
        </w:rPr>
      </w:pPr>
      <w:r w:rsidRPr="00605518">
        <w:rPr>
          <w:rFonts w:ascii="Arial" w:eastAsia="Times New Roman" w:hAnsi="Arial" w:cs="Arial"/>
          <w:b/>
          <w:color w:val="000000"/>
          <w:sz w:val="24"/>
          <w:szCs w:val="24"/>
          <w:lang w:eastAsia="ru-RU"/>
        </w:rPr>
        <w:t>"Управление муниципальным имуществом</w:t>
      </w:r>
    </w:p>
    <w:p w:rsidR="00895A91" w:rsidRPr="00605518" w:rsidRDefault="00895A91" w:rsidP="00895A91">
      <w:pPr>
        <w:spacing w:after="0" w:line="240" w:lineRule="auto"/>
        <w:jc w:val="center"/>
        <w:outlineLvl w:val="0"/>
        <w:rPr>
          <w:rFonts w:ascii="Arial" w:eastAsia="Times New Roman" w:hAnsi="Arial" w:cs="Arial"/>
          <w:b/>
          <w:color w:val="000000"/>
          <w:sz w:val="24"/>
          <w:szCs w:val="24"/>
          <w:lang w:eastAsia="ru-RU"/>
        </w:rPr>
      </w:pPr>
      <w:r w:rsidRPr="00605518">
        <w:rPr>
          <w:rFonts w:ascii="Arial" w:eastAsia="Times New Roman" w:hAnsi="Arial" w:cs="Arial"/>
          <w:b/>
          <w:color w:val="000000"/>
          <w:sz w:val="24"/>
          <w:szCs w:val="24"/>
          <w:lang w:eastAsia="ru-RU"/>
        </w:rPr>
        <w:t>городского поселения Зеленоборский»</w:t>
      </w:r>
    </w:p>
    <w:p w:rsidR="00895A91" w:rsidRPr="00605518" w:rsidRDefault="00774ACF" w:rsidP="00895A91">
      <w:pPr>
        <w:spacing w:after="0" w:line="240" w:lineRule="auto"/>
        <w:jc w:val="center"/>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муниципальной </w:t>
      </w:r>
      <w:r w:rsidR="00895A91" w:rsidRPr="00605518">
        <w:rPr>
          <w:rFonts w:ascii="Arial" w:eastAsia="Times New Roman" w:hAnsi="Arial" w:cs="Arial"/>
          <w:color w:val="000000"/>
          <w:sz w:val="24"/>
          <w:szCs w:val="24"/>
          <w:lang w:eastAsia="ru-RU"/>
        </w:rPr>
        <w:t>программы</w:t>
      </w:r>
    </w:p>
    <w:p w:rsidR="00895A91" w:rsidRPr="00605518" w:rsidRDefault="00895A91" w:rsidP="00895A91">
      <w:pPr>
        <w:spacing w:after="0" w:line="240" w:lineRule="auto"/>
        <w:jc w:val="center"/>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«Муниципальное управление и гражданское общество»</w:t>
      </w:r>
    </w:p>
    <w:p w:rsidR="00895A91" w:rsidRPr="00605518" w:rsidRDefault="00895A91" w:rsidP="00895A91">
      <w:pPr>
        <w:spacing w:after="0" w:line="240" w:lineRule="auto"/>
        <w:jc w:val="both"/>
        <w:outlineLvl w:val="0"/>
        <w:rPr>
          <w:rFonts w:ascii="Arial" w:eastAsia="Times New Roman" w:hAnsi="Arial" w:cs="Arial"/>
          <w:b/>
          <w:color w:val="000000"/>
          <w:sz w:val="24"/>
          <w:szCs w:val="24"/>
          <w:lang w:eastAsia="ru-RU"/>
        </w:rPr>
      </w:pPr>
    </w:p>
    <w:tbl>
      <w:tblPr>
        <w:tblStyle w:val="a3"/>
        <w:tblW w:w="0" w:type="auto"/>
        <w:tblLook w:val="04A0" w:firstRow="1" w:lastRow="0" w:firstColumn="1" w:lastColumn="0" w:noHBand="0" w:noVBand="1"/>
      </w:tblPr>
      <w:tblGrid>
        <w:gridCol w:w="3583"/>
        <w:gridCol w:w="5762"/>
      </w:tblGrid>
      <w:tr w:rsidR="00895A91" w:rsidRPr="00605518" w:rsidTr="00E95AB2">
        <w:tc>
          <w:tcPr>
            <w:tcW w:w="3583" w:type="dxa"/>
            <w:tcBorders>
              <w:top w:val="single" w:sz="4" w:space="0" w:color="auto"/>
              <w:left w:val="single" w:sz="4" w:space="0" w:color="auto"/>
              <w:bottom w:val="single" w:sz="4" w:space="0" w:color="auto"/>
              <w:right w:val="single" w:sz="4" w:space="0" w:color="auto"/>
            </w:tcBorders>
          </w:tcPr>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Наименование подпрограммы</w:t>
            </w:r>
          </w:p>
          <w:p w:rsidR="00895A91" w:rsidRPr="00605518" w:rsidRDefault="00895A91" w:rsidP="00895A91">
            <w:pPr>
              <w:jc w:val="both"/>
              <w:outlineLvl w:val="0"/>
              <w:rPr>
                <w:rFonts w:ascii="Arial" w:eastAsia="Times New Roman" w:hAnsi="Arial" w:cs="Arial"/>
                <w:color w:val="000000"/>
                <w:sz w:val="24"/>
                <w:szCs w:val="24"/>
                <w:lang w:eastAsia="ru-RU"/>
              </w:rPr>
            </w:pPr>
          </w:p>
        </w:tc>
        <w:tc>
          <w:tcPr>
            <w:tcW w:w="5762" w:type="dxa"/>
            <w:tcBorders>
              <w:top w:val="single" w:sz="4" w:space="0" w:color="auto"/>
              <w:left w:val="single" w:sz="4" w:space="0" w:color="auto"/>
              <w:bottom w:val="single" w:sz="4" w:space="0" w:color="auto"/>
              <w:right w:val="single" w:sz="4" w:space="0" w:color="auto"/>
            </w:tcBorders>
          </w:tcPr>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«Управ</w:t>
            </w:r>
            <w:r w:rsidR="00774ACF" w:rsidRPr="00605518">
              <w:rPr>
                <w:rFonts w:ascii="Arial" w:eastAsia="Times New Roman" w:hAnsi="Arial" w:cs="Arial"/>
                <w:color w:val="000000"/>
                <w:sz w:val="24"/>
                <w:szCs w:val="24"/>
                <w:lang w:eastAsia="ru-RU"/>
              </w:rPr>
              <w:t xml:space="preserve">ление муниципальным имуществом </w:t>
            </w:r>
            <w:r w:rsidRPr="00605518">
              <w:rPr>
                <w:rFonts w:ascii="Arial" w:eastAsia="Times New Roman" w:hAnsi="Arial" w:cs="Arial"/>
                <w:color w:val="000000"/>
                <w:sz w:val="24"/>
                <w:szCs w:val="24"/>
                <w:lang w:eastAsia="ru-RU"/>
              </w:rPr>
              <w:t>городского поселения Зеленоборский на 20</w:t>
            </w:r>
            <w:r w:rsidR="00F40FA4" w:rsidRPr="00605518">
              <w:rPr>
                <w:rFonts w:ascii="Arial" w:eastAsia="Times New Roman" w:hAnsi="Arial" w:cs="Arial"/>
                <w:color w:val="000000"/>
                <w:sz w:val="24"/>
                <w:szCs w:val="24"/>
                <w:lang w:eastAsia="ru-RU"/>
              </w:rPr>
              <w:t>21</w:t>
            </w:r>
            <w:r w:rsidRPr="00605518">
              <w:rPr>
                <w:rFonts w:ascii="Arial" w:eastAsia="Times New Roman" w:hAnsi="Arial" w:cs="Arial"/>
                <w:color w:val="000000"/>
                <w:sz w:val="24"/>
                <w:szCs w:val="24"/>
                <w:lang w:eastAsia="ru-RU"/>
              </w:rPr>
              <w:t xml:space="preserve"> – 202</w:t>
            </w:r>
            <w:r w:rsidR="001A2FD4">
              <w:rPr>
                <w:rFonts w:ascii="Arial" w:eastAsia="Times New Roman" w:hAnsi="Arial" w:cs="Arial"/>
                <w:color w:val="000000"/>
                <w:sz w:val="24"/>
                <w:szCs w:val="24"/>
                <w:lang w:eastAsia="ru-RU"/>
              </w:rPr>
              <w:t>7</w:t>
            </w:r>
            <w:r w:rsidRPr="00605518">
              <w:rPr>
                <w:rFonts w:ascii="Arial" w:eastAsia="Times New Roman" w:hAnsi="Arial" w:cs="Arial"/>
                <w:color w:val="000000"/>
                <w:sz w:val="24"/>
                <w:szCs w:val="24"/>
                <w:lang w:eastAsia="ru-RU"/>
              </w:rPr>
              <w:t xml:space="preserve"> гг.» (далее – Подпрограмма)</w:t>
            </w:r>
          </w:p>
          <w:p w:rsidR="00895A91" w:rsidRPr="00605518" w:rsidRDefault="00895A91" w:rsidP="00895A91">
            <w:pPr>
              <w:jc w:val="both"/>
              <w:outlineLvl w:val="0"/>
              <w:rPr>
                <w:rFonts w:ascii="Arial" w:eastAsia="Times New Roman" w:hAnsi="Arial" w:cs="Arial"/>
                <w:color w:val="000000"/>
                <w:sz w:val="24"/>
                <w:szCs w:val="24"/>
                <w:lang w:eastAsia="ru-RU"/>
              </w:rPr>
            </w:pPr>
          </w:p>
        </w:tc>
      </w:tr>
      <w:tr w:rsidR="00895A91" w:rsidRPr="00605518" w:rsidTr="00E95AB2">
        <w:tc>
          <w:tcPr>
            <w:tcW w:w="3583" w:type="dxa"/>
            <w:tcBorders>
              <w:top w:val="single" w:sz="4" w:space="0" w:color="auto"/>
              <w:left w:val="single" w:sz="4" w:space="0" w:color="auto"/>
              <w:bottom w:val="single" w:sz="4" w:space="0" w:color="auto"/>
              <w:right w:val="single" w:sz="4" w:space="0" w:color="auto"/>
            </w:tcBorders>
            <w:hideMark/>
          </w:tcPr>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Цели Подпрограммы</w:t>
            </w:r>
          </w:p>
        </w:tc>
        <w:tc>
          <w:tcPr>
            <w:tcW w:w="5762" w:type="dxa"/>
            <w:tcBorders>
              <w:top w:val="single" w:sz="4" w:space="0" w:color="auto"/>
              <w:left w:val="single" w:sz="4" w:space="0" w:color="auto"/>
              <w:bottom w:val="single" w:sz="4" w:space="0" w:color="auto"/>
              <w:right w:val="single" w:sz="4" w:space="0" w:color="auto"/>
            </w:tcBorders>
            <w:hideMark/>
          </w:tcPr>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Повышение эффективности и качества управления муниципальным имуществом  городского поселения Зеленоборский  Кандалакшского района </w:t>
            </w:r>
          </w:p>
        </w:tc>
      </w:tr>
      <w:tr w:rsidR="00895A91" w:rsidRPr="00605518" w:rsidTr="00E95AB2">
        <w:tc>
          <w:tcPr>
            <w:tcW w:w="3583" w:type="dxa"/>
            <w:tcBorders>
              <w:top w:val="single" w:sz="4" w:space="0" w:color="auto"/>
              <w:left w:val="single" w:sz="4" w:space="0" w:color="auto"/>
              <w:bottom w:val="single" w:sz="4" w:space="0" w:color="auto"/>
              <w:right w:val="single" w:sz="4" w:space="0" w:color="auto"/>
            </w:tcBorders>
          </w:tcPr>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Задачи Подпрограммы</w:t>
            </w:r>
            <w:r w:rsidRPr="00605518">
              <w:rPr>
                <w:rFonts w:ascii="Arial" w:eastAsia="Times New Roman" w:hAnsi="Arial" w:cs="Arial"/>
                <w:color w:val="000000"/>
                <w:sz w:val="24"/>
                <w:szCs w:val="24"/>
                <w:lang w:eastAsia="ru-RU"/>
              </w:rPr>
              <w:tab/>
            </w:r>
          </w:p>
          <w:p w:rsidR="00895A91" w:rsidRPr="00605518" w:rsidRDefault="00895A91" w:rsidP="00895A91">
            <w:pPr>
              <w:jc w:val="both"/>
              <w:outlineLvl w:val="0"/>
              <w:rPr>
                <w:rFonts w:ascii="Arial" w:eastAsia="Times New Roman" w:hAnsi="Arial" w:cs="Arial"/>
                <w:color w:val="000000"/>
                <w:sz w:val="24"/>
                <w:szCs w:val="24"/>
                <w:lang w:eastAsia="ru-RU"/>
              </w:rPr>
            </w:pPr>
          </w:p>
        </w:tc>
        <w:tc>
          <w:tcPr>
            <w:tcW w:w="5762" w:type="dxa"/>
            <w:tcBorders>
              <w:top w:val="single" w:sz="4" w:space="0" w:color="auto"/>
              <w:left w:val="single" w:sz="4" w:space="0" w:color="auto"/>
              <w:bottom w:val="single" w:sz="4" w:space="0" w:color="auto"/>
              <w:right w:val="single" w:sz="4" w:space="0" w:color="auto"/>
            </w:tcBorders>
            <w:hideMark/>
          </w:tcPr>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Обеспечение эффективности использования и распоряжения муниципальным имуществом;</w:t>
            </w:r>
          </w:p>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совершенствование системы управления объектами муниципального имущества, в том числе земельными ресурсами.</w:t>
            </w:r>
          </w:p>
        </w:tc>
      </w:tr>
      <w:tr w:rsidR="00895A91" w:rsidRPr="00605518" w:rsidTr="00E95AB2">
        <w:tc>
          <w:tcPr>
            <w:tcW w:w="3583" w:type="dxa"/>
            <w:tcBorders>
              <w:top w:val="single" w:sz="4" w:space="0" w:color="auto"/>
              <w:left w:val="single" w:sz="4" w:space="0" w:color="auto"/>
              <w:bottom w:val="single" w:sz="4" w:space="0" w:color="auto"/>
              <w:right w:val="single" w:sz="4" w:space="0" w:color="auto"/>
            </w:tcBorders>
            <w:hideMark/>
          </w:tcPr>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Срок реализации Подпрограммы</w:t>
            </w:r>
          </w:p>
        </w:tc>
        <w:tc>
          <w:tcPr>
            <w:tcW w:w="5762" w:type="dxa"/>
            <w:tcBorders>
              <w:top w:val="single" w:sz="4" w:space="0" w:color="auto"/>
              <w:left w:val="single" w:sz="4" w:space="0" w:color="auto"/>
              <w:bottom w:val="single" w:sz="4" w:space="0" w:color="auto"/>
              <w:right w:val="single" w:sz="4" w:space="0" w:color="auto"/>
            </w:tcBorders>
            <w:hideMark/>
          </w:tcPr>
          <w:p w:rsidR="00895A91" w:rsidRPr="00605518" w:rsidRDefault="00895A91" w:rsidP="00591A9A">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20</w:t>
            </w:r>
            <w:r w:rsidR="00F40FA4" w:rsidRPr="00605518">
              <w:rPr>
                <w:rFonts w:ascii="Arial" w:eastAsia="Times New Roman" w:hAnsi="Arial" w:cs="Arial"/>
                <w:color w:val="000000"/>
                <w:sz w:val="24"/>
                <w:szCs w:val="24"/>
                <w:lang w:eastAsia="ru-RU"/>
              </w:rPr>
              <w:t>21 – 202</w:t>
            </w:r>
            <w:r w:rsidR="001A2FD4">
              <w:rPr>
                <w:rFonts w:ascii="Arial" w:eastAsia="Times New Roman" w:hAnsi="Arial" w:cs="Arial"/>
                <w:color w:val="000000"/>
                <w:sz w:val="24"/>
                <w:szCs w:val="24"/>
                <w:lang w:eastAsia="ru-RU"/>
              </w:rPr>
              <w:t>7</w:t>
            </w:r>
            <w:r w:rsidRPr="00605518">
              <w:rPr>
                <w:rFonts w:ascii="Arial" w:eastAsia="Times New Roman" w:hAnsi="Arial" w:cs="Arial"/>
                <w:color w:val="000000"/>
                <w:sz w:val="24"/>
                <w:szCs w:val="24"/>
                <w:lang w:eastAsia="ru-RU"/>
              </w:rPr>
              <w:t xml:space="preserve"> гг.</w:t>
            </w:r>
          </w:p>
        </w:tc>
      </w:tr>
      <w:tr w:rsidR="00895A91" w:rsidRPr="00605518" w:rsidTr="00E95AB2">
        <w:tc>
          <w:tcPr>
            <w:tcW w:w="3583" w:type="dxa"/>
            <w:tcBorders>
              <w:top w:val="single" w:sz="4" w:space="0" w:color="auto"/>
              <w:left w:val="single" w:sz="4" w:space="0" w:color="auto"/>
              <w:bottom w:val="single" w:sz="4" w:space="0" w:color="auto"/>
              <w:right w:val="single" w:sz="4" w:space="0" w:color="auto"/>
            </w:tcBorders>
            <w:hideMark/>
          </w:tcPr>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lastRenderedPageBreak/>
              <w:t>Объемы и источники финансирования  Подпрограммы</w:t>
            </w:r>
            <w:r w:rsidRPr="00605518">
              <w:rPr>
                <w:rFonts w:ascii="Arial" w:eastAsia="Times New Roman" w:hAnsi="Arial" w:cs="Arial"/>
                <w:color w:val="000000"/>
                <w:sz w:val="24"/>
                <w:szCs w:val="24"/>
                <w:lang w:eastAsia="ru-RU"/>
              </w:rPr>
              <w:tab/>
            </w:r>
          </w:p>
        </w:tc>
        <w:tc>
          <w:tcPr>
            <w:tcW w:w="5762" w:type="dxa"/>
            <w:tcBorders>
              <w:top w:val="single" w:sz="4" w:space="0" w:color="auto"/>
              <w:left w:val="single" w:sz="4" w:space="0" w:color="auto"/>
              <w:bottom w:val="single" w:sz="4" w:space="0" w:color="auto"/>
              <w:right w:val="single" w:sz="4" w:space="0" w:color="auto"/>
            </w:tcBorders>
            <w:hideMark/>
          </w:tcPr>
          <w:p w:rsidR="000636B2" w:rsidRPr="00E00819" w:rsidRDefault="000636B2" w:rsidP="000636B2">
            <w:pPr>
              <w:jc w:val="both"/>
              <w:outlineLvl w:val="0"/>
              <w:rPr>
                <w:rFonts w:ascii="Arial" w:eastAsia="Times New Roman" w:hAnsi="Arial" w:cs="Arial"/>
                <w:sz w:val="24"/>
                <w:szCs w:val="24"/>
                <w:lang w:eastAsia="ru-RU"/>
              </w:rPr>
            </w:pPr>
            <w:r w:rsidRPr="00605518">
              <w:rPr>
                <w:rFonts w:ascii="Arial" w:eastAsia="Times New Roman" w:hAnsi="Arial" w:cs="Arial"/>
                <w:color w:val="000000"/>
                <w:sz w:val="24"/>
                <w:szCs w:val="24"/>
                <w:lang w:eastAsia="ru-RU"/>
              </w:rPr>
              <w:t xml:space="preserve">Объем финансирования Подпрограммы                </w:t>
            </w:r>
            <w:r w:rsidR="001A2FD4">
              <w:rPr>
                <w:rFonts w:ascii="Arial" w:eastAsia="Times New Roman" w:hAnsi="Arial" w:cs="Arial"/>
                <w:sz w:val="24"/>
                <w:szCs w:val="24"/>
                <w:lang w:eastAsia="ru-RU"/>
              </w:rPr>
              <w:t>59 517,6</w:t>
            </w:r>
            <w:r w:rsidRPr="00E00819">
              <w:rPr>
                <w:rFonts w:ascii="Arial" w:eastAsia="Times New Roman" w:hAnsi="Arial" w:cs="Arial"/>
                <w:sz w:val="24"/>
                <w:szCs w:val="24"/>
                <w:lang w:eastAsia="ru-RU"/>
              </w:rPr>
              <w:t xml:space="preserve"> тыс. руб. в </w:t>
            </w:r>
            <w:proofErr w:type="spellStart"/>
            <w:r w:rsidRPr="00E00819">
              <w:rPr>
                <w:rFonts w:ascii="Arial" w:eastAsia="Times New Roman" w:hAnsi="Arial" w:cs="Arial"/>
                <w:sz w:val="24"/>
                <w:szCs w:val="24"/>
                <w:lang w:eastAsia="ru-RU"/>
              </w:rPr>
              <w:t>т.ч</w:t>
            </w:r>
            <w:proofErr w:type="spellEnd"/>
            <w:r w:rsidRPr="00E00819">
              <w:rPr>
                <w:rFonts w:ascii="Arial" w:eastAsia="Times New Roman" w:hAnsi="Arial" w:cs="Arial"/>
                <w:sz w:val="24"/>
                <w:szCs w:val="24"/>
                <w:lang w:eastAsia="ru-RU"/>
              </w:rPr>
              <w:t xml:space="preserve">. </w:t>
            </w:r>
            <w:r w:rsidR="00E00819" w:rsidRPr="00E00819">
              <w:rPr>
                <w:rFonts w:ascii="Arial" w:eastAsia="Times New Roman" w:hAnsi="Arial" w:cs="Arial"/>
                <w:sz w:val="24"/>
                <w:szCs w:val="24"/>
                <w:lang w:eastAsia="ru-RU"/>
              </w:rPr>
              <w:t>17 016,5</w:t>
            </w:r>
            <w:r w:rsidRPr="00E00819">
              <w:rPr>
                <w:rFonts w:ascii="Arial" w:eastAsia="Times New Roman" w:hAnsi="Arial" w:cs="Arial"/>
                <w:sz w:val="24"/>
                <w:szCs w:val="24"/>
                <w:lang w:eastAsia="ru-RU"/>
              </w:rPr>
              <w:t xml:space="preserve"> тыс. руб. областной бюджет, </w:t>
            </w:r>
            <w:r w:rsidR="001A2FD4">
              <w:rPr>
                <w:rFonts w:ascii="Arial" w:eastAsia="Times New Roman" w:hAnsi="Arial" w:cs="Arial"/>
                <w:sz w:val="24"/>
                <w:szCs w:val="24"/>
                <w:lang w:eastAsia="ru-RU"/>
              </w:rPr>
              <w:t>42 501,1</w:t>
            </w:r>
            <w:r w:rsidR="008D0226" w:rsidRPr="00E00819">
              <w:rPr>
                <w:rFonts w:ascii="Arial" w:eastAsia="Times New Roman" w:hAnsi="Arial" w:cs="Arial"/>
                <w:sz w:val="24"/>
                <w:szCs w:val="24"/>
                <w:lang w:eastAsia="ru-RU"/>
              </w:rPr>
              <w:t xml:space="preserve"> </w:t>
            </w:r>
            <w:r w:rsidRPr="00E00819">
              <w:rPr>
                <w:rFonts w:ascii="Arial" w:eastAsia="Times New Roman" w:hAnsi="Arial" w:cs="Arial"/>
                <w:sz w:val="24"/>
                <w:szCs w:val="24"/>
                <w:lang w:eastAsia="ru-RU"/>
              </w:rPr>
              <w:t>тыс. руб. местный бюджет, по годам:</w:t>
            </w:r>
          </w:p>
          <w:p w:rsidR="000636B2" w:rsidRPr="00E00819" w:rsidRDefault="000636B2" w:rsidP="000636B2">
            <w:pPr>
              <w:jc w:val="both"/>
              <w:outlineLvl w:val="0"/>
              <w:rPr>
                <w:rFonts w:ascii="Arial" w:eastAsia="Times New Roman" w:hAnsi="Arial" w:cs="Arial"/>
                <w:sz w:val="24"/>
                <w:szCs w:val="24"/>
                <w:lang w:eastAsia="ru-RU"/>
              </w:rPr>
            </w:pPr>
            <w:r w:rsidRPr="00E00819">
              <w:rPr>
                <w:rFonts w:ascii="Arial" w:eastAsia="Times New Roman" w:hAnsi="Arial" w:cs="Arial"/>
                <w:sz w:val="24"/>
                <w:szCs w:val="24"/>
                <w:lang w:eastAsia="ru-RU"/>
              </w:rPr>
              <w:t xml:space="preserve">2021 г. – 9 077,4 тыс. руб., в </w:t>
            </w:r>
            <w:proofErr w:type="spellStart"/>
            <w:r w:rsidRPr="00E00819">
              <w:rPr>
                <w:rFonts w:ascii="Arial" w:eastAsia="Times New Roman" w:hAnsi="Arial" w:cs="Arial"/>
                <w:sz w:val="24"/>
                <w:szCs w:val="24"/>
                <w:lang w:eastAsia="ru-RU"/>
              </w:rPr>
              <w:t>т.ч</w:t>
            </w:r>
            <w:proofErr w:type="spellEnd"/>
            <w:r w:rsidRPr="00E00819">
              <w:rPr>
                <w:rFonts w:ascii="Arial" w:eastAsia="Times New Roman" w:hAnsi="Arial" w:cs="Arial"/>
                <w:sz w:val="24"/>
                <w:szCs w:val="24"/>
                <w:lang w:eastAsia="ru-RU"/>
              </w:rPr>
              <w:t>. 2 730,4 тыс. руб. областной бюджет, 6 347,0 тыс. руб. местный бюджет</w:t>
            </w:r>
          </w:p>
          <w:p w:rsidR="000636B2" w:rsidRPr="00E00819" w:rsidRDefault="008D0226" w:rsidP="000636B2">
            <w:pPr>
              <w:jc w:val="both"/>
              <w:outlineLvl w:val="0"/>
              <w:rPr>
                <w:rFonts w:ascii="Arial" w:eastAsia="Times New Roman" w:hAnsi="Arial" w:cs="Arial"/>
                <w:sz w:val="24"/>
                <w:szCs w:val="24"/>
                <w:lang w:eastAsia="ru-RU"/>
              </w:rPr>
            </w:pPr>
            <w:r w:rsidRPr="00E00819">
              <w:rPr>
                <w:rFonts w:ascii="Arial" w:eastAsia="Times New Roman" w:hAnsi="Arial" w:cs="Arial"/>
                <w:sz w:val="24"/>
                <w:szCs w:val="24"/>
                <w:lang w:eastAsia="ru-RU"/>
              </w:rPr>
              <w:t xml:space="preserve">2022 г. – </w:t>
            </w:r>
            <w:r w:rsidR="00346566" w:rsidRPr="00E00819">
              <w:rPr>
                <w:rFonts w:ascii="Arial" w:eastAsia="Times New Roman" w:hAnsi="Arial" w:cs="Arial"/>
                <w:sz w:val="24"/>
                <w:szCs w:val="24"/>
                <w:lang w:eastAsia="ru-RU"/>
              </w:rPr>
              <w:t>21 884.9</w:t>
            </w:r>
            <w:r w:rsidR="000636B2" w:rsidRPr="00E00819">
              <w:rPr>
                <w:rFonts w:ascii="Arial" w:eastAsia="Times New Roman" w:hAnsi="Arial" w:cs="Arial"/>
                <w:sz w:val="24"/>
                <w:szCs w:val="24"/>
                <w:lang w:eastAsia="ru-RU"/>
              </w:rPr>
              <w:t xml:space="preserve"> тыс. руб., </w:t>
            </w:r>
            <w:proofErr w:type="spellStart"/>
            <w:r w:rsidR="000636B2" w:rsidRPr="00E00819">
              <w:rPr>
                <w:rFonts w:ascii="Arial" w:eastAsia="Times New Roman" w:hAnsi="Arial" w:cs="Arial"/>
                <w:sz w:val="24"/>
                <w:szCs w:val="24"/>
                <w:lang w:eastAsia="ru-RU"/>
              </w:rPr>
              <w:t>т.ч</w:t>
            </w:r>
            <w:proofErr w:type="spellEnd"/>
            <w:r w:rsidR="000636B2" w:rsidRPr="00E00819">
              <w:rPr>
                <w:rFonts w:ascii="Arial" w:eastAsia="Times New Roman" w:hAnsi="Arial" w:cs="Arial"/>
                <w:sz w:val="24"/>
                <w:szCs w:val="24"/>
                <w:lang w:eastAsia="ru-RU"/>
              </w:rPr>
              <w:t xml:space="preserve">. 14 286,1 тыс. руб. областной бюджет, </w:t>
            </w:r>
            <w:r w:rsidR="00346566" w:rsidRPr="00E00819">
              <w:rPr>
                <w:rFonts w:ascii="Arial" w:eastAsia="Times New Roman" w:hAnsi="Arial" w:cs="Arial"/>
                <w:sz w:val="24"/>
                <w:szCs w:val="24"/>
                <w:lang w:eastAsia="ru-RU"/>
              </w:rPr>
              <w:t>7 598.8</w:t>
            </w:r>
            <w:r w:rsidR="000636B2" w:rsidRPr="00E00819">
              <w:rPr>
                <w:rFonts w:ascii="Arial" w:eastAsia="Times New Roman" w:hAnsi="Arial" w:cs="Arial"/>
                <w:sz w:val="24"/>
                <w:szCs w:val="24"/>
                <w:lang w:eastAsia="ru-RU"/>
              </w:rPr>
              <w:t xml:space="preserve"> тыс. руб. местный бюджет</w:t>
            </w:r>
          </w:p>
          <w:p w:rsidR="000636B2" w:rsidRPr="00E00819" w:rsidRDefault="000636B2" w:rsidP="000636B2">
            <w:pPr>
              <w:jc w:val="both"/>
              <w:outlineLvl w:val="0"/>
              <w:rPr>
                <w:rFonts w:ascii="Arial" w:eastAsia="Times New Roman" w:hAnsi="Arial" w:cs="Arial"/>
                <w:sz w:val="24"/>
                <w:szCs w:val="24"/>
                <w:lang w:eastAsia="ru-RU"/>
              </w:rPr>
            </w:pPr>
            <w:r w:rsidRPr="00E00819">
              <w:rPr>
                <w:rFonts w:ascii="Arial" w:eastAsia="Times New Roman" w:hAnsi="Arial" w:cs="Arial"/>
                <w:sz w:val="24"/>
                <w:szCs w:val="24"/>
                <w:lang w:eastAsia="ru-RU"/>
              </w:rPr>
              <w:t xml:space="preserve">2023 г. – </w:t>
            </w:r>
            <w:r w:rsidR="001D0BB3" w:rsidRPr="00E00819">
              <w:rPr>
                <w:rFonts w:ascii="Arial" w:eastAsia="Times New Roman" w:hAnsi="Arial" w:cs="Arial"/>
                <w:sz w:val="24"/>
                <w:szCs w:val="24"/>
                <w:lang w:eastAsia="ru-RU"/>
              </w:rPr>
              <w:t>12 117,2</w:t>
            </w:r>
            <w:r w:rsidRPr="00E00819">
              <w:rPr>
                <w:rFonts w:ascii="Arial" w:eastAsia="Times New Roman" w:hAnsi="Arial" w:cs="Arial"/>
                <w:sz w:val="24"/>
                <w:szCs w:val="24"/>
                <w:lang w:eastAsia="ru-RU"/>
              </w:rPr>
              <w:t xml:space="preserve"> тыс. руб. местный бюджет</w:t>
            </w:r>
          </w:p>
          <w:p w:rsidR="000636B2" w:rsidRPr="00605518" w:rsidRDefault="000636B2" w:rsidP="000636B2">
            <w:pPr>
              <w:jc w:val="both"/>
              <w:outlineLvl w:val="0"/>
              <w:rPr>
                <w:rFonts w:ascii="Arial" w:eastAsia="Times New Roman" w:hAnsi="Arial" w:cs="Arial"/>
                <w:sz w:val="24"/>
                <w:szCs w:val="24"/>
                <w:lang w:eastAsia="ru-RU"/>
              </w:rPr>
            </w:pPr>
            <w:r w:rsidRPr="00E00819">
              <w:rPr>
                <w:rFonts w:ascii="Arial" w:eastAsia="Times New Roman" w:hAnsi="Arial" w:cs="Arial"/>
                <w:sz w:val="24"/>
                <w:szCs w:val="24"/>
                <w:lang w:eastAsia="ru-RU"/>
              </w:rPr>
              <w:t xml:space="preserve">2024 г. – </w:t>
            </w:r>
            <w:r w:rsidR="00DF5DE3">
              <w:rPr>
                <w:rFonts w:ascii="Arial" w:eastAsia="Times New Roman" w:hAnsi="Arial" w:cs="Arial"/>
                <w:sz w:val="24"/>
                <w:szCs w:val="24"/>
                <w:lang w:eastAsia="ru-RU"/>
              </w:rPr>
              <w:t>14 026,5</w:t>
            </w:r>
            <w:r w:rsidRPr="00E00819">
              <w:rPr>
                <w:rFonts w:ascii="Arial" w:eastAsia="Times New Roman" w:hAnsi="Arial" w:cs="Arial"/>
                <w:sz w:val="24"/>
                <w:szCs w:val="24"/>
                <w:lang w:eastAsia="ru-RU"/>
              </w:rPr>
              <w:t xml:space="preserve"> тыс. </w:t>
            </w:r>
            <w:r w:rsidRPr="00605518">
              <w:rPr>
                <w:rFonts w:ascii="Arial" w:eastAsia="Times New Roman" w:hAnsi="Arial" w:cs="Arial"/>
                <w:sz w:val="24"/>
                <w:szCs w:val="24"/>
                <w:lang w:eastAsia="ru-RU"/>
              </w:rPr>
              <w:t>руб. местный бюджет</w:t>
            </w:r>
          </w:p>
          <w:p w:rsidR="00895A91" w:rsidRPr="00605518" w:rsidRDefault="000636B2" w:rsidP="00026E3A">
            <w:pPr>
              <w:jc w:val="both"/>
              <w:outlineLvl w:val="0"/>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2025 г. – </w:t>
            </w:r>
            <w:r w:rsidR="001A2FD4">
              <w:rPr>
                <w:rFonts w:ascii="Arial" w:eastAsia="Times New Roman" w:hAnsi="Arial" w:cs="Arial"/>
                <w:sz w:val="24"/>
                <w:szCs w:val="24"/>
                <w:lang w:eastAsia="ru-RU"/>
              </w:rPr>
              <w:t>788,2</w:t>
            </w:r>
            <w:r w:rsidRPr="00605518">
              <w:rPr>
                <w:rFonts w:ascii="Arial" w:eastAsia="Times New Roman" w:hAnsi="Arial" w:cs="Arial"/>
                <w:sz w:val="24"/>
                <w:szCs w:val="24"/>
                <w:lang w:eastAsia="ru-RU"/>
              </w:rPr>
              <w:t xml:space="preserve"> тыс. руб. местный бюджет</w:t>
            </w:r>
          </w:p>
          <w:p w:rsidR="005C59FA" w:rsidRDefault="005C59FA" w:rsidP="00026E3A">
            <w:pPr>
              <w:jc w:val="both"/>
              <w:outlineLvl w:val="0"/>
              <w:rPr>
                <w:rFonts w:ascii="Arial" w:eastAsia="Times New Roman" w:hAnsi="Arial" w:cs="Arial"/>
                <w:sz w:val="24"/>
                <w:szCs w:val="24"/>
                <w:lang w:eastAsia="ru-RU"/>
              </w:rPr>
            </w:pPr>
            <w:r w:rsidRPr="00605518">
              <w:rPr>
                <w:rFonts w:ascii="Arial" w:eastAsia="Times New Roman" w:hAnsi="Arial" w:cs="Arial"/>
                <w:sz w:val="24"/>
                <w:szCs w:val="24"/>
                <w:lang w:eastAsia="ru-RU"/>
              </w:rPr>
              <w:t xml:space="preserve">2026 г. </w:t>
            </w:r>
            <w:r w:rsidR="001A2FD4">
              <w:rPr>
                <w:rFonts w:ascii="Arial" w:eastAsia="Times New Roman" w:hAnsi="Arial" w:cs="Arial"/>
                <w:sz w:val="24"/>
                <w:szCs w:val="24"/>
                <w:lang w:eastAsia="ru-RU"/>
              </w:rPr>
              <w:t>–</w:t>
            </w:r>
            <w:r w:rsidR="00591A9A" w:rsidRPr="00605518">
              <w:rPr>
                <w:rFonts w:ascii="Arial" w:eastAsia="Times New Roman" w:hAnsi="Arial" w:cs="Arial"/>
                <w:sz w:val="24"/>
                <w:szCs w:val="24"/>
                <w:lang w:eastAsia="ru-RU"/>
              </w:rPr>
              <w:t xml:space="preserve"> </w:t>
            </w:r>
            <w:r w:rsidR="001A2FD4">
              <w:rPr>
                <w:rFonts w:ascii="Arial" w:eastAsia="Times New Roman" w:hAnsi="Arial" w:cs="Arial"/>
                <w:sz w:val="24"/>
                <w:szCs w:val="24"/>
                <w:lang w:eastAsia="ru-RU"/>
              </w:rPr>
              <w:t>975,1</w:t>
            </w:r>
            <w:r w:rsidRPr="00605518">
              <w:rPr>
                <w:rFonts w:ascii="Arial" w:eastAsia="Times New Roman" w:hAnsi="Arial" w:cs="Arial"/>
                <w:sz w:val="24"/>
                <w:szCs w:val="24"/>
                <w:lang w:eastAsia="ru-RU"/>
              </w:rPr>
              <w:t xml:space="preserve"> тыс. руб. местный бюджет </w:t>
            </w:r>
          </w:p>
          <w:p w:rsidR="001A2FD4" w:rsidRPr="00605518" w:rsidRDefault="001A2FD4" w:rsidP="00026E3A">
            <w:pPr>
              <w:jc w:val="both"/>
              <w:outlineLvl w:val="0"/>
              <w:rPr>
                <w:rFonts w:ascii="Arial" w:eastAsia="Times New Roman" w:hAnsi="Arial" w:cs="Arial"/>
                <w:color w:val="000000"/>
                <w:sz w:val="24"/>
                <w:szCs w:val="24"/>
                <w:lang w:eastAsia="ru-RU"/>
              </w:rPr>
            </w:pPr>
            <w:r>
              <w:rPr>
                <w:rFonts w:ascii="Arial" w:eastAsia="Times New Roman" w:hAnsi="Arial" w:cs="Arial"/>
                <w:sz w:val="24"/>
                <w:szCs w:val="24"/>
                <w:lang w:eastAsia="ru-RU"/>
              </w:rPr>
              <w:t>2027 г. – 648,3</w:t>
            </w:r>
            <w:r w:rsidRPr="00605518">
              <w:rPr>
                <w:rFonts w:ascii="Arial" w:eastAsia="Times New Roman" w:hAnsi="Arial" w:cs="Arial"/>
                <w:sz w:val="24"/>
                <w:szCs w:val="24"/>
                <w:lang w:eastAsia="ru-RU"/>
              </w:rPr>
              <w:t xml:space="preserve"> тыс. руб. местный бюджет</w:t>
            </w:r>
          </w:p>
        </w:tc>
      </w:tr>
      <w:tr w:rsidR="00895A91" w:rsidRPr="00605518" w:rsidTr="00E95AB2">
        <w:tc>
          <w:tcPr>
            <w:tcW w:w="3583" w:type="dxa"/>
            <w:tcBorders>
              <w:top w:val="single" w:sz="4" w:space="0" w:color="auto"/>
              <w:left w:val="single" w:sz="4" w:space="0" w:color="auto"/>
              <w:bottom w:val="single" w:sz="4" w:space="0" w:color="auto"/>
              <w:right w:val="single" w:sz="4" w:space="0" w:color="auto"/>
            </w:tcBorders>
          </w:tcPr>
          <w:p w:rsidR="00895A91" w:rsidRPr="00605518" w:rsidRDefault="00895A91" w:rsidP="00895A91">
            <w:pPr>
              <w:jc w:val="both"/>
              <w:outlineLvl w:val="0"/>
              <w:rPr>
                <w:rFonts w:ascii="Arial" w:eastAsia="Times New Roman" w:hAnsi="Arial" w:cs="Arial"/>
                <w:color w:val="000000"/>
                <w:sz w:val="24"/>
                <w:szCs w:val="24"/>
                <w:lang w:eastAsia="ru-RU"/>
              </w:rPr>
            </w:pPr>
          </w:p>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Ожидаемые результаты реализации Подпрограммы и показатели эффективности</w:t>
            </w:r>
          </w:p>
        </w:tc>
        <w:tc>
          <w:tcPr>
            <w:tcW w:w="5762" w:type="dxa"/>
            <w:tcBorders>
              <w:top w:val="single" w:sz="4" w:space="0" w:color="auto"/>
              <w:left w:val="single" w:sz="4" w:space="0" w:color="auto"/>
              <w:bottom w:val="single" w:sz="4" w:space="0" w:color="auto"/>
              <w:right w:val="single" w:sz="4" w:space="0" w:color="auto"/>
            </w:tcBorders>
            <w:hideMark/>
          </w:tcPr>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Программа позволит обеспечить:                  </w:t>
            </w:r>
          </w:p>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вовлечение в хозяйственный оборот объектов муниципального имущества </w:t>
            </w:r>
          </w:p>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сокращение расходов бюджета на содержание муниципального имущества;</w:t>
            </w:r>
          </w:p>
          <w:p w:rsidR="00895A91" w:rsidRPr="00605518" w:rsidRDefault="00895A91" w:rsidP="00895A91">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повышение доходов бюджета от использования муниципального имущества;</w:t>
            </w:r>
          </w:p>
        </w:tc>
      </w:tr>
    </w:tbl>
    <w:p w:rsidR="00895A91" w:rsidRPr="00605518" w:rsidRDefault="00895A91" w:rsidP="00895A91">
      <w:pPr>
        <w:spacing w:after="0" w:line="240" w:lineRule="auto"/>
        <w:jc w:val="both"/>
        <w:outlineLvl w:val="0"/>
        <w:rPr>
          <w:rFonts w:ascii="Arial" w:eastAsia="Times New Roman" w:hAnsi="Arial" w:cs="Arial"/>
          <w:color w:val="000000"/>
          <w:sz w:val="24"/>
          <w:szCs w:val="24"/>
          <w:lang w:eastAsia="ru-RU"/>
        </w:rPr>
      </w:pPr>
    </w:p>
    <w:p w:rsidR="00895A91" w:rsidRPr="00605518" w:rsidRDefault="00895A91" w:rsidP="00895A91">
      <w:pPr>
        <w:spacing w:after="0" w:line="240" w:lineRule="auto"/>
        <w:jc w:val="both"/>
        <w:outlineLvl w:val="0"/>
        <w:rPr>
          <w:rFonts w:ascii="Arial" w:eastAsia="Times New Roman" w:hAnsi="Arial" w:cs="Arial"/>
          <w:color w:val="000000"/>
          <w:sz w:val="24"/>
          <w:szCs w:val="24"/>
          <w:lang w:eastAsia="ru-RU"/>
        </w:rPr>
      </w:pPr>
    </w:p>
    <w:p w:rsidR="00895A91" w:rsidRPr="00605518" w:rsidRDefault="00895A91" w:rsidP="00895A91">
      <w:pPr>
        <w:spacing w:after="0" w:line="240" w:lineRule="auto"/>
        <w:jc w:val="both"/>
        <w:outlineLvl w:val="0"/>
        <w:rPr>
          <w:rFonts w:ascii="Arial" w:eastAsia="Times New Roman" w:hAnsi="Arial" w:cs="Arial"/>
          <w:color w:val="000000"/>
          <w:sz w:val="24"/>
          <w:szCs w:val="24"/>
          <w:lang w:eastAsia="ru-RU"/>
        </w:rPr>
      </w:pPr>
    </w:p>
    <w:p w:rsidR="00895A91" w:rsidRPr="00605518" w:rsidRDefault="00895A91" w:rsidP="006A286C">
      <w:pPr>
        <w:numPr>
          <w:ilvl w:val="0"/>
          <w:numId w:val="15"/>
        </w:numPr>
        <w:spacing w:after="0" w:line="240" w:lineRule="auto"/>
        <w:jc w:val="center"/>
        <w:outlineLvl w:val="0"/>
        <w:rPr>
          <w:rFonts w:ascii="Arial" w:eastAsia="Times New Roman" w:hAnsi="Arial" w:cs="Arial"/>
          <w:b/>
          <w:color w:val="000000"/>
          <w:sz w:val="24"/>
          <w:szCs w:val="24"/>
          <w:lang w:eastAsia="ru-RU"/>
        </w:rPr>
      </w:pPr>
      <w:r w:rsidRPr="00605518">
        <w:rPr>
          <w:rFonts w:ascii="Arial" w:eastAsia="Times New Roman" w:hAnsi="Arial" w:cs="Arial"/>
          <w:b/>
          <w:color w:val="000000"/>
          <w:sz w:val="24"/>
          <w:szCs w:val="24"/>
          <w:lang w:eastAsia="ru-RU"/>
        </w:rPr>
        <w:t>Основные проблемы и обоснование решения Подпрограммы</w:t>
      </w:r>
    </w:p>
    <w:p w:rsidR="00895A91" w:rsidRPr="00605518" w:rsidRDefault="00895A91" w:rsidP="00895A91">
      <w:pPr>
        <w:spacing w:after="0" w:line="240" w:lineRule="auto"/>
        <w:jc w:val="both"/>
        <w:outlineLvl w:val="0"/>
        <w:rPr>
          <w:rFonts w:ascii="Arial" w:eastAsia="Times New Roman" w:hAnsi="Arial" w:cs="Arial"/>
          <w:color w:val="000000"/>
          <w:sz w:val="24"/>
          <w:szCs w:val="24"/>
          <w:lang w:eastAsia="ru-RU"/>
        </w:rPr>
      </w:pP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Разработка и выполнение подпрограммы обусловлены рядом причин.</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Согласно статье 8 Федерального закона от 29.07.1998 № 135-ФЗ «Об оценочной деятельности в Российской Федерации</w:t>
      </w:r>
      <w:proofErr w:type="gramStart"/>
      <w:r w:rsidRPr="00605518">
        <w:rPr>
          <w:rFonts w:ascii="Arial" w:eastAsia="Times New Roman" w:hAnsi="Arial" w:cs="Arial"/>
          <w:color w:val="000000"/>
          <w:sz w:val="24"/>
          <w:szCs w:val="24"/>
          <w:lang w:eastAsia="ru-RU"/>
        </w:rPr>
        <w:t>»</w:t>
      </w:r>
      <w:proofErr w:type="gramEnd"/>
      <w:r w:rsidRPr="00605518">
        <w:rPr>
          <w:rFonts w:ascii="Arial" w:eastAsia="Times New Roman" w:hAnsi="Arial" w:cs="Arial"/>
          <w:color w:val="000000"/>
          <w:sz w:val="24"/>
          <w:szCs w:val="24"/>
          <w:lang w:eastAsia="ru-RU"/>
        </w:rPr>
        <w:t xml:space="preserve"> проведение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 в том числе:</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при определении стоимости объектов оценки, принадлежащих муниципальным образованиям, в целях их приватизации, передачи в доверительное управление либо передачи в аренду;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при использовании объектов оценки, принадлежащих муниципальным образованиям, в качестве предмета залога;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при продаже или ином отчуждении объектов оценки, принадлежащих муниципальным образованиям;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при переуступке долговых обязательств, связанных с объектами оценки, принадлежащими муниципальным образованиям;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при передаче объектов оценки, принадлежащих муниципальным образованиям, в качестве вклада в уставные капиталы, фонды юридических лиц, а также при возникновении спора о стоимости объекта оценки.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В настоящее время Постановлением администрации городского поселения Зеленоборский от 01.07.2015 № 173 утверждена Методика расчета арендной платы за пользование движимым имуществом, находящимся в муниципальной собственности городского поселения Зеленоборский Кандалакшского района, Постановлением администрации городского поселения Зеленоборский от 29.06.2015 № 169 утверждена Методика расчета арендной платы за пользование недвижимым имуществом, находящимся в муниципальной собственности </w:t>
      </w:r>
      <w:r w:rsidRPr="00605518">
        <w:rPr>
          <w:rFonts w:ascii="Arial" w:eastAsia="Times New Roman" w:hAnsi="Arial" w:cs="Arial"/>
          <w:color w:val="000000"/>
          <w:sz w:val="24"/>
          <w:szCs w:val="24"/>
          <w:lang w:eastAsia="ru-RU"/>
        </w:rPr>
        <w:lastRenderedPageBreak/>
        <w:t>городского поселения Зеленоборский Кандалакшского района, Решением Совета депутатов городского поселения Зеленоборский от 30.04.2015 № 74 утверждено Положение «О порядке предоставления в аренду объектов муниципального имущества городского поселения Зеленоборский».</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Для определения рыночной стоимости платы за объекты, находящиеся </w:t>
      </w:r>
      <w:r w:rsidR="00645100" w:rsidRPr="00605518">
        <w:rPr>
          <w:rFonts w:ascii="Arial" w:eastAsia="Times New Roman" w:hAnsi="Arial" w:cs="Arial"/>
          <w:color w:val="000000"/>
          <w:sz w:val="24"/>
          <w:szCs w:val="24"/>
          <w:lang w:eastAsia="ru-RU"/>
        </w:rPr>
        <w:t>в муниципальной</w:t>
      </w:r>
      <w:r w:rsidRPr="00605518">
        <w:rPr>
          <w:rFonts w:ascii="Arial" w:eastAsia="Times New Roman" w:hAnsi="Arial" w:cs="Arial"/>
          <w:color w:val="000000"/>
          <w:sz w:val="24"/>
          <w:szCs w:val="24"/>
          <w:lang w:eastAsia="ru-RU"/>
        </w:rPr>
        <w:t xml:space="preserve"> собственности, арендуемые либо планируемые к передаче в аренду, возникла необходимость заказа проведения оценки рыночной стоимости арендной платы за эти объекты у независимых оценщиков.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 отчуждению.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Конечным результатом осуществления приема в собственность городского поселения Зеленоборский Кандалакшского района бесхозяйного недвижимого имущества является проведение государственной регистрации права собственности муниципального образования </w:t>
      </w:r>
      <w:proofErr w:type="spellStart"/>
      <w:r w:rsidRPr="00605518">
        <w:rPr>
          <w:rFonts w:ascii="Arial" w:eastAsia="Times New Roman" w:hAnsi="Arial" w:cs="Arial"/>
          <w:color w:val="000000"/>
          <w:sz w:val="24"/>
          <w:szCs w:val="24"/>
          <w:lang w:eastAsia="ru-RU"/>
        </w:rPr>
        <w:t>г.п</w:t>
      </w:r>
      <w:proofErr w:type="spellEnd"/>
      <w:r w:rsidRPr="00605518">
        <w:rPr>
          <w:rFonts w:ascii="Arial" w:eastAsia="Times New Roman" w:hAnsi="Arial" w:cs="Arial"/>
          <w:color w:val="000000"/>
          <w:sz w:val="24"/>
          <w:szCs w:val="24"/>
          <w:lang w:eastAsia="ru-RU"/>
        </w:rPr>
        <w:t xml:space="preserve">. Зеленоборский на объект недвижимости на основании вступившего в силу решения суда и включение его в реестр муниципального </w:t>
      </w:r>
      <w:r w:rsidR="00645100" w:rsidRPr="00605518">
        <w:rPr>
          <w:rFonts w:ascii="Arial" w:eastAsia="Times New Roman" w:hAnsi="Arial" w:cs="Arial"/>
          <w:color w:val="000000"/>
          <w:sz w:val="24"/>
          <w:szCs w:val="24"/>
          <w:lang w:eastAsia="ru-RU"/>
        </w:rPr>
        <w:t xml:space="preserve">имущества </w:t>
      </w:r>
      <w:proofErr w:type="spellStart"/>
      <w:r w:rsidR="00645100" w:rsidRPr="00605518">
        <w:rPr>
          <w:rFonts w:ascii="Arial" w:eastAsia="Times New Roman" w:hAnsi="Arial" w:cs="Arial"/>
          <w:color w:val="000000"/>
          <w:sz w:val="24"/>
          <w:szCs w:val="24"/>
          <w:lang w:eastAsia="ru-RU"/>
        </w:rPr>
        <w:t>г.п</w:t>
      </w:r>
      <w:proofErr w:type="spellEnd"/>
      <w:r w:rsidR="00645100" w:rsidRPr="00605518">
        <w:rPr>
          <w:rFonts w:ascii="Arial" w:eastAsia="Times New Roman" w:hAnsi="Arial" w:cs="Arial"/>
          <w:color w:val="000000"/>
          <w:sz w:val="24"/>
          <w:szCs w:val="24"/>
          <w:lang w:eastAsia="ru-RU"/>
        </w:rPr>
        <w:t>.</w:t>
      </w:r>
      <w:r w:rsidRPr="00605518">
        <w:rPr>
          <w:rFonts w:ascii="Arial" w:eastAsia="Times New Roman" w:hAnsi="Arial" w:cs="Arial"/>
          <w:color w:val="000000"/>
          <w:sz w:val="24"/>
          <w:szCs w:val="24"/>
          <w:lang w:eastAsia="ru-RU"/>
        </w:rPr>
        <w:t xml:space="preserve"> Зеленоборский. Включение объектов бесхозяйного недвижимого имущества в реестр муниципального имущества </w:t>
      </w:r>
      <w:proofErr w:type="spellStart"/>
      <w:r w:rsidRPr="00605518">
        <w:rPr>
          <w:rFonts w:ascii="Arial" w:eastAsia="Times New Roman" w:hAnsi="Arial" w:cs="Arial"/>
          <w:color w:val="000000"/>
          <w:sz w:val="24"/>
          <w:szCs w:val="24"/>
          <w:lang w:eastAsia="ru-RU"/>
        </w:rPr>
        <w:t>г.п</w:t>
      </w:r>
      <w:proofErr w:type="spellEnd"/>
      <w:r w:rsidRPr="00605518">
        <w:rPr>
          <w:rFonts w:ascii="Arial" w:eastAsia="Times New Roman" w:hAnsi="Arial" w:cs="Arial"/>
          <w:color w:val="000000"/>
          <w:sz w:val="24"/>
          <w:szCs w:val="24"/>
          <w:lang w:eastAsia="ru-RU"/>
        </w:rPr>
        <w:t xml:space="preserve">. Зеленоборский влечет принятие к бухгалтерскому учету основных средств, которым являются данные объекты. Первоначальной стоимостью основных средств признается текущая рыночная оценка на дату принятия основных </w:t>
      </w:r>
      <w:r w:rsidR="00645100" w:rsidRPr="00605518">
        <w:rPr>
          <w:rFonts w:ascii="Arial" w:eastAsia="Times New Roman" w:hAnsi="Arial" w:cs="Arial"/>
          <w:color w:val="000000"/>
          <w:sz w:val="24"/>
          <w:szCs w:val="24"/>
          <w:lang w:eastAsia="ru-RU"/>
        </w:rPr>
        <w:t>средств к</w:t>
      </w:r>
      <w:r w:rsidRPr="00605518">
        <w:rPr>
          <w:rFonts w:ascii="Arial" w:eastAsia="Times New Roman" w:hAnsi="Arial" w:cs="Arial"/>
          <w:color w:val="000000"/>
          <w:sz w:val="24"/>
          <w:szCs w:val="24"/>
          <w:lang w:eastAsia="ru-RU"/>
        </w:rPr>
        <w:t xml:space="preserve"> бухгалтерскому учету. Для выполнения требований приказов Минфина РФ от 30.03.2001 № 26н «Об утверждении Положения по бухгалтерскому учету «Учет основных средств» ПБУ 6/01», от 06.12.2010 № 162н «Об утверждении Плана счетов бюджетного учета и Инструкции по его применению» администрация городского поселения Зеленоборский организует проведение независимой оценки бесхозяйного недвижимого имущества после проведения государственной регистрации права собственности городского поселения Зеленоборский в соответствии со статьей 8 Федерального закона от 29.07.1998 № 135-ФЗ «Об оценочной деятельности в Российской Федерации».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Учитывая, что обязанность по изготовлению технической документации на объект недвижимости лежит на балансодержателе этого объекта, техническую документацию на объекты городского поселения необходимо изготовить администрации городского поселения Зеленоборский.</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по договорам безвозмездного пользования и аренды и т.д.), а также для обеспечения государственной регистрации прав.</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Принимая во внимание, что паспортизация объектов недвижимости, необходимая для осуществления государственной регистрации прав, является высокобюджетным мероприятием, она производилась в рамках выделяемых бюджетных средств и по мере необходимости, т.е. при приватизации, закреплении за муниципальными предприятиями и учреждениями,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lastRenderedPageBreak/>
        <w:t xml:space="preserve">Программные мероприятия направлены на решение конкретных задач по учету и эффективному использованию объектов недвижимого имущества.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В рамках настоящей подпрограммы, обеспечивающей комплексное решение проблем учета и инвентаризации, запланирована первоочередная инвентаризация объектов инженерной инфраструктуры и внешнего благоустройства, как наиболее аварийно-опасных объектов. При этом планируется инвентаризация как объектов недвижимости, учитываемых в реестре муниципального имущества </w:t>
      </w:r>
      <w:proofErr w:type="spellStart"/>
      <w:r w:rsidRPr="00605518">
        <w:rPr>
          <w:rFonts w:ascii="Arial" w:eastAsia="Times New Roman" w:hAnsi="Arial" w:cs="Arial"/>
          <w:color w:val="000000"/>
          <w:sz w:val="24"/>
          <w:szCs w:val="24"/>
          <w:lang w:eastAsia="ru-RU"/>
        </w:rPr>
        <w:t>г.п</w:t>
      </w:r>
      <w:proofErr w:type="spellEnd"/>
      <w:r w:rsidRPr="00605518">
        <w:rPr>
          <w:rFonts w:ascii="Arial" w:eastAsia="Times New Roman" w:hAnsi="Arial" w:cs="Arial"/>
          <w:color w:val="000000"/>
          <w:sz w:val="24"/>
          <w:szCs w:val="24"/>
          <w:lang w:eastAsia="ru-RU"/>
        </w:rPr>
        <w:t xml:space="preserve">. Зеленоборский, так и объектов, подлежащих постановке на учет органом, осуществляющим государственную регистрацию прав на недвижимое имущество, в качестве бесхозяйных недвижимых вещей.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Кроме того, на основе технической документации, полученной в результате реализации подпрограммы, будут актуализированы сведения по объектам недвижимого имущества, учитываемым в реестре муниципального имущества </w:t>
      </w:r>
      <w:proofErr w:type="spellStart"/>
      <w:r w:rsidRPr="00605518">
        <w:rPr>
          <w:rFonts w:ascii="Arial" w:eastAsia="Times New Roman" w:hAnsi="Arial" w:cs="Arial"/>
          <w:color w:val="000000"/>
          <w:sz w:val="24"/>
          <w:szCs w:val="24"/>
          <w:lang w:eastAsia="ru-RU"/>
        </w:rPr>
        <w:t>г.п</w:t>
      </w:r>
      <w:proofErr w:type="spellEnd"/>
      <w:r w:rsidRPr="00605518">
        <w:rPr>
          <w:rFonts w:ascii="Arial" w:eastAsia="Times New Roman" w:hAnsi="Arial" w:cs="Arial"/>
          <w:color w:val="000000"/>
          <w:sz w:val="24"/>
          <w:szCs w:val="24"/>
          <w:lang w:eastAsia="ru-RU"/>
        </w:rPr>
        <w:t xml:space="preserve">. Зеленоборский, что повысит достоверность базы данных реестра.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Условия рыночных отношений требуют определенной оперативности в принятии управленческих решений по вопросам использования муниципального имущества </w:t>
      </w:r>
      <w:proofErr w:type="spellStart"/>
      <w:r w:rsidRPr="00605518">
        <w:rPr>
          <w:rFonts w:ascii="Arial" w:eastAsia="Times New Roman" w:hAnsi="Arial" w:cs="Arial"/>
          <w:color w:val="000000"/>
          <w:sz w:val="24"/>
          <w:szCs w:val="24"/>
          <w:lang w:eastAsia="ru-RU"/>
        </w:rPr>
        <w:t>г.п</w:t>
      </w:r>
      <w:proofErr w:type="spellEnd"/>
      <w:r w:rsidRPr="00605518">
        <w:rPr>
          <w:rFonts w:ascii="Arial" w:eastAsia="Times New Roman" w:hAnsi="Arial" w:cs="Arial"/>
          <w:color w:val="000000"/>
          <w:sz w:val="24"/>
          <w:szCs w:val="24"/>
          <w:lang w:eastAsia="ru-RU"/>
        </w:rPr>
        <w:t xml:space="preserve">. Зеленоборский, обеспечение которой без полного состава документации по объектам недвижимого имущества не представляется возможным.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Подпрограмма определяет действия администрации городского поселения Зеленоборский по контролю за использованием муниципального имущества и обеспечению его деятельности, направленные на создание условий для вовлечения в хозяйственный оборот объектов муниципального имущества, что позволит сократить расходы бюджета на содержание муниципального имущества и повысить доходы от его использования, т.е. повысить эффективность муниципального управления.</w:t>
      </w:r>
    </w:p>
    <w:p w:rsidR="00895A91" w:rsidRPr="00605518" w:rsidRDefault="00895A91" w:rsidP="00895A91">
      <w:pPr>
        <w:spacing w:after="0" w:line="240" w:lineRule="auto"/>
        <w:jc w:val="both"/>
        <w:outlineLvl w:val="0"/>
        <w:rPr>
          <w:rFonts w:ascii="Arial" w:eastAsia="Times New Roman" w:hAnsi="Arial" w:cs="Arial"/>
          <w:color w:val="000000"/>
          <w:sz w:val="24"/>
          <w:szCs w:val="24"/>
          <w:lang w:eastAsia="ru-RU"/>
        </w:rPr>
      </w:pPr>
    </w:p>
    <w:p w:rsidR="00895A91" w:rsidRPr="00605518" w:rsidRDefault="00895A91" w:rsidP="006A286C">
      <w:pPr>
        <w:numPr>
          <w:ilvl w:val="0"/>
          <w:numId w:val="15"/>
        </w:numPr>
        <w:spacing w:after="0" w:line="240" w:lineRule="auto"/>
        <w:jc w:val="center"/>
        <w:outlineLvl w:val="0"/>
        <w:rPr>
          <w:rFonts w:ascii="Arial" w:eastAsia="Times New Roman" w:hAnsi="Arial" w:cs="Arial"/>
          <w:b/>
          <w:color w:val="000000"/>
          <w:sz w:val="24"/>
          <w:szCs w:val="24"/>
          <w:lang w:eastAsia="ru-RU"/>
        </w:rPr>
      </w:pPr>
      <w:r w:rsidRPr="00605518">
        <w:rPr>
          <w:rFonts w:ascii="Arial" w:eastAsia="Times New Roman" w:hAnsi="Arial" w:cs="Arial"/>
          <w:b/>
          <w:color w:val="000000"/>
          <w:sz w:val="24"/>
          <w:szCs w:val="24"/>
          <w:lang w:eastAsia="ru-RU"/>
        </w:rPr>
        <w:t>Цели, задачи, сроки и этапы реализации Подпрограммы</w:t>
      </w:r>
    </w:p>
    <w:p w:rsidR="00895A91" w:rsidRPr="00605518" w:rsidRDefault="00895A91" w:rsidP="00895A91">
      <w:pPr>
        <w:spacing w:after="0" w:line="240" w:lineRule="auto"/>
        <w:jc w:val="both"/>
        <w:outlineLvl w:val="0"/>
        <w:rPr>
          <w:rFonts w:ascii="Arial" w:eastAsia="Times New Roman" w:hAnsi="Arial" w:cs="Arial"/>
          <w:b/>
          <w:color w:val="000000"/>
          <w:sz w:val="24"/>
          <w:szCs w:val="24"/>
          <w:lang w:eastAsia="ru-RU"/>
        </w:rPr>
      </w:pP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Целью Подпрограммы является: повышение эффективности и качества управления муниципальным имуществом городского поселения Зеленоборский Кандалакшского района.</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Подпрограммные мероприятия направлены на решение конкретных задач:</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обеспечение эффективности использования и распоряжения муниципальным имуществом;</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совершенствование системы управления объектами муниципального имущества, в том числе земельными ресурсами по учету и эффективному использованию объектов недвижимого имущества.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Результаты:</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вовлечение в хозяйственный оборот объектов муниципального имущества;</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сокращение расходов бюджета на содержание муниципального имущества;</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повышение доходов бюджета от использования муниципального имущества</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Срок реализации Подпрограммы – 20</w:t>
      </w:r>
      <w:r w:rsidR="00907A7E" w:rsidRPr="00605518">
        <w:rPr>
          <w:rFonts w:ascii="Arial" w:eastAsia="Times New Roman" w:hAnsi="Arial" w:cs="Arial"/>
          <w:color w:val="000000"/>
          <w:sz w:val="24"/>
          <w:szCs w:val="24"/>
          <w:lang w:eastAsia="ru-RU"/>
        </w:rPr>
        <w:t>21-202</w:t>
      </w:r>
      <w:r w:rsidR="001A2FD4">
        <w:rPr>
          <w:rFonts w:ascii="Arial" w:eastAsia="Times New Roman" w:hAnsi="Arial" w:cs="Arial"/>
          <w:color w:val="000000"/>
          <w:sz w:val="24"/>
          <w:szCs w:val="24"/>
          <w:lang w:eastAsia="ru-RU"/>
        </w:rPr>
        <w:t>7</w:t>
      </w:r>
      <w:r w:rsidRPr="00605518">
        <w:rPr>
          <w:rFonts w:ascii="Arial" w:eastAsia="Times New Roman" w:hAnsi="Arial" w:cs="Arial"/>
          <w:color w:val="000000"/>
          <w:sz w:val="24"/>
          <w:szCs w:val="24"/>
          <w:lang w:eastAsia="ru-RU"/>
        </w:rPr>
        <w:t xml:space="preserve"> гг.</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Показателями эффективности, позволяющими оценить ход реализации подпрограммы, являются:</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количество изготовленных технических паспортов</w:t>
      </w:r>
      <w:r w:rsidR="00774ACF" w:rsidRPr="00605518">
        <w:rPr>
          <w:rFonts w:ascii="Arial" w:eastAsia="Times New Roman" w:hAnsi="Arial" w:cs="Arial"/>
          <w:color w:val="000000"/>
          <w:sz w:val="24"/>
          <w:szCs w:val="24"/>
          <w:lang w:eastAsia="ru-RU"/>
        </w:rPr>
        <w:t xml:space="preserve">, </w:t>
      </w:r>
      <w:r w:rsidRPr="00605518">
        <w:rPr>
          <w:rFonts w:ascii="Arial" w:eastAsia="Times New Roman" w:hAnsi="Arial" w:cs="Arial"/>
          <w:color w:val="000000"/>
          <w:sz w:val="24"/>
          <w:szCs w:val="24"/>
          <w:lang w:eastAsia="ru-RU"/>
        </w:rPr>
        <w:t>шт.;</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количество изготовленных кадастровых паспортов, шт.;</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количество изготовленных отчетов об оценке рыночной стоимости, шт.;</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количество </w:t>
      </w:r>
      <w:r w:rsidR="00774ACF" w:rsidRPr="00605518">
        <w:rPr>
          <w:rFonts w:ascii="Arial" w:eastAsia="Times New Roman" w:hAnsi="Arial" w:cs="Arial"/>
          <w:color w:val="000000"/>
          <w:sz w:val="24"/>
          <w:szCs w:val="24"/>
          <w:lang w:eastAsia="ru-RU"/>
        </w:rPr>
        <w:t>земельных участков,</w:t>
      </w:r>
      <w:r w:rsidRPr="00605518">
        <w:rPr>
          <w:rFonts w:ascii="Arial" w:eastAsia="Times New Roman" w:hAnsi="Arial" w:cs="Arial"/>
          <w:color w:val="000000"/>
          <w:sz w:val="24"/>
          <w:szCs w:val="24"/>
          <w:lang w:eastAsia="ru-RU"/>
        </w:rPr>
        <w:t xml:space="preserve"> постав</w:t>
      </w:r>
      <w:r w:rsidR="006A286C" w:rsidRPr="00605518">
        <w:rPr>
          <w:rFonts w:ascii="Arial" w:eastAsia="Times New Roman" w:hAnsi="Arial" w:cs="Arial"/>
          <w:color w:val="000000"/>
          <w:sz w:val="24"/>
          <w:szCs w:val="24"/>
          <w:lang w:eastAsia="ru-RU"/>
        </w:rPr>
        <w:t>ленных на кадастровый учет, шт.</w:t>
      </w:r>
      <w:r w:rsidRPr="00605518">
        <w:rPr>
          <w:rFonts w:ascii="Arial" w:eastAsia="Times New Roman" w:hAnsi="Arial" w:cs="Arial"/>
          <w:color w:val="000000"/>
          <w:sz w:val="24"/>
          <w:szCs w:val="24"/>
          <w:lang w:eastAsia="ru-RU"/>
        </w:rPr>
        <w:t xml:space="preserve">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Мероприятия Подпрограммы исходят из реально существующих потребностей в сфере управления муниципальным имуществом городского поселения </w:t>
      </w:r>
      <w:r w:rsidRPr="00605518">
        <w:rPr>
          <w:rFonts w:ascii="Arial" w:eastAsia="Times New Roman" w:hAnsi="Arial" w:cs="Arial"/>
          <w:color w:val="000000"/>
          <w:sz w:val="24"/>
          <w:szCs w:val="24"/>
          <w:lang w:eastAsia="ru-RU"/>
        </w:rPr>
        <w:lastRenderedPageBreak/>
        <w:t>Зеленоборский Кандалакшского района и направлены на выполнение задач подпрограммы и достижение поставленной цели.</w:t>
      </w:r>
    </w:p>
    <w:p w:rsidR="00895A91" w:rsidRPr="00605518" w:rsidRDefault="00895A91" w:rsidP="00895A91">
      <w:pPr>
        <w:spacing w:after="0" w:line="240" w:lineRule="auto"/>
        <w:jc w:val="both"/>
        <w:outlineLvl w:val="0"/>
        <w:rPr>
          <w:rFonts w:ascii="Arial" w:eastAsia="Times New Roman" w:hAnsi="Arial" w:cs="Arial"/>
          <w:color w:val="000000"/>
          <w:sz w:val="24"/>
          <w:szCs w:val="24"/>
          <w:lang w:eastAsia="ru-RU"/>
        </w:rPr>
      </w:pPr>
    </w:p>
    <w:p w:rsidR="00895A91" w:rsidRPr="00605518" w:rsidRDefault="00895A91" w:rsidP="006A286C">
      <w:pPr>
        <w:numPr>
          <w:ilvl w:val="0"/>
          <w:numId w:val="15"/>
        </w:numPr>
        <w:spacing w:after="0" w:line="240" w:lineRule="auto"/>
        <w:jc w:val="center"/>
        <w:outlineLvl w:val="0"/>
        <w:rPr>
          <w:rFonts w:ascii="Arial" w:eastAsia="Times New Roman" w:hAnsi="Arial" w:cs="Arial"/>
          <w:b/>
          <w:color w:val="000000"/>
          <w:sz w:val="24"/>
          <w:szCs w:val="24"/>
          <w:lang w:eastAsia="ru-RU"/>
        </w:rPr>
      </w:pPr>
      <w:r w:rsidRPr="00605518">
        <w:rPr>
          <w:rFonts w:ascii="Arial" w:eastAsia="Times New Roman" w:hAnsi="Arial" w:cs="Arial"/>
          <w:b/>
          <w:color w:val="000000"/>
          <w:sz w:val="24"/>
          <w:szCs w:val="24"/>
          <w:lang w:eastAsia="ru-RU"/>
        </w:rPr>
        <w:t>Ресурсное обеспечение Подпрограммы</w:t>
      </w:r>
    </w:p>
    <w:p w:rsidR="00895A91" w:rsidRPr="00605518" w:rsidRDefault="00895A91" w:rsidP="00895A91">
      <w:pPr>
        <w:spacing w:after="0" w:line="240" w:lineRule="auto"/>
        <w:jc w:val="both"/>
        <w:outlineLvl w:val="0"/>
        <w:rPr>
          <w:rFonts w:ascii="Arial" w:eastAsia="Times New Roman" w:hAnsi="Arial" w:cs="Arial"/>
          <w:b/>
          <w:color w:val="000000"/>
          <w:sz w:val="24"/>
          <w:szCs w:val="24"/>
          <w:lang w:eastAsia="ru-RU"/>
        </w:rPr>
      </w:pP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Финансирование мероприятий Подпрограммы осуществляется за счет средств местного бюджета. Объемы финансирования подпрограммы уточняются при рассмотрении проекта местного бюджета на соответствующий финансовый год, исходя из возможностей бюджета. </w:t>
      </w:r>
    </w:p>
    <w:p w:rsidR="00026829" w:rsidRPr="00E00819" w:rsidRDefault="00026829" w:rsidP="00026829">
      <w:pPr>
        <w:spacing w:after="0" w:line="240" w:lineRule="auto"/>
        <w:ind w:firstLine="360"/>
        <w:jc w:val="both"/>
        <w:outlineLvl w:val="0"/>
        <w:rPr>
          <w:rFonts w:ascii="Arial" w:eastAsia="Times New Roman" w:hAnsi="Arial" w:cs="Arial"/>
          <w:sz w:val="24"/>
          <w:szCs w:val="24"/>
          <w:lang w:eastAsia="ru-RU"/>
        </w:rPr>
      </w:pPr>
      <w:r w:rsidRPr="00605518">
        <w:rPr>
          <w:rFonts w:ascii="Arial" w:eastAsia="Times New Roman" w:hAnsi="Arial" w:cs="Arial"/>
          <w:color w:val="000000"/>
          <w:sz w:val="24"/>
          <w:szCs w:val="24"/>
          <w:lang w:eastAsia="ru-RU"/>
        </w:rPr>
        <w:t>Объем прогнозируемых затрат на реализацию подпрограммы за счет всех источников финансирования составит 2021-202</w:t>
      </w:r>
      <w:r w:rsidR="001A2FD4">
        <w:rPr>
          <w:rFonts w:ascii="Arial" w:eastAsia="Times New Roman" w:hAnsi="Arial" w:cs="Arial"/>
          <w:color w:val="000000"/>
          <w:sz w:val="24"/>
          <w:szCs w:val="24"/>
          <w:lang w:eastAsia="ru-RU"/>
        </w:rPr>
        <w:t>7</w:t>
      </w:r>
      <w:r w:rsidRPr="00605518">
        <w:rPr>
          <w:rFonts w:ascii="Arial" w:eastAsia="Times New Roman" w:hAnsi="Arial" w:cs="Arial"/>
          <w:color w:val="000000"/>
          <w:sz w:val="24"/>
          <w:szCs w:val="24"/>
          <w:lang w:eastAsia="ru-RU"/>
        </w:rPr>
        <w:t xml:space="preserve"> гг. </w:t>
      </w:r>
      <w:r w:rsidRPr="00E00819">
        <w:rPr>
          <w:rFonts w:ascii="Arial" w:eastAsia="Times New Roman" w:hAnsi="Arial" w:cs="Arial"/>
          <w:sz w:val="24"/>
          <w:szCs w:val="24"/>
          <w:lang w:eastAsia="ru-RU"/>
        </w:rPr>
        <w:t xml:space="preserve">– </w:t>
      </w:r>
      <w:r w:rsidR="001A2FD4">
        <w:rPr>
          <w:rFonts w:ascii="Arial" w:eastAsia="Times New Roman" w:hAnsi="Arial" w:cs="Arial"/>
          <w:sz w:val="24"/>
          <w:szCs w:val="24"/>
          <w:lang w:eastAsia="ru-RU"/>
        </w:rPr>
        <w:t>59 517,6</w:t>
      </w:r>
      <w:r w:rsidRPr="00E00819">
        <w:rPr>
          <w:rFonts w:ascii="Arial" w:eastAsia="Times New Roman" w:hAnsi="Arial" w:cs="Arial"/>
          <w:sz w:val="24"/>
          <w:szCs w:val="24"/>
          <w:lang w:eastAsia="ru-RU"/>
        </w:rPr>
        <w:t xml:space="preserve"> тыс. руб. в </w:t>
      </w:r>
      <w:proofErr w:type="spellStart"/>
      <w:r w:rsidRPr="00E00819">
        <w:rPr>
          <w:rFonts w:ascii="Arial" w:eastAsia="Times New Roman" w:hAnsi="Arial" w:cs="Arial"/>
          <w:sz w:val="24"/>
          <w:szCs w:val="24"/>
          <w:lang w:eastAsia="ru-RU"/>
        </w:rPr>
        <w:t>т.ч</w:t>
      </w:r>
      <w:proofErr w:type="spellEnd"/>
      <w:r w:rsidRPr="00E00819">
        <w:rPr>
          <w:rFonts w:ascii="Arial" w:eastAsia="Times New Roman" w:hAnsi="Arial" w:cs="Arial"/>
          <w:sz w:val="24"/>
          <w:szCs w:val="24"/>
          <w:lang w:eastAsia="ru-RU"/>
        </w:rPr>
        <w:t xml:space="preserve">. </w:t>
      </w:r>
      <w:r w:rsidR="001A2FD4">
        <w:rPr>
          <w:rFonts w:ascii="Arial" w:eastAsia="Times New Roman" w:hAnsi="Arial" w:cs="Arial"/>
          <w:sz w:val="24"/>
          <w:szCs w:val="24"/>
          <w:lang w:eastAsia="ru-RU"/>
        </w:rPr>
        <w:t>17 016,5</w:t>
      </w:r>
      <w:r w:rsidR="00E00819" w:rsidRPr="00E00819">
        <w:rPr>
          <w:rFonts w:ascii="Arial" w:eastAsia="Times New Roman" w:hAnsi="Arial" w:cs="Arial"/>
          <w:sz w:val="24"/>
          <w:szCs w:val="24"/>
          <w:lang w:eastAsia="ru-RU"/>
        </w:rPr>
        <w:t xml:space="preserve"> </w:t>
      </w:r>
      <w:r w:rsidRPr="00E00819">
        <w:rPr>
          <w:rFonts w:ascii="Arial" w:eastAsia="Times New Roman" w:hAnsi="Arial" w:cs="Arial"/>
          <w:sz w:val="24"/>
          <w:szCs w:val="24"/>
          <w:lang w:eastAsia="ru-RU"/>
        </w:rPr>
        <w:t xml:space="preserve">тыс. руб. областной бюджет, </w:t>
      </w:r>
      <w:r w:rsidR="001A2FD4">
        <w:rPr>
          <w:rFonts w:ascii="Arial" w:eastAsia="Times New Roman" w:hAnsi="Arial" w:cs="Arial"/>
          <w:sz w:val="24"/>
          <w:szCs w:val="24"/>
          <w:lang w:eastAsia="ru-RU"/>
        </w:rPr>
        <w:t>42 501,1</w:t>
      </w:r>
      <w:r w:rsidR="00E00819" w:rsidRPr="00E00819">
        <w:rPr>
          <w:rFonts w:ascii="Arial" w:eastAsia="Times New Roman" w:hAnsi="Arial" w:cs="Arial"/>
          <w:sz w:val="24"/>
          <w:szCs w:val="24"/>
          <w:lang w:eastAsia="ru-RU"/>
        </w:rPr>
        <w:t xml:space="preserve"> </w:t>
      </w:r>
      <w:r w:rsidRPr="00E00819">
        <w:rPr>
          <w:rFonts w:ascii="Arial" w:eastAsia="Times New Roman" w:hAnsi="Arial" w:cs="Arial"/>
          <w:sz w:val="24"/>
          <w:szCs w:val="24"/>
          <w:lang w:eastAsia="ru-RU"/>
        </w:rPr>
        <w:t>тыс. руб. местный бюджет, по годам:</w:t>
      </w:r>
    </w:p>
    <w:p w:rsidR="00026829" w:rsidRPr="00605518" w:rsidRDefault="00026829" w:rsidP="00026829">
      <w:pPr>
        <w:spacing w:after="0" w:line="240" w:lineRule="auto"/>
        <w:ind w:firstLine="360"/>
        <w:jc w:val="both"/>
        <w:outlineLvl w:val="0"/>
        <w:rPr>
          <w:rFonts w:ascii="Arial" w:eastAsia="Times New Roman" w:hAnsi="Arial" w:cs="Arial"/>
          <w:color w:val="000000"/>
          <w:sz w:val="24"/>
          <w:szCs w:val="24"/>
          <w:lang w:eastAsia="ru-RU"/>
        </w:rPr>
      </w:pPr>
    </w:p>
    <w:p w:rsidR="00026829" w:rsidRPr="00605518" w:rsidRDefault="00026829" w:rsidP="00026829">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2021 г. – 9 077,4 тыс. руб., в </w:t>
      </w:r>
      <w:proofErr w:type="spellStart"/>
      <w:r w:rsidRPr="00605518">
        <w:rPr>
          <w:rFonts w:ascii="Arial" w:eastAsia="Times New Roman" w:hAnsi="Arial" w:cs="Arial"/>
          <w:color w:val="000000"/>
          <w:sz w:val="24"/>
          <w:szCs w:val="24"/>
          <w:lang w:eastAsia="ru-RU"/>
        </w:rPr>
        <w:t>т.ч</w:t>
      </w:r>
      <w:proofErr w:type="spellEnd"/>
      <w:r w:rsidRPr="00605518">
        <w:rPr>
          <w:rFonts w:ascii="Arial" w:eastAsia="Times New Roman" w:hAnsi="Arial" w:cs="Arial"/>
          <w:color w:val="000000"/>
          <w:sz w:val="24"/>
          <w:szCs w:val="24"/>
          <w:lang w:eastAsia="ru-RU"/>
        </w:rPr>
        <w:t>. 2 730,4 тыс. руб. областной бюджет, 6 347,0 тыс. руб. местный бюджет</w:t>
      </w:r>
    </w:p>
    <w:p w:rsidR="00026829" w:rsidRPr="00E00819" w:rsidRDefault="008D0226" w:rsidP="00026829">
      <w:pPr>
        <w:spacing w:after="0" w:line="240" w:lineRule="auto"/>
        <w:ind w:firstLine="360"/>
        <w:jc w:val="both"/>
        <w:outlineLvl w:val="0"/>
        <w:rPr>
          <w:rFonts w:ascii="Arial" w:eastAsia="Times New Roman" w:hAnsi="Arial" w:cs="Arial"/>
          <w:sz w:val="24"/>
          <w:szCs w:val="24"/>
          <w:lang w:eastAsia="ru-RU"/>
        </w:rPr>
      </w:pPr>
      <w:r w:rsidRPr="00605518">
        <w:rPr>
          <w:rFonts w:ascii="Arial" w:eastAsia="Times New Roman" w:hAnsi="Arial" w:cs="Arial"/>
          <w:color w:val="000000"/>
          <w:sz w:val="24"/>
          <w:szCs w:val="24"/>
          <w:lang w:eastAsia="ru-RU"/>
        </w:rPr>
        <w:t xml:space="preserve">2022 г. – </w:t>
      </w:r>
      <w:r w:rsidR="006866FF" w:rsidRPr="00605518">
        <w:rPr>
          <w:rFonts w:ascii="Arial" w:eastAsia="Times New Roman" w:hAnsi="Arial" w:cs="Arial"/>
          <w:color w:val="000000"/>
          <w:sz w:val="24"/>
          <w:szCs w:val="24"/>
          <w:lang w:eastAsia="ru-RU"/>
        </w:rPr>
        <w:t>21 884,9</w:t>
      </w:r>
      <w:r w:rsidR="00026829" w:rsidRPr="00605518">
        <w:rPr>
          <w:rFonts w:ascii="Arial" w:eastAsia="Times New Roman" w:hAnsi="Arial" w:cs="Arial"/>
          <w:color w:val="000000"/>
          <w:sz w:val="24"/>
          <w:szCs w:val="24"/>
          <w:lang w:eastAsia="ru-RU"/>
        </w:rPr>
        <w:t xml:space="preserve"> тыс. руб., </w:t>
      </w:r>
      <w:proofErr w:type="spellStart"/>
      <w:r w:rsidR="00026829" w:rsidRPr="00605518">
        <w:rPr>
          <w:rFonts w:ascii="Arial" w:eastAsia="Times New Roman" w:hAnsi="Arial" w:cs="Arial"/>
          <w:color w:val="000000"/>
          <w:sz w:val="24"/>
          <w:szCs w:val="24"/>
          <w:lang w:eastAsia="ru-RU"/>
        </w:rPr>
        <w:t>т.ч</w:t>
      </w:r>
      <w:proofErr w:type="spellEnd"/>
      <w:r w:rsidR="00026829" w:rsidRPr="00605518">
        <w:rPr>
          <w:rFonts w:ascii="Arial" w:eastAsia="Times New Roman" w:hAnsi="Arial" w:cs="Arial"/>
          <w:color w:val="000000"/>
          <w:sz w:val="24"/>
          <w:szCs w:val="24"/>
          <w:lang w:eastAsia="ru-RU"/>
        </w:rPr>
        <w:t xml:space="preserve">. </w:t>
      </w:r>
      <w:r w:rsidR="006866FF" w:rsidRPr="00605518">
        <w:rPr>
          <w:rFonts w:ascii="Arial" w:eastAsia="Times New Roman" w:hAnsi="Arial" w:cs="Arial"/>
          <w:color w:val="000000"/>
          <w:sz w:val="24"/>
          <w:szCs w:val="24"/>
          <w:lang w:eastAsia="ru-RU"/>
        </w:rPr>
        <w:t>14 286.1</w:t>
      </w:r>
      <w:r w:rsidR="00026829" w:rsidRPr="00605518">
        <w:rPr>
          <w:rFonts w:ascii="Arial" w:eastAsia="Times New Roman" w:hAnsi="Arial" w:cs="Arial"/>
          <w:color w:val="000000"/>
          <w:sz w:val="24"/>
          <w:szCs w:val="24"/>
          <w:lang w:eastAsia="ru-RU"/>
        </w:rPr>
        <w:t xml:space="preserve"> тыс. руб. областной бюджет, </w:t>
      </w:r>
      <w:r w:rsidR="006866FF" w:rsidRPr="00605518">
        <w:rPr>
          <w:rFonts w:ascii="Arial" w:eastAsia="Times New Roman" w:hAnsi="Arial" w:cs="Arial"/>
          <w:color w:val="000000"/>
          <w:sz w:val="24"/>
          <w:szCs w:val="24"/>
          <w:lang w:eastAsia="ru-RU"/>
        </w:rPr>
        <w:t>7 598.8</w:t>
      </w:r>
      <w:r w:rsidR="00026829" w:rsidRPr="00605518">
        <w:rPr>
          <w:rFonts w:ascii="Arial" w:eastAsia="Times New Roman" w:hAnsi="Arial" w:cs="Arial"/>
          <w:color w:val="000000"/>
          <w:sz w:val="24"/>
          <w:szCs w:val="24"/>
          <w:lang w:eastAsia="ru-RU"/>
        </w:rPr>
        <w:t xml:space="preserve"> тыс. руб. местный </w:t>
      </w:r>
      <w:r w:rsidR="00026829" w:rsidRPr="00E00819">
        <w:rPr>
          <w:rFonts w:ascii="Arial" w:eastAsia="Times New Roman" w:hAnsi="Arial" w:cs="Arial"/>
          <w:sz w:val="24"/>
          <w:szCs w:val="24"/>
          <w:lang w:eastAsia="ru-RU"/>
        </w:rPr>
        <w:t>бюджет</w:t>
      </w:r>
    </w:p>
    <w:p w:rsidR="00026829" w:rsidRPr="00E00819" w:rsidRDefault="00026829" w:rsidP="00026829">
      <w:pPr>
        <w:spacing w:after="0" w:line="240" w:lineRule="auto"/>
        <w:ind w:firstLine="360"/>
        <w:jc w:val="both"/>
        <w:outlineLvl w:val="0"/>
        <w:rPr>
          <w:rFonts w:ascii="Arial" w:eastAsia="Times New Roman" w:hAnsi="Arial" w:cs="Arial"/>
          <w:sz w:val="24"/>
          <w:szCs w:val="24"/>
          <w:lang w:eastAsia="ru-RU"/>
        </w:rPr>
      </w:pPr>
      <w:r w:rsidRPr="00E00819">
        <w:rPr>
          <w:rFonts w:ascii="Arial" w:eastAsia="Times New Roman" w:hAnsi="Arial" w:cs="Arial"/>
          <w:sz w:val="24"/>
          <w:szCs w:val="24"/>
          <w:lang w:eastAsia="ru-RU"/>
        </w:rPr>
        <w:t xml:space="preserve">2023 г. – </w:t>
      </w:r>
      <w:r w:rsidR="00E00819" w:rsidRPr="00E00819">
        <w:rPr>
          <w:rFonts w:ascii="Arial" w:eastAsia="Times New Roman" w:hAnsi="Arial" w:cs="Arial"/>
          <w:sz w:val="24"/>
          <w:szCs w:val="24"/>
          <w:lang w:eastAsia="ru-RU"/>
        </w:rPr>
        <w:t>12 117,2</w:t>
      </w:r>
      <w:r w:rsidRPr="00E00819">
        <w:rPr>
          <w:rFonts w:ascii="Arial" w:eastAsia="Times New Roman" w:hAnsi="Arial" w:cs="Arial"/>
          <w:sz w:val="24"/>
          <w:szCs w:val="24"/>
          <w:lang w:eastAsia="ru-RU"/>
        </w:rPr>
        <w:t xml:space="preserve"> тыс. руб.</w:t>
      </w:r>
    </w:p>
    <w:p w:rsidR="00026829" w:rsidRPr="00E00819" w:rsidRDefault="00026829" w:rsidP="00026829">
      <w:pPr>
        <w:spacing w:after="0" w:line="240" w:lineRule="auto"/>
        <w:ind w:firstLine="360"/>
        <w:jc w:val="both"/>
        <w:outlineLvl w:val="0"/>
        <w:rPr>
          <w:rFonts w:ascii="Arial" w:eastAsia="Times New Roman" w:hAnsi="Arial" w:cs="Arial"/>
          <w:sz w:val="24"/>
          <w:szCs w:val="24"/>
          <w:lang w:eastAsia="ru-RU"/>
        </w:rPr>
      </w:pPr>
      <w:r w:rsidRPr="00E00819">
        <w:rPr>
          <w:rFonts w:ascii="Arial" w:eastAsia="Times New Roman" w:hAnsi="Arial" w:cs="Arial"/>
          <w:sz w:val="24"/>
          <w:szCs w:val="24"/>
          <w:lang w:eastAsia="ru-RU"/>
        </w:rPr>
        <w:t xml:space="preserve">2024 г. – </w:t>
      </w:r>
      <w:r w:rsidR="00413BF8">
        <w:rPr>
          <w:rFonts w:ascii="Arial" w:eastAsia="Times New Roman" w:hAnsi="Arial" w:cs="Arial"/>
          <w:sz w:val="24"/>
          <w:szCs w:val="24"/>
          <w:lang w:eastAsia="ru-RU"/>
        </w:rPr>
        <w:t>14 026,5</w:t>
      </w:r>
      <w:r w:rsidR="00591A9A" w:rsidRPr="00E00819">
        <w:rPr>
          <w:rFonts w:ascii="Arial" w:eastAsia="Times New Roman" w:hAnsi="Arial" w:cs="Arial"/>
          <w:sz w:val="24"/>
          <w:szCs w:val="24"/>
          <w:lang w:eastAsia="ru-RU"/>
        </w:rPr>
        <w:t xml:space="preserve"> тыс</w:t>
      </w:r>
      <w:r w:rsidRPr="00E00819">
        <w:rPr>
          <w:rFonts w:ascii="Arial" w:eastAsia="Times New Roman" w:hAnsi="Arial" w:cs="Arial"/>
          <w:sz w:val="24"/>
          <w:szCs w:val="24"/>
          <w:lang w:eastAsia="ru-RU"/>
        </w:rPr>
        <w:t>.</w:t>
      </w:r>
      <w:r w:rsidR="00591A9A" w:rsidRPr="00E00819">
        <w:rPr>
          <w:rFonts w:ascii="Arial" w:eastAsia="Times New Roman" w:hAnsi="Arial" w:cs="Arial"/>
          <w:sz w:val="24"/>
          <w:szCs w:val="24"/>
          <w:lang w:eastAsia="ru-RU"/>
        </w:rPr>
        <w:t xml:space="preserve"> руб.</w:t>
      </w:r>
    </w:p>
    <w:p w:rsidR="00242CC1" w:rsidRPr="00E00819" w:rsidRDefault="00026829" w:rsidP="00026829">
      <w:pPr>
        <w:spacing w:after="0" w:line="240" w:lineRule="auto"/>
        <w:ind w:firstLine="360"/>
        <w:jc w:val="both"/>
        <w:outlineLvl w:val="0"/>
        <w:rPr>
          <w:rFonts w:ascii="Arial" w:eastAsia="Times New Roman" w:hAnsi="Arial" w:cs="Arial"/>
          <w:sz w:val="24"/>
          <w:szCs w:val="24"/>
          <w:lang w:eastAsia="ru-RU"/>
        </w:rPr>
      </w:pPr>
      <w:r w:rsidRPr="00E00819">
        <w:rPr>
          <w:rFonts w:ascii="Arial" w:eastAsia="Times New Roman" w:hAnsi="Arial" w:cs="Arial"/>
          <w:sz w:val="24"/>
          <w:szCs w:val="24"/>
          <w:lang w:eastAsia="ru-RU"/>
        </w:rPr>
        <w:t xml:space="preserve">2025 г. – </w:t>
      </w:r>
      <w:r w:rsidR="00591A9A" w:rsidRPr="00E00819">
        <w:rPr>
          <w:rFonts w:ascii="Arial" w:eastAsia="Times New Roman" w:hAnsi="Arial" w:cs="Arial"/>
          <w:sz w:val="24"/>
          <w:szCs w:val="24"/>
          <w:lang w:eastAsia="ru-RU"/>
        </w:rPr>
        <w:t xml:space="preserve"> </w:t>
      </w:r>
      <w:r w:rsidR="001A2FD4">
        <w:rPr>
          <w:rFonts w:ascii="Arial" w:eastAsia="Times New Roman" w:hAnsi="Arial" w:cs="Arial"/>
          <w:sz w:val="24"/>
          <w:szCs w:val="24"/>
          <w:lang w:eastAsia="ru-RU"/>
        </w:rPr>
        <w:t>788,2</w:t>
      </w:r>
      <w:r w:rsidR="00591A9A" w:rsidRPr="00E00819">
        <w:rPr>
          <w:rFonts w:ascii="Arial" w:eastAsia="Times New Roman" w:hAnsi="Arial" w:cs="Arial"/>
          <w:sz w:val="24"/>
          <w:szCs w:val="24"/>
          <w:lang w:eastAsia="ru-RU"/>
        </w:rPr>
        <w:t xml:space="preserve"> тыс. руб.</w:t>
      </w:r>
    </w:p>
    <w:p w:rsidR="00591A9A" w:rsidRDefault="00591A9A" w:rsidP="00591A9A">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2026 г. – </w:t>
      </w:r>
      <w:r w:rsidR="001A2FD4">
        <w:rPr>
          <w:rFonts w:ascii="Arial" w:eastAsia="Times New Roman" w:hAnsi="Arial" w:cs="Arial"/>
          <w:color w:val="000000"/>
          <w:sz w:val="24"/>
          <w:szCs w:val="24"/>
          <w:lang w:eastAsia="ru-RU"/>
        </w:rPr>
        <w:t>975,1</w:t>
      </w:r>
      <w:r w:rsidRPr="00605518">
        <w:rPr>
          <w:rFonts w:ascii="Arial" w:eastAsia="Times New Roman" w:hAnsi="Arial" w:cs="Arial"/>
          <w:color w:val="000000"/>
          <w:sz w:val="24"/>
          <w:szCs w:val="24"/>
          <w:lang w:eastAsia="ru-RU"/>
        </w:rPr>
        <w:t xml:space="preserve"> тыс. руб.</w:t>
      </w:r>
    </w:p>
    <w:p w:rsidR="001A2FD4" w:rsidRPr="00605518" w:rsidRDefault="001A2FD4" w:rsidP="00591A9A">
      <w:pPr>
        <w:spacing w:after="0" w:line="240" w:lineRule="auto"/>
        <w:ind w:firstLine="360"/>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2027 г. – 648,3 тыс. руб.</w:t>
      </w:r>
    </w:p>
    <w:p w:rsidR="00591A9A" w:rsidRPr="00605518" w:rsidRDefault="00591A9A" w:rsidP="00026829">
      <w:pPr>
        <w:spacing w:after="0" w:line="240" w:lineRule="auto"/>
        <w:ind w:firstLine="360"/>
        <w:jc w:val="both"/>
        <w:outlineLvl w:val="0"/>
        <w:rPr>
          <w:rFonts w:ascii="Arial" w:eastAsia="Times New Roman" w:hAnsi="Arial" w:cs="Arial"/>
          <w:color w:val="000000"/>
          <w:sz w:val="24"/>
          <w:szCs w:val="24"/>
          <w:lang w:eastAsia="ru-RU"/>
        </w:rPr>
      </w:pPr>
    </w:p>
    <w:p w:rsidR="00895A91" w:rsidRPr="00605518" w:rsidRDefault="00895A91" w:rsidP="006A286C">
      <w:pPr>
        <w:numPr>
          <w:ilvl w:val="0"/>
          <w:numId w:val="15"/>
        </w:numPr>
        <w:spacing w:after="0" w:line="240" w:lineRule="auto"/>
        <w:jc w:val="center"/>
        <w:outlineLvl w:val="0"/>
        <w:rPr>
          <w:rFonts w:ascii="Arial" w:eastAsia="Times New Roman" w:hAnsi="Arial" w:cs="Arial"/>
          <w:b/>
          <w:color w:val="000000"/>
          <w:sz w:val="24"/>
          <w:szCs w:val="24"/>
          <w:lang w:eastAsia="ru-RU"/>
        </w:rPr>
      </w:pPr>
      <w:r w:rsidRPr="00605518">
        <w:rPr>
          <w:rFonts w:ascii="Arial" w:eastAsia="Times New Roman" w:hAnsi="Arial" w:cs="Arial"/>
          <w:b/>
          <w:color w:val="000000"/>
          <w:sz w:val="24"/>
          <w:szCs w:val="24"/>
          <w:lang w:eastAsia="ru-RU"/>
        </w:rPr>
        <w:t>Ожидаемые результаты реализации Подпрограммы</w:t>
      </w:r>
    </w:p>
    <w:p w:rsidR="00895A91" w:rsidRPr="00605518" w:rsidRDefault="00895A91" w:rsidP="00895A91">
      <w:pPr>
        <w:spacing w:after="0" w:line="240" w:lineRule="auto"/>
        <w:jc w:val="both"/>
        <w:outlineLvl w:val="0"/>
        <w:rPr>
          <w:rFonts w:ascii="Arial" w:eastAsia="Times New Roman" w:hAnsi="Arial" w:cs="Arial"/>
          <w:b/>
          <w:color w:val="000000"/>
          <w:sz w:val="24"/>
          <w:szCs w:val="24"/>
          <w:lang w:eastAsia="ru-RU"/>
        </w:rPr>
      </w:pP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Социально-экономическая эффективность мероприятий Подпрограммы оценивается по результатам, достигнутым в ходе их реализации,</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повышение эффективности и качества управления муниципальной собственностью;</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актуализация сведений по объектам недвижимого имущества, учитываемым в реестре муниципального имущества </w:t>
      </w:r>
      <w:proofErr w:type="spellStart"/>
      <w:r w:rsidRPr="00605518">
        <w:rPr>
          <w:rFonts w:ascii="Arial" w:eastAsia="Times New Roman" w:hAnsi="Arial" w:cs="Arial"/>
          <w:color w:val="000000"/>
          <w:sz w:val="24"/>
          <w:szCs w:val="24"/>
          <w:lang w:eastAsia="ru-RU"/>
        </w:rPr>
        <w:t>г.п.Зеленоборский</w:t>
      </w:r>
      <w:proofErr w:type="spellEnd"/>
      <w:r w:rsidRPr="00605518">
        <w:rPr>
          <w:rFonts w:ascii="Arial" w:eastAsia="Times New Roman" w:hAnsi="Arial" w:cs="Arial"/>
          <w:color w:val="000000"/>
          <w:sz w:val="24"/>
          <w:szCs w:val="24"/>
          <w:lang w:eastAsia="ru-RU"/>
        </w:rPr>
        <w:t xml:space="preserve">, что повысит достоверность базы данных реестра;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создание условий для вовлечения в хозяйственный оборот объектов муниципального имущества.</w:t>
      </w:r>
    </w:p>
    <w:p w:rsidR="00895A91" w:rsidRPr="00605518" w:rsidRDefault="00895A91" w:rsidP="00895A91">
      <w:pPr>
        <w:spacing w:after="0" w:line="240" w:lineRule="auto"/>
        <w:jc w:val="both"/>
        <w:outlineLvl w:val="0"/>
        <w:rPr>
          <w:rFonts w:ascii="Arial" w:eastAsia="Times New Roman" w:hAnsi="Arial" w:cs="Arial"/>
          <w:color w:val="000000"/>
          <w:sz w:val="24"/>
          <w:szCs w:val="24"/>
          <w:lang w:eastAsia="ru-RU"/>
        </w:rPr>
      </w:pPr>
    </w:p>
    <w:p w:rsidR="00895A91" w:rsidRPr="00605518" w:rsidRDefault="00895A91" w:rsidP="006A286C">
      <w:pPr>
        <w:numPr>
          <w:ilvl w:val="0"/>
          <w:numId w:val="15"/>
        </w:numPr>
        <w:spacing w:after="0" w:line="240" w:lineRule="auto"/>
        <w:jc w:val="center"/>
        <w:outlineLvl w:val="0"/>
        <w:rPr>
          <w:rFonts w:ascii="Arial" w:eastAsia="Times New Roman" w:hAnsi="Arial" w:cs="Arial"/>
          <w:b/>
          <w:color w:val="000000"/>
          <w:sz w:val="24"/>
          <w:szCs w:val="24"/>
          <w:lang w:eastAsia="ru-RU"/>
        </w:rPr>
      </w:pPr>
      <w:r w:rsidRPr="00605518">
        <w:rPr>
          <w:rFonts w:ascii="Arial" w:eastAsia="Times New Roman" w:hAnsi="Arial" w:cs="Arial"/>
          <w:b/>
          <w:color w:val="000000"/>
          <w:sz w:val="24"/>
          <w:szCs w:val="24"/>
          <w:lang w:eastAsia="ru-RU"/>
        </w:rPr>
        <w:t xml:space="preserve">Организация управления и </w:t>
      </w:r>
      <w:r w:rsidR="00645100" w:rsidRPr="00605518">
        <w:rPr>
          <w:rFonts w:ascii="Arial" w:eastAsia="Times New Roman" w:hAnsi="Arial" w:cs="Arial"/>
          <w:b/>
          <w:color w:val="000000"/>
          <w:sz w:val="24"/>
          <w:szCs w:val="24"/>
          <w:lang w:eastAsia="ru-RU"/>
        </w:rPr>
        <w:t>контроль за</w:t>
      </w:r>
      <w:r w:rsidRPr="00605518">
        <w:rPr>
          <w:rFonts w:ascii="Arial" w:eastAsia="Times New Roman" w:hAnsi="Arial" w:cs="Arial"/>
          <w:b/>
          <w:color w:val="000000"/>
          <w:sz w:val="24"/>
          <w:szCs w:val="24"/>
          <w:lang w:eastAsia="ru-RU"/>
        </w:rPr>
        <w:t xml:space="preserve"> ходом реализации Подпрограммы</w:t>
      </w:r>
    </w:p>
    <w:p w:rsidR="00895A91" w:rsidRPr="00605518" w:rsidRDefault="00895A91" w:rsidP="00895A91">
      <w:pPr>
        <w:spacing w:after="0" w:line="240" w:lineRule="auto"/>
        <w:jc w:val="both"/>
        <w:outlineLvl w:val="0"/>
        <w:rPr>
          <w:rFonts w:ascii="Arial" w:eastAsia="Times New Roman" w:hAnsi="Arial" w:cs="Arial"/>
          <w:b/>
          <w:color w:val="000000"/>
          <w:sz w:val="24"/>
          <w:szCs w:val="24"/>
          <w:lang w:eastAsia="ru-RU"/>
        </w:rPr>
      </w:pP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Общий контроль за выполнением Подпрограммы осуществляет заместитель главы администрации городского поселения Зеленоборский.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Текущий контроль реализации подпрограммных мероприятий осуществляется специалистом, который контролируют выполнение подпрограммных мероприятий, выявляет несоответствие результатов реализации плановым показателям, устанавливают причины не достижения ожидаемых результатов и определяют меры по их устранению.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Исполнители муниципальной подпрограммы несут ответственность за реализацию Подпрограммы в соответствии с действующим законодательством.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Получатели бюджетных средств, предусмотренных на реализацию муниципальной подпрограммы, исполнители муниципальной подпрограммы несут ответственность за целевое использование бюджетных ассигнований.</w:t>
      </w:r>
    </w:p>
    <w:p w:rsidR="00895A91" w:rsidRPr="00605518" w:rsidRDefault="00895A91" w:rsidP="00895A91">
      <w:pPr>
        <w:spacing w:after="0" w:line="240" w:lineRule="auto"/>
        <w:jc w:val="both"/>
        <w:outlineLvl w:val="0"/>
        <w:rPr>
          <w:rFonts w:ascii="Arial" w:eastAsia="Times New Roman" w:hAnsi="Arial" w:cs="Arial"/>
          <w:color w:val="000000"/>
          <w:sz w:val="24"/>
          <w:szCs w:val="24"/>
          <w:lang w:eastAsia="ru-RU"/>
        </w:rPr>
      </w:pPr>
    </w:p>
    <w:p w:rsidR="00895A91" w:rsidRPr="00605518" w:rsidRDefault="00895A91" w:rsidP="006A286C">
      <w:pPr>
        <w:numPr>
          <w:ilvl w:val="0"/>
          <w:numId w:val="15"/>
        </w:numPr>
        <w:spacing w:after="0" w:line="240" w:lineRule="auto"/>
        <w:jc w:val="center"/>
        <w:outlineLvl w:val="0"/>
        <w:rPr>
          <w:rFonts w:ascii="Arial" w:eastAsia="Times New Roman" w:hAnsi="Arial" w:cs="Arial"/>
          <w:b/>
          <w:color w:val="000000"/>
          <w:sz w:val="24"/>
          <w:szCs w:val="24"/>
          <w:lang w:eastAsia="ru-RU"/>
        </w:rPr>
      </w:pPr>
      <w:r w:rsidRPr="00605518">
        <w:rPr>
          <w:rFonts w:ascii="Arial" w:eastAsia="Times New Roman" w:hAnsi="Arial" w:cs="Arial"/>
          <w:b/>
          <w:color w:val="000000"/>
          <w:sz w:val="24"/>
          <w:szCs w:val="24"/>
          <w:lang w:eastAsia="ru-RU"/>
        </w:rPr>
        <w:t>Механизм реализации Подпрограммы</w:t>
      </w:r>
    </w:p>
    <w:p w:rsidR="00895A91" w:rsidRPr="00605518" w:rsidRDefault="00895A91" w:rsidP="00895A91">
      <w:pPr>
        <w:spacing w:after="0" w:line="240" w:lineRule="auto"/>
        <w:jc w:val="both"/>
        <w:outlineLvl w:val="0"/>
        <w:rPr>
          <w:rFonts w:ascii="Arial" w:eastAsia="Times New Roman" w:hAnsi="Arial" w:cs="Arial"/>
          <w:b/>
          <w:color w:val="000000"/>
          <w:sz w:val="24"/>
          <w:szCs w:val="24"/>
          <w:lang w:eastAsia="ru-RU"/>
        </w:rPr>
      </w:pP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Разработчик Подпрограммы является администрация городского поселения Зеленоборский. Разработчик и основные исполнители мероприятий подпрограммы реализуют в установленном порядке меры по полному и качественному выполнению мероприятий подпрограммы, несут ответственность за их полное выполнение, а также за рациональное использование выделяемых на их реализацию средств.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Отбор организаций для выполнения подпрограммных мероприятий осуществляется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В процессе реализации подпрограммы муниципальный заказчик подпрограммы может осуществить работу по привлечению дополнительных источников финансирования.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Общее управление реализацией подпрограммы осуществляется заместителем главы администрации городского поселения Зеленоборский. </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В состав подпрограммы включен Перечень мероприятий. По каждому мероприятию назначаются исполнители программных мероприятий. Исполнители подпрограммных мероприятий, в соответствии с Перечнем мероприятий, обеспечивают соблюдение сроков, качества и эффективности реализации мероприятий, указанных в Перечне.</w:t>
      </w:r>
    </w:p>
    <w:p w:rsidR="00895A91" w:rsidRPr="00605518" w:rsidRDefault="00895A91" w:rsidP="006A286C">
      <w:pPr>
        <w:spacing w:after="0" w:line="240" w:lineRule="auto"/>
        <w:ind w:firstLine="360"/>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Исполнители подпрограммных мероприятий могут вносить предложения по объемам финансирования и корректировке плана мероприятий. </w:t>
      </w:r>
    </w:p>
    <w:p w:rsidR="006A286C" w:rsidRPr="00605518" w:rsidRDefault="006A286C" w:rsidP="00895A91">
      <w:pPr>
        <w:spacing w:after="0" w:line="240" w:lineRule="auto"/>
        <w:jc w:val="both"/>
        <w:outlineLvl w:val="0"/>
        <w:rPr>
          <w:rFonts w:ascii="Arial" w:eastAsia="Times New Roman" w:hAnsi="Arial" w:cs="Arial"/>
          <w:color w:val="000000"/>
          <w:sz w:val="24"/>
          <w:szCs w:val="24"/>
          <w:lang w:eastAsia="ru-RU"/>
        </w:rPr>
      </w:pPr>
    </w:p>
    <w:p w:rsidR="006A286C" w:rsidRPr="00605518" w:rsidRDefault="006A286C" w:rsidP="00895A91">
      <w:pPr>
        <w:spacing w:after="0" w:line="240" w:lineRule="auto"/>
        <w:jc w:val="both"/>
        <w:outlineLvl w:val="0"/>
        <w:rPr>
          <w:rFonts w:ascii="Arial" w:eastAsia="Times New Roman" w:hAnsi="Arial" w:cs="Arial"/>
          <w:color w:val="000000"/>
          <w:sz w:val="24"/>
          <w:szCs w:val="24"/>
          <w:lang w:eastAsia="ru-RU"/>
        </w:rPr>
      </w:pPr>
    </w:p>
    <w:p w:rsidR="00895A91" w:rsidRPr="00605518" w:rsidRDefault="00895A91" w:rsidP="006A286C">
      <w:pPr>
        <w:spacing w:after="0" w:line="240" w:lineRule="auto"/>
        <w:jc w:val="right"/>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Приложение №1</w:t>
      </w:r>
    </w:p>
    <w:p w:rsidR="00895A91" w:rsidRPr="00605518" w:rsidRDefault="00895A91" w:rsidP="006A286C">
      <w:pPr>
        <w:spacing w:after="0" w:line="240" w:lineRule="auto"/>
        <w:jc w:val="right"/>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к подпрограмме "Управление муниципальным имуществом</w:t>
      </w:r>
    </w:p>
    <w:p w:rsidR="00895A91" w:rsidRPr="00605518" w:rsidRDefault="00895A91" w:rsidP="006A286C">
      <w:pPr>
        <w:spacing w:after="0" w:line="240" w:lineRule="auto"/>
        <w:jc w:val="right"/>
        <w:outlineLvl w:val="0"/>
        <w:rPr>
          <w:rFonts w:ascii="Arial" w:eastAsia="Times New Roman" w:hAnsi="Arial" w:cs="Arial"/>
          <w:b/>
          <w:color w:val="000000"/>
          <w:sz w:val="24"/>
          <w:szCs w:val="24"/>
          <w:lang w:eastAsia="ru-RU"/>
        </w:rPr>
      </w:pPr>
      <w:r w:rsidRPr="00605518">
        <w:rPr>
          <w:rFonts w:ascii="Arial" w:eastAsia="Times New Roman" w:hAnsi="Arial" w:cs="Arial"/>
          <w:color w:val="000000"/>
          <w:sz w:val="24"/>
          <w:szCs w:val="24"/>
          <w:lang w:eastAsia="ru-RU"/>
        </w:rPr>
        <w:t>городского поселения Зеленоборский»</w:t>
      </w:r>
    </w:p>
    <w:p w:rsidR="00895A91" w:rsidRPr="00605518" w:rsidRDefault="00895A91" w:rsidP="00895A91">
      <w:pPr>
        <w:spacing w:after="0" w:line="240" w:lineRule="auto"/>
        <w:jc w:val="both"/>
        <w:outlineLvl w:val="0"/>
        <w:rPr>
          <w:rFonts w:ascii="Arial" w:eastAsia="Times New Roman" w:hAnsi="Arial" w:cs="Arial"/>
          <w:color w:val="000000"/>
          <w:sz w:val="24"/>
          <w:szCs w:val="24"/>
          <w:lang w:eastAsia="ru-RU"/>
        </w:rPr>
      </w:pPr>
    </w:p>
    <w:p w:rsidR="00895A91" w:rsidRPr="00605518" w:rsidRDefault="00895A91" w:rsidP="00895A91">
      <w:pPr>
        <w:spacing w:after="0" w:line="240" w:lineRule="auto"/>
        <w:jc w:val="both"/>
        <w:outlineLvl w:val="0"/>
        <w:rPr>
          <w:rFonts w:ascii="Arial" w:eastAsia="Times New Roman" w:hAnsi="Arial" w:cs="Arial"/>
          <w:b/>
          <w:color w:val="000000"/>
          <w:sz w:val="24"/>
          <w:szCs w:val="24"/>
          <w:lang w:eastAsia="ru-RU"/>
        </w:rPr>
      </w:pPr>
      <w:r w:rsidRPr="00605518">
        <w:rPr>
          <w:rFonts w:ascii="Arial" w:eastAsia="Times New Roman" w:hAnsi="Arial" w:cs="Arial"/>
          <w:b/>
          <w:color w:val="000000"/>
          <w:sz w:val="24"/>
          <w:szCs w:val="24"/>
          <w:lang w:eastAsia="ru-RU"/>
        </w:rPr>
        <w:t>Перечень мероприятий Подпрограммы</w:t>
      </w:r>
    </w:p>
    <w:tbl>
      <w:tblPr>
        <w:tblStyle w:val="a3"/>
        <w:tblpPr w:leftFromText="180" w:rightFromText="180" w:vertAnchor="text" w:horzAnchor="margin" w:tblpY="104"/>
        <w:tblW w:w="9810" w:type="dxa"/>
        <w:tblLayout w:type="fixed"/>
        <w:tblLook w:val="04A0" w:firstRow="1" w:lastRow="0" w:firstColumn="1" w:lastColumn="0" w:noHBand="0" w:noVBand="1"/>
      </w:tblPr>
      <w:tblGrid>
        <w:gridCol w:w="677"/>
        <w:gridCol w:w="282"/>
        <w:gridCol w:w="2951"/>
        <w:gridCol w:w="26"/>
        <w:gridCol w:w="1842"/>
        <w:gridCol w:w="426"/>
        <w:gridCol w:w="56"/>
        <w:gridCol w:w="1417"/>
        <w:gridCol w:w="425"/>
        <w:gridCol w:w="86"/>
        <w:gridCol w:w="1622"/>
      </w:tblGrid>
      <w:tr w:rsidR="00895A91" w:rsidRPr="00605518" w:rsidTr="00F40FA4">
        <w:trPr>
          <w:trHeight w:val="276"/>
        </w:trPr>
        <w:tc>
          <w:tcPr>
            <w:tcW w:w="677" w:type="dxa"/>
            <w:vMerge w:val="restart"/>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п/п</w:t>
            </w:r>
          </w:p>
          <w:p w:rsidR="00895A91" w:rsidRPr="00605518" w:rsidRDefault="00895A91" w:rsidP="006A286C">
            <w:pPr>
              <w:jc w:val="both"/>
              <w:outlineLvl w:val="0"/>
              <w:rPr>
                <w:rFonts w:ascii="Arial" w:eastAsia="Times New Roman" w:hAnsi="Arial" w:cs="Arial"/>
                <w:color w:val="000000"/>
                <w:sz w:val="24"/>
                <w:szCs w:val="24"/>
                <w:lang w:eastAsia="ru-RU"/>
              </w:rPr>
            </w:pPr>
          </w:p>
        </w:tc>
        <w:tc>
          <w:tcPr>
            <w:tcW w:w="3233" w:type="dxa"/>
            <w:gridSpan w:val="2"/>
            <w:vMerge w:val="restart"/>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Наименование мероприятия</w:t>
            </w:r>
          </w:p>
          <w:p w:rsidR="00895A91" w:rsidRPr="00605518" w:rsidRDefault="00895A91" w:rsidP="006A286C">
            <w:pPr>
              <w:jc w:val="both"/>
              <w:outlineLvl w:val="0"/>
              <w:rPr>
                <w:rFonts w:ascii="Arial" w:eastAsia="Times New Roman" w:hAnsi="Arial" w:cs="Arial"/>
                <w:color w:val="000000"/>
                <w:sz w:val="24"/>
                <w:szCs w:val="24"/>
                <w:lang w:eastAsia="ru-RU"/>
              </w:rPr>
            </w:pPr>
          </w:p>
        </w:tc>
        <w:tc>
          <w:tcPr>
            <w:tcW w:w="2350" w:type="dxa"/>
            <w:gridSpan w:val="4"/>
            <w:vMerge w:val="restart"/>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Исполнители</w:t>
            </w:r>
          </w:p>
          <w:p w:rsidR="00895A91" w:rsidRPr="00605518" w:rsidRDefault="00895A91" w:rsidP="006A286C">
            <w:pPr>
              <w:jc w:val="both"/>
              <w:outlineLvl w:val="0"/>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nil"/>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p>
        </w:tc>
        <w:tc>
          <w:tcPr>
            <w:tcW w:w="2133" w:type="dxa"/>
            <w:gridSpan w:val="3"/>
            <w:tcBorders>
              <w:top w:val="single" w:sz="4" w:space="0" w:color="auto"/>
              <w:left w:val="single" w:sz="4" w:space="0" w:color="auto"/>
              <w:bottom w:val="nil"/>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p>
        </w:tc>
      </w:tr>
      <w:tr w:rsidR="00895A91" w:rsidRPr="00605518" w:rsidTr="00F40FA4">
        <w:trPr>
          <w:trHeight w:val="525"/>
        </w:trPr>
        <w:tc>
          <w:tcPr>
            <w:tcW w:w="677" w:type="dxa"/>
            <w:vMerge/>
            <w:tcBorders>
              <w:top w:val="single" w:sz="4" w:space="0" w:color="auto"/>
              <w:left w:val="single" w:sz="4" w:space="0" w:color="auto"/>
              <w:bottom w:val="single" w:sz="4" w:space="0" w:color="auto"/>
              <w:right w:val="single" w:sz="4" w:space="0" w:color="auto"/>
            </w:tcBorders>
            <w:vAlign w:val="center"/>
            <w:hideMark/>
          </w:tcPr>
          <w:p w:rsidR="00895A91" w:rsidRPr="00605518" w:rsidRDefault="00895A91" w:rsidP="006A286C">
            <w:pPr>
              <w:jc w:val="both"/>
              <w:outlineLvl w:val="0"/>
              <w:rPr>
                <w:rFonts w:ascii="Arial" w:eastAsia="Times New Roman" w:hAnsi="Arial" w:cs="Arial"/>
                <w:color w:val="000000"/>
                <w:sz w:val="24"/>
                <w:szCs w:val="24"/>
                <w:lang w:eastAsia="ru-RU"/>
              </w:rPr>
            </w:pPr>
          </w:p>
        </w:tc>
        <w:tc>
          <w:tcPr>
            <w:tcW w:w="3233" w:type="dxa"/>
            <w:gridSpan w:val="2"/>
            <w:vMerge/>
            <w:tcBorders>
              <w:top w:val="single" w:sz="4" w:space="0" w:color="auto"/>
              <w:left w:val="single" w:sz="4" w:space="0" w:color="auto"/>
              <w:bottom w:val="single" w:sz="4" w:space="0" w:color="auto"/>
              <w:right w:val="single" w:sz="4" w:space="0" w:color="auto"/>
            </w:tcBorders>
            <w:vAlign w:val="center"/>
            <w:hideMark/>
          </w:tcPr>
          <w:p w:rsidR="00895A91" w:rsidRPr="00605518" w:rsidRDefault="00895A91" w:rsidP="006A286C">
            <w:pPr>
              <w:jc w:val="both"/>
              <w:outlineLvl w:val="0"/>
              <w:rPr>
                <w:rFonts w:ascii="Arial" w:eastAsia="Times New Roman" w:hAnsi="Arial" w:cs="Arial"/>
                <w:color w:val="000000"/>
                <w:sz w:val="24"/>
                <w:szCs w:val="24"/>
                <w:lang w:eastAsia="ru-RU"/>
              </w:rPr>
            </w:pPr>
          </w:p>
        </w:tc>
        <w:tc>
          <w:tcPr>
            <w:tcW w:w="2350" w:type="dxa"/>
            <w:gridSpan w:val="4"/>
            <w:vMerge/>
            <w:tcBorders>
              <w:top w:val="single" w:sz="4" w:space="0" w:color="auto"/>
              <w:left w:val="single" w:sz="4" w:space="0" w:color="auto"/>
              <w:bottom w:val="single" w:sz="4" w:space="0" w:color="auto"/>
              <w:right w:val="single" w:sz="4" w:space="0" w:color="auto"/>
            </w:tcBorders>
            <w:vAlign w:val="center"/>
            <w:hideMark/>
          </w:tcPr>
          <w:p w:rsidR="00895A91" w:rsidRPr="00605518" w:rsidRDefault="00895A91" w:rsidP="006A286C">
            <w:pPr>
              <w:jc w:val="both"/>
              <w:outlineLvl w:val="0"/>
              <w:rPr>
                <w:rFonts w:ascii="Arial" w:eastAsia="Times New Roman" w:hAnsi="Arial" w:cs="Arial"/>
                <w:color w:val="000000"/>
                <w:sz w:val="24"/>
                <w:szCs w:val="24"/>
                <w:lang w:eastAsia="ru-RU"/>
              </w:rPr>
            </w:pPr>
          </w:p>
        </w:tc>
        <w:tc>
          <w:tcPr>
            <w:tcW w:w="1417" w:type="dxa"/>
            <w:tcBorders>
              <w:top w:val="nil"/>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Сумма </w:t>
            </w:r>
            <w:proofErr w:type="spellStart"/>
            <w:r w:rsidRPr="00605518">
              <w:rPr>
                <w:rFonts w:ascii="Arial" w:eastAsia="Times New Roman" w:hAnsi="Arial" w:cs="Arial"/>
                <w:color w:val="000000"/>
                <w:sz w:val="24"/>
                <w:szCs w:val="24"/>
                <w:lang w:eastAsia="ru-RU"/>
              </w:rPr>
              <w:t>финанси-рования</w:t>
            </w:r>
            <w:proofErr w:type="spellEnd"/>
          </w:p>
        </w:tc>
        <w:tc>
          <w:tcPr>
            <w:tcW w:w="2133" w:type="dxa"/>
            <w:gridSpan w:val="3"/>
            <w:tcBorders>
              <w:top w:val="nil"/>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Источники финансирования</w:t>
            </w:r>
          </w:p>
        </w:tc>
      </w:tr>
      <w:tr w:rsidR="00895A91" w:rsidRPr="00605518" w:rsidTr="00F40FA4">
        <w:tc>
          <w:tcPr>
            <w:tcW w:w="677" w:type="dxa"/>
            <w:tcBorders>
              <w:top w:val="single" w:sz="4" w:space="0" w:color="auto"/>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1</w:t>
            </w:r>
          </w:p>
        </w:tc>
        <w:tc>
          <w:tcPr>
            <w:tcW w:w="3233" w:type="dxa"/>
            <w:gridSpan w:val="2"/>
            <w:tcBorders>
              <w:top w:val="single" w:sz="4" w:space="0" w:color="auto"/>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p>
        </w:tc>
        <w:tc>
          <w:tcPr>
            <w:tcW w:w="2350" w:type="dxa"/>
            <w:gridSpan w:val="4"/>
            <w:tcBorders>
              <w:top w:val="single" w:sz="4" w:space="0" w:color="auto"/>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4</w:t>
            </w:r>
          </w:p>
        </w:tc>
        <w:tc>
          <w:tcPr>
            <w:tcW w:w="2133" w:type="dxa"/>
            <w:gridSpan w:val="3"/>
            <w:tcBorders>
              <w:top w:val="single" w:sz="4" w:space="0" w:color="auto"/>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5</w:t>
            </w:r>
          </w:p>
        </w:tc>
      </w:tr>
      <w:tr w:rsidR="00895A91" w:rsidRPr="00605518" w:rsidTr="00F40FA4">
        <w:trPr>
          <w:trHeight w:val="566"/>
        </w:trPr>
        <w:tc>
          <w:tcPr>
            <w:tcW w:w="9810" w:type="dxa"/>
            <w:gridSpan w:val="11"/>
            <w:tcBorders>
              <w:top w:val="single" w:sz="4" w:space="0" w:color="auto"/>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b/>
                <w:color w:val="000000"/>
                <w:sz w:val="24"/>
                <w:szCs w:val="24"/>
                <w:lang w:eastAsia="ru-RU"/>
              </w:rPr>
              <w:t>Задача №1.</w:t>
            </w:r>
            <w:r w:rsidRPr="00605518">
              <w:rPr>
                <w:rFonts w:ascii="Arial" w:eastAsia="Times New Roman" w:hAnsi="Arial" w:cs="Arial"/>
                <w:color w:val="000000"/>
                <w:sz w:val="24"/>
                <w:szCs w:val="24"/>
                <w:lang w:eastAsia="ru-RU"/>
              </w:rPr>
              <w:t xml:space="preserve"> Обеспечение эффективности использования и распоряжения муниципальным имуществом</w:t>
            </w:r>
          </w:p>
        </w:tc>
      </w:tr>
      <w:tr w:rsidR="00895A91" w:rsidRPr="00605518" w:rsidTr="00F40FA4">
        <w:trPr>
          <w:trHeight w:val="1428"/>
        </w:trPr>
        <w:tc>
          <w:tcPr>
            <w:tcW w:w="677" w:type="dxa"/>
            <w:tcBorders>
              <w:top w:val="single" w:sz="4" w:space="0" w:color="auto"/>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1.1.</w:t>
            </w:r>
          </w:p>
        </w:tc>
        <w:tc>
          <w:tcPr>
            <w:tcW w:w="3259" w:type="dxa"/>
            <w:gridSpan w:val="3"/>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r w:rsidRPr="00605518">
              <w:rPr>
                <w:rFonts w:ascii="Arial" w:eastAsia="Times New Roman" w:hAnsi="Arial" w:cs="Arial"/>
                <w:b/>
                <w:color w:val="000000"/>
                <w:sz w:val="24"/>
                <w:szCs w:val="24"/>
                <w:lang w:eastAsia="ru-RU"/>
              </w:rPr>
              <w:t>Основное мероприятие:</w:t>
            </w:r>
            <w:r w:rsidRPr="00605518">
              <w:rPr>
                <w:rFonts w:ascii="Arial" w:eastAsia="Times New Roman" w:hAnsi="Arial" w:cs="Arial"/>
                <w:color w:val="000000"/>
                <w:sz w:val="24"/>
                <w:szCs w:val="24"/>
                <w:lang w:eastAsia="ru-RU"/>
              </w:rPr>
              <w:t xml:space="preserve"> Осуществление муниципальных функций, направленных на повышение эффективности управления муниципальным имуществом </w:t>
            </w:r>
          </w:p>
          <w:p w:rsidR="00895A91" w:rsidRPr="00605518" w:rsidRDefault="00895A91" w:rsidP="006A286C">
            <w:pPr>
              <w:jc w:val="both"/>
              <w:outlineLvl w:val="0"/>
              <w:rPr>
                <w:rFonts w:ascii="Arial" w:eastAsia="Times New Roman" w:hAnsi="Arial" w:cs="Arial"/>
                <w:color w:val="000000"/>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Администрация </w:t>
            </w:r>
          </w:p>
          <w:p w:rsidR="00895A91" w:rsidRPr="00605518" w:rsidRDefault="00895A91" w:rsidP="006A286C">
            <w:pPr>
              <w:jc w:val="both"/>
              <w:outlineLvl w:val="0"/>
              <w:rPr>
                <w:rFonts w:ascii="Arial" w:eastAsia="Times New Roman" w:hAnsi="Arial" w:cs="Arial"/>
                <w:color w:val="000000"/>
                <w:sz w:val="24"/>
                <w:szCs w:val="24"/>
                <w:lang w:eastAsia="ru-RU"/>
              </w:rPr>
            </w:pPr>
            <w:proofErr w:type="spellStart"/>
            <w:r w:rsidRPr="00605518">
              <w:rPr>
                <w:rFonts w:ascii="Arial" w:eastAsia="Times New Roman" w:hAnsi="Arial" w:cs="Arial"/>
                <w:color w:val="000000"/>
                <w:sz w:val="24"/>
                <w:szCs w:val="24"/>
                <w:lang w:eastAsia="ru-RU"/>
              </w:rPr>
              <w:t>гп</w:t>
            </w:r>
            <w:proofErr w:type="spellEnd"/>
            <w:r w:rsidRPr="00605518">
              <w:rPr>
                <w:rFonts w:ascii="Arial" w:eastAsia="Times New Roman" w:hAnsi="Arial" w:cs="Arial"/>
                <w:color w:val="000000"/>
                <w:sz w:val="24"/>
                <w:szCs w:val="24"/>
                <w:lang w:eastAsia="ru-RU"/>
              </w:rPr>
              <w:t xml:space="preserve"> Зеленоборский</w:t>
            </w:r>
          </w:p>
        </w:tc>
        <w:tc>
          <w:tcPr>
            <w:tcW w:w="1898" w:type="dxa"/>
            <w:gridSpan w:val="3"/>
            <w:tcBorders>
              <w:top w:val="single" w:sz="4" w:space="0" w:color="auto"/>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w:t>
            </w:r>
          </w:p>
        </w:tc>
        <w:tc>
          <w:tcPr>
            <w:tcW w:w="1708" w:type="dxa"/>
            <w:gridSpan w:val="2"/>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Финансирование не требуется</w:t>
            </w:r>
          </w:p>
          <w:p w:rsidR="00895A91" w:rsidRPr="00605518" w:rsidRDefault="00895A91" w:rsidP="006A286C">
            <w:pPr>
              <w:jc w:val="both"/>
              <w:outlineLvl w:val="0"/>
              <w:rPr>
                <w:rFonts w:ascii="Arial" w:eastAsia="Times New Roman" w:hAnsi="Arial" w:cs="Arial"/>
                <w:color w:val="000000"/>
                <w:sz w:val="24"/>
                <w:szCs w:val="24"/>
                <w:lang w:eastAsia="ru-RU"/>
              </w:rPr>
            </w:pPr>
          </w:p>
        </w:tc>
      </w:tr>
      <w:tr w:rsidR="00895A91" w:rsidRPr="00605518" w:rsidTr="00F40FA4">
        <w:tc>
          <w:tcPr>
            <w:tcW w:w="9810" w:type="dxa"/>
            <w:gridSpan w:val="11"/>
            <w:tcBorders>
              <w:top w:val="single" w:sz="4" w:space="0" w:color="auto"/>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b/>
                <w:color w:val="000000"/>
                <w:sz w:val="24"/>
                <w:szCs w:val="24"/>
                <w:lang w:eastAsia="ru-RU"/>
              </w:rPr>
              <w:t>Задача №2.</w:t>
            </w:r>
            <w:r w:rsidRPr="00605518">
              <w:rPr>
                <w:rFonts w:ascii="Arial" w:eastAsia="Times New Roman" w:hAnsi="Arial" w:cs="Arial"/>
                <w:color w:val="000000"/>
                <w:sz w:val="24"/>
                <w:szCs w:val="24"/>
                <w:lang w:eastAsia="ru-RU"/>
              </w:rPr>
              <w:t xml:space="preserve">  Совершенствование системы управления объектами муниципального имущества, в том числе земельными ресурсами по учету и эффективному использованию объектов недвижимого имущества</w:t>
            </w:r>
          </w:p>
        </w:tc>
      </w:tr>
      <w:tr w:rsidR="00895A91" w:rsidRPr="00605518" w:rsidTr="00F40FA4">
        <w:trPr>
          <w:trHeight w:val="2211"/>
        </w:trPr>
        <w:tc>
          <w:tcPr>
            <w:tcW w:w="959" w:type="dxa"/>
            <w:gridSpan w:val="2"/>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lastRenderedPageBreak/>
              <w:t>2.</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b/>
                <w:color w:val="000000"/>
                <w:sz w:val="24"/>
                <w:szCs w:val="24"/>
                <w:lang w:eastAsia="ru-RU"/>
              </w:rPr>
              <w:t>Основное мероприятие:</w:t>
            </w:r>
            <w:r w:rsidRPr="00605518">
              <w:rPr>
                <w:rFonts w:ascii="Arial" w:eastAsia="Times New Roman" w:hAnsi="Arial" w:cs="Arial"/>
                <w:color w:val="000000"/>
                <w:sz w:val="24"/>
                <w:szCs w:val="24"/>
                <w:lang w:eastAsia="ru-RU"/>
              </w:rPr>
              <w:t xml:space="preserve"> Обеспечение содержания, обслуживания и эксплуатации объектов муниципального имущества</w:t>
            </w:r>
          </w:p>
        </w:tc>
        <w:tc>
          <w:tcPr>
            <w:tcW w:w="1842" w:type="dxa"/>
            <w:tcBorders>
              <w:top w:val="single" w:sz="4" w:space="0" w:color="auto"/>
              <w:left w:val="single" w:sz="4" w:space="0" w:color="auto"/>
              <w:bottom w:val="single" w:sz="4" w:space="0" w:color="auto"/>
              <w:right w:val="single" w:sz="4" w:space="0" w:color="auto"/>
            </w:tcBorders>
            <w:hideMark/>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Администрация </w:t>
            </w:r>
          </w:p>
          <w:p w:rsidR="00895A91" w:rsidRPr="00605518" w:rsidRDefault="00895A91" w:rsidP="006A286C">
            <w:pPr>
              <w:jc w:val="both"/>
              <w:outlineLvl w:val="0"/>
              <w:rPr>
                <w:rFonts w:ascii="Arial" w:eastAsia="Times New Roman" w:hAnsi="Arial" w:cs="Arial"/>
                <w:color w:val="000000"/>
                <w:sz w:val="24"/>
                <w:szCs w:val="24"/>
                <w:lang w:eastAsia="ru-RU"/>
              </w:rPr>
            </w:pPr>
            <w:proofErr w:type="spellStart"/>
            <w:r w:rsidRPr="00605518">
              <w:rPr>
                <w:rFonts w:ascii="Arial" w:eastAsia="Times New Roman" w:hAnsi="Arial" w:cs="Arial"/>
                <w:color w:val="000000"/>
                <w:sz w:val="24"/>
                <w:szCs w:val="24"/>
                <w:lang w:eastAsia="ru-RU"/>
              </w:rPr>
              <w:t>гп</w:t>
            </w:r>
            <w:proofErr w:type="spellEnd"/>
            <w:r w:rsidRPr="00605518">
              <w:rPr>
                <w:rFonts w:ascii="Arial" w:eastAsia="Times New Roman" w:hAnsi="Arial" w:cs="Arial"/>
                <w:color w:val="000000"/>
                <w:sz w:val="24"/>
                <w:szCs w:val="24"/>
                <w:lang w:eastAsia="ru-RU"/>
              </w:rPr>
              <w:t xml:space="preserve"> Зеленоборский</w:t>
            </w:r>
          </w:p>
        </w:tc>
        <w:tc>
          <w:tcPr>
            <w:tcW w:w="2410" w:type="dxa"/>
            <w:gridSpan w:val="5"/>
            <w:tcBorders>
              <w:top w:val="single" w:sz="4" w:space="0" w:color="auto"/>
              <w:left w:val="single" w:sz="4" w:space="0" w:color="auto"/>
              <w:bottom w:val="single" w:sz="4" w:space="0" w:color="auto"/>
              <w:right w:val="single" w:sz="4" w:space="0" w:color="auto"/>
            </w:tcBorders>
          </w:tcPr>
          <w:p w:rsidR="00AA35A0" w:rsidRDefault="001A2FD4"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59 517,6</w:t>
            </w:r>
            <w:r w:rsidR="00E57C66" w:rsidRPr="00605518">
              <w:rPr>
                <w:rFonts w:ascii="Arial" w:eastAsia="Times New Roman" w:hAnsi="Arial" w:cs="Arial"/>
                <w:color w:val="000000"/>
                <w:sz w:val="24"/>
                <w:szCs w:val="24"/>
                <w:lang w:eastAsia="ru-RU"/>
              </w:rPr>
              <w:t xml:space="preserve"> тыс. </w:t>
            </w:r>
            <w:proofErr w:type="spellStart"/>
            <w:r w:rsidR="00E57C66" w:rsidRPr="00605518">
              <w:rPr>
                <w:rFonts w:ascii="Arial" w:eastAsia="Times New Roman" w:hAnsi="Arial" w:cs="Arial"/>
                <w:color w:val="000000"/>
                <w:sz w:val="24"/>
                <w:szCs w:val="24"/>
                <w:lang w:eastAsia="ru-RU"/>
              </w:rPr>
              <w:t>руб</w:t>
            </w:r>
            <w:proofErr w:type="spellEnd"/>
            <w:r w:rsidR="00AA35A0">
              <w:rPr>
                <w:rFonts w:ascii="Arial" w:eastAsia="Times New Roman" w:hAnsi="Arial" w:cs="Arial"/>
                <w:color w:val="000000"/>
                <w:sz w:val="24"/>
                <w:szCs w:val="24"/>
                <w:lang w:eastAsia="ru-RU"/>
              </w:rPr>
              <w:t xml:space="preserve"> из них: </w:t>
            </w:r>
          </w:p>
          <w:p w:rsidR="00895A91" w:rsidRPr="00605518" w:rsidRDefault="001A2FD4"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42 501,1</w:t>
            </w:r>
            <w:r w:rsidR="009F18DE">
              <w:rPr>
                <w:rFonts w:ascii="Arial" w:eastAsia="Times New Roman" w:hAnsi="Arial" w:cs="Arial"/>
                <w:color w:val="000000"/>
                <w:sz w:val="24"/>
                <w:szCs w:val="24"/>
                <w:lang w:eastAsia="ru-RU"/>
              </w:rPr>
              <w:t xml:space="preserve"> </w:t>
            </w:r>
            <w:r w:rsidR="00026829" w:rsidRPr="00605518">
              <w:rPr>
                <w:rFonts w:ascii="Arial" w:eastAsia="Times New Roman" w:hAnsi="Arial" w:cs="Arial"/>
                <w:color w:val="000000"/>
                <w:sz w:val="24"/>
                <w:szCs w:val="24"/>
                <w:lang w:eastAsia="ru-RU"/>
              </w:rPr>
              <w:t>средства местного бюджета</w:t>
            </w:r>
            <w:r w:rsidR="00AA35A0">
              <w:rPr>
                <w:rFonts w:ascii="Arial" w:eastAsia="Times New Roman" w:hAnsi="Arial" w:cs="Arial"/>
                <w:color w:val="000000"/>
                <w:sz w:val="24"/>
                <w:szCs w:val="24"/>
                <w:lang w:eastAsia="ru-RU"/>
              </w:rPr>
              <w:t xml:space="preserve">, </w:t>
            </w:r>
            <w:r w:rsidR="009F18DE">
              <w:rPr>
                <w:rFonts w:ascii="Arial" w:eastAsia="Times New Roman" w:hAnsi="Arial" w:cs="Arial"/>
                <w:color w:val="000000"/>
                <w:sz w:val="24"/>
                <w:szCs w:val="24"/>
                <w:lang w:eastAsia="ru-RU"/>
              </w:rPr>
              <w:t>17 016,5</w:t>
            </w:r>
            <w:r w:rsidR="00AA35A0">
              <w:rPr>
                <w:rFonts w:ascii="Arial" w:eastAsia="Times New Roman" w:hAnsi="Arial" w:cs="Arial"/>
                <w:color w:val="000000"/>
                <w:sz w:val="24"/>
                <w:szCs w:val="24"/>
                <w:lang w:eastAsia="ru-RU"/>
              </w:rPr>
              <w:t xml:space="preserve"> областного бюджета</w:t>
            </w:r>
            <w:r w:rsidR="00026829" w:rsidRPr="00605518">
              <w:rPr>
                <w:rFonts w:ascii="Arial" w:eastAsia="Times New Roman" w:hAnsi="Arial" w:cs="Arial"/>
                <w:color w:val="000000"/>
                <w:sz w:val="24"/>
                <w:szCs w:val="24"/>
                <w:lang w:eastAsia="ru-RU"/>
              </w:rPr>
              <w:t>, в том числе по годам:</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tc>
        <w:tc>
          <w:tcPr>
            <w:tcW w:w="1622" w:type="dxa"/>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Бюджет городского поселения Зеленоборский</w:t>
            </w:r>
          </w:p>
          <w:p w:rsidR="00895A91" w:rsidRPr="00605518" w:rsidRDefault="00895A91" w:rsidP="006A286C">
            <w:pPr>
              <w:jc w:val="both"/>
              <w:outlineLvl w:val="0"/>
              <w:rPr>
                <w:rFonts w:ascii="Arial" w:eastAsia="Times New Roman" w:hAnsi="Arial" w:cs="Arial"/>
                <w:color w:val="000000"/>
                <w:sz w:val="24"/>
                <w:szCs w:val="24"/>
                <w:lang w:eastAsia="ru-RU"/>
              </w:rPr>
            </w:pPr>
          </w:p>
        </w:tc>
      </w:tr>
      <w:tr w:rsidR="00895A91" w:rsidRPr="00605518" w:rsidTr="004A0DC1">
        <w:trPr>
          <w:trHeight w:val="557"/>
        </w:trPr>
        <w:tc>
          <w:tcPr>
            <w:tcW w:w="959" w:type="dxa"/>
            <w:gridSpan w:val="2"/>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r w:rsidR="004A0DC1" w:rsidRPr="00605518">
              <w:rPr>
                <w:rFonts w:ascii="Arial" w:eastAsia="Times New Roman" w:hAnsi="Arial" w:cs="Arial"/>
                <w:color w:val="000000"/>
                <w:sz w:val="24"/>
                <w:szCs w:val="24"/>
                <w:lang w:eastAsia="ru-RU"/>
              </w:rPr>
              <w:t>1</w:t>
            </w:r>
            <w:r w:rsidRPr="00605518">
              <w:rPr>
                <w:rFonts w:ascii="Arial" w:eastAsia="Times New Roman" w:hAnsi="Arial" w:cs="Arial"/>
                <w:color w:val="000000"/>
                <w:sz w:val="24"/>
                <w:szCs w:val="24"/>
                <w:lang w:eastAsia="ru-RU"/>
              </w:rPr>
              <w:t>.</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r w:rsidR="004A0DC1" w:rsidRPr="00605518">
              <w:rPr>
                <w:rFonts w:ascii="Arial" w:eastAsia="Times New Roman" w:hAnsi="Arial" w:cs="Arial"/>
                <w:color w:val="000000"/>
                <w:sz w:val="24"/>
                <w:szCs w:val="24"/>
                <w:lang w:eastAsia="ru-RU"/>
              </w:rPr>
              <w:t>1</w:t>
            </w:r>
            <w:r w:rsidRPr="00605518">
              <w:rPr>
                <w:rFonts w:ascii="Arial" w:eastAsia="Times New Roman" w:hAnsi="Arial" w:cs="Arial"/>
                <w:color w:val="000000"/>
                <w:sz w:val="24"/>
                <w:szCs w:val="24"/>
                <w:lang w:eastAsia="ru-RU"/>
              </w:rPr>
              <w:t>.1</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895A9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2.1</w:t>
            </w:r>
            <w:r w:rsidR="00895A91" w:rsidRPr="00605518">
              <w:rPr>
                <w:rFonts w:ascii="Arial" w:eastAsia="Times New Roman" w:hAnsi="Arial" w:cs="Arial"/>
                <w:color w:val="000000"/>
                <w:sz w:val="24"/>
                <w:szCs w:val="24"/>
                <w:lang w:eastAsia="ru-RU"/>
              </w:rPr>
              <w:t>.2.</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r w:rsidR="004A0DC1" w:rsidRPr="00605518">
              <w:rPr>
                <w:rFonts w:ascii="Arial" w:eastAsia="Times New Roman" w:hAnsi="Arial" w:cs="Arial"/>
                <w:color w:val="000000"/>
                <w:sz w:val="24"/>
                <w:szCs w:val="24"/>
                <w:lang w:eastAsia="ru-RU"/>
              </w:rPr>
              <w:t>1</w:t>
            </w:r>
            <w:r w:rsidRPr="00605518">
              <w:rPr>
                <w:rFonts w:ascii="Arial" w:eastAsia="Times New Roman" w:hAnsi="Arial" w:cs="Arial"/>
                <w:color w:val="000000"/>
                <w:sz w:val="24"/>
                <w:szCs w:val="24"/>
                <w:lang w:eastAsia="ru-RU"/>
              </w:rPr>
              <w:t>.3.</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r w:rsidR="004A0DC1" w:rsidRPr="00605518">
              <w:rPr>
                <w:rFonts w:ascii="Arial" w:eastAsia="Times New Roman" w:hAnsi="Arial" w:cs="Arial"/>
                <w:color w:val="000000"/>
                <w:sz w:val="24"/>
                <w:szCs w:val="24"/>
                <w:lang w:eastAsia="ru-RU"/>
              </w:rPr>
              <w:t>1</w:t>
            </w:r>
            <w:r w:rsidRPr="00605518">
              <w:rPr>
                <w:rFonts w:ascii="Arial" w:eastAsia="Times New Roman" w:hAnsi="Arial" w:cs="Arial"/>
                <w:color w:val="000000"/>
                <w:sz w:val="24"/>
                <w:szCs w:val="24"/>
                <w:lang w:eastAsia="ru-RU"/>
              </w:rPr>
              <w:t>.4.</w:t>
            </w:r>
          </w:p>
          <w:p w:rsidR="00581B46" w:rsidRPr="00605518" w:rsidRDefault="00581B46" w:rsidP="006A286C">
            <w:pPr>
              <w:jc w:val="both"/>
              <w:outlineLvl w:val="0"/>
              <w:rPr>
                <w:rFonts w:ascii="Arial" w:eastAsia="Times New Roman" w:hAnsi="Arial" w:cs="Arial"/>
                <w:color w:val="000000"/>
                <w:sz w:val="24"/>
                <w:szCs w:val="24"/>
                <w:lang w:eastAsia="ru-RU"/>
              </w:rPr>
            </w:pPr>
          </w:p>
          <w:p w:rsidR="00581B46" w:rsidRPr="00605518" w:rsidRDefault="00581B46" w:rsidP="006A286C">
            <w:pPr>
              <w:jc w:val="both"/>
              <w:outlineLvl w:val="0"/>
              <w:rPr>
                <w:rFonts w:ascii="Arial" w:eastAsia="Times New Roman" w:hAnsi="Arial" w:cs="Arial"/>
                <w:color w:val="000000"/>
                <w:sz w:val="24"/>
                <w:szCs w:val="24"/>
                <w:lang w:eastAsia="ru-RU"/>
              </w:rPr>
            </w:pPr>
          </w:p>
          <w:p w:rsidR="00581B46" w:rsidRPr="00605518" w:rsidRDefault="00581B46" w:rsidP="006A286C">
            <w:pPr>
              <w:jc w:val="both"/>
              <w:outlineLvl w:val="0"/>
              <w:rPr>
                <w:rFonts w:ascii="Arial" w:eastAsia="Times New Roman" w:hAnsi="Arial" w:cs="Arial"/>
                <w:color w:val="000000"/>
                <w:sz w:val="24"/>
                <w:szCs w:val="24"/>
                <w:lang w:eastAsia="ru-RU"/>
              </w:rPr>
            </w:pPr>
          </w:p>
          <w:p w:rsidR="00581B46" w:rsidRPr="00605518" w:rsidRDefault="00581B46" w:rsidP="006A286C">
            <w:pPr>
              <w:jc w:val="both"/>
              <w:outlineLvl w:val="0"/>
              <w:rPr>
                <w:rFonts w:ascii="Arial" w:eastAsia="Times New Roman" w:hAnsi="Arial" w:cs="Arial"/>
                <w:color w:val="000000"/>
                <w:sz w:val="24"/>
                <w:szCs w:val="24"/>
                <w:lang w:eastAsia="ru-RU"/>
              </w:rPr>
            </w:pPr>
          </w:p>
          <w:p w:rsidR="00B748D5" w:rsidRPr="00605518" w:rsidRDefault="00581B46"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2.1.5.</w:t>
            </w:r>
          </w:p>
          <w:p w:rsidR="00B13942" w:rsidRPr="00605518" w:rsidRDefault="00B13942" w:rsidP="006A286C">
            <w:pPr>
              <w:jc w:val="both"/>
              <w:outlineLvl w:val="0"/>
              <w:rPr>
                <w:rFonts w:ascii="Arial" w:eastAsia="Times New Roman" w:hAnsi="Arial" w:cs="Arial"/>
                <w:color w:val="000000"/>
                <w:sz w:val="24"/>
                <w:szCs w:val="24"/>
                <w:lang w:eastAsia="ru-RU"/>
              </w:rPr>
            </w:pPr>
          </w:p>
          <w:p w:rsidR="00B13942" w:rsidRPr="00605518" w:rsidRDefault="00B13942"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B13942" w:rsidRPr="00605518" w:rsidRDefault="00B13942"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2.1.6.</w:t>
            </w:r>
          </w:p>
        </w:tc>
        <w:tc>
          <w:tcPr>
            <w:tcW w:w="2977" w:type="dxa"/>
            <w:gridSpan w:val="2"/>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b/>
                <w:color w:val="000000"/>
                <w:sz w:val="24"/>
                <w:szCs w:val="24"/>
                <w:lang w:eastAsia="ru-RU"/>
              </w:rPr>
            </w:pPr>
          </w:p>
          <w:p w:rsidR="00895A91" w:rsidRPr="00605518" w:rsidRDefault="00895A91" w:rsidP="006A286C">
            <w:pPr>
              <w:jc w:val="both"/>
              <w:outlineLvl w:val="0"/>
              <w:rPr>
                <w:rFonts w:ascii="Arial" w:eastAsia="Times New Roman" w:hAnsi="Arial" w:cs="Arial"/>
                <w:b/>
                <w:color w:val="000000"/>
                <w:sz w:val="24"/>
                <w:szCs w:val="24"/>
                <w:lang w:eastAsia="ru-RU"/>
              </w:rPr>
            </w:pPr>
          </w:p>
          <w:p w:rsidR="00895A91" w:rsidRPr="00605518" w:rsidRDefault="00895A91" w:rsidP="006A286C">
            <w:pPr>
              <w:jc w:val="both"/>
              <w:outlineLvl w:val="0"/>
              <w:rPr>
                <w:rFonts w:ascii="Arial" w:eastAsia="Times New Roman" w:hAnsi="Arial" w:cs="Arial"/>
                <w:b/>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Содержание имущества (оценка рыночной стоимости, изготовление </w:t>
            </w:r>
            <w:proofErr w:type="spellStart"/>
            <w:proofErr w:type="gramStart"/>
            <w:r w:rsidRPr="00605518">
              <w:rPr>
                <w:rFonts w:ascii="Arial" w:eastAsia="Times New Roman" w:hAnsi="Arial" w:cs="Arial"/>
                <w:color w:val="000000"/>
                <w:sz w:val="24"/>
                <w:szCs w:val="24"/>
                <w:lang w:eastAsia="ru-RU"/>
              </w:rPr>
              <w:t>тех.планов</w:t>
            </w:r>
            <w:proofErr w:type="spellEnd"/>
            <w:proofErr w:type="gramEnd"/>
            <w:r w:rsidRPr="00605518">
              <w:rPr>
                <w:rFonts w:ascii="Arial" w:eastAsia="Times New Roman" w:hAnsi="Arial" w:cs="Arial"/>
                <w:color w:val="000000"/>
                <w:sz w:val="24"/>
                <w:szCs w:val="24"/>
                <w:lang w:eastAsia="ru-RU"/>
              </w:rPr>
              <w:t xml:space="preserve"> на объекты недвижимости, </w:t>
            </w:r>
            <w:proofErr w:type="spellStart"/>
            <w:r w:rsidRPr="00605518">
              <w:rPr>
                <w:rFonts w:ascii="Arial" w:eastAsia="Times New Roman" w:hAnsi="Arial" w:cs="Arial"/>
                <w:color w:val="000000"/>
                <w:sz w:val="24"/>
                <w:szCs w:val="24"/>
                <w:lang w:eastAsia="ru-RU"/>
              </w:rPr>
              <w:t>гос.пошлин</w:t>
            </w:r>
            <w:proofErr w:type="spellEnd"/>
            <w:r w:rsidR="00744262" w:rsidRPr="00605518">
              <w:rPr>
                <w:rFonts w:ascii="Arial" w:eastAsia="Times New Roman" w:hAnsi="Arial" w:cs="Arial"/>
                <w:color w:val="000000"/>
                <w:sz w:val="24"/>
                <w:szCs w:val="24"/>
                <w:lang w:eastAsia="ru-RU"/>
              </w:rPr>
              <w:t>, обеспечение безопасности объектов муниципального имущества</w:t>
            </w:r>
            <w:r w:rsidRPr="00605518">
              <w:rPr>
                <w:rFonts w:ascii="Arial" w:eastAsia="Times New Roman" w:hAnsi="Arial" w:cs="Arial"/>
                <w:color w:val="000000"/>
                <w:sz w:val="24"/>
                <w:szCs w:val="24"/>
                <w:lang w:eastAsia="ru-RU"/>
              </w:rPr>
              <w:t>)</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Коммунальные услуги на содержание </w:t>
            </w:r>
            <w:proofErr w:type="spellStart"/>
            <w:proofErr w:type="gramStart"/>
            <w:r w:rsidRPr="00605518">
              <w:rPr>
                <w:rFonts w:ascii="Arial" w:eastAsia="Times New Roman" w:hAnsi="Arial" w:cs="Arial"/>
                <w:color w:val="000000"/>
                <w:sz w:val="24"/>
                <w:szCs w:val="24"/>
                <w:lang w:eastAsia="ru-RU"/>
              </w:rPr>
              <w:t>муниц.имущества</w:t>
            </w:r>
            <w:proofErr w:type="spellEnd"/>
            <w:proofErr w:type="gramEnd"/>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Кадастровые работы (уточнение границ, формирование земельных участков)</w:t>
            </w:r>
          </w:p>
          <w:p w:rsidR="00895A91" w:rsidRPr="00605518" w:rsidRDefault="00895A91" w:rsidP="006A286C">
            <w:pPr>
              <w:jc w:val="both"/>
              <w:outlineLvl w:val="0"/>
              <w:rPr>
                <w:rFonts w:ascii="Arial" w:eastAsia="Times New Roman" w:hAnsi="Arial" w:cs="Arial"/>
                <w:b/>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Налог на имущество, транспортный, земельный налог, штрафы</w:t>
            </w:r>
          </w:p>
          <w:p w:rsidR="00581B46" w:rsidRDefault="00581B46" w:rsidP="006A286C">
            <w:pPr>
              <w:jc w:val="both"/>
              <w:outlineLvl w:val="0"/>
              <w:rPr>
                <w:rFonts w:ascii="Arial" w:eastAsia="Times New Roman" w:hAnsi="Arial" w:cs="Arial"/>
                <w:color w:val="000000"/>
                <w:sz w:val="24"/>
                <w:szCs w:val="24"/>
                <w:lang w:eastAsia="ru-RU"/>
              </w:rPr>
            </w:pPr>
          </w:p>
          <w:p w:rsidR="002665E0" w:rsidRPr="00605518" w:rsidRDefault="002665E0" w:rsidP="006A286C">
            <w:pPr>
              <w:jc w:val="both"/>
              <w:outlineLvl w:val="0"/>
              <w:rPr>
                <w:rFonts w:ascii="Arial" w:eastAsia="Times New Roman" w:hAnsi="Arial" w:cs="Arial"/>
                <w:color w:val="000000"/>
                <w:sz w:val="24"/>
                <w:szCs w:val="24"/>
                <w:lang w:eastAsia="ru-RU"/>
              </w:rPr>
            </w:pPr>
          </w:p>
          <w:p w:rsidR="00B748D5" w:rsidRPr="00605518" w:rsidRDefault="00581B46" w:rsidP="00581B46">
            <w:pPr>
              <w:spacing w:after="200" w:line="276" w:lineRule="auto"/>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Приобретение автоцистерны</w:t>
            </w:r>
          </w:p>
          <w:p w:rsidR="0042779B" w:rsidRPr="00605518" w:rsidRDefault="0042779B" w:rsidP="00581B46">
            <w:pPr>
              <w:spacing w:after="200" w:line="276" w:lineRule="auto"/>
              <w:outlineLvl w:val="0"/>
              <w:rPr>
                <w:rFonts w:ascii="Arial" w:eastAsia="Times New Roman" w:hAnsi="Arial" w:cs="Arial"/>
                <w:color w:val="000000"/>
                <w:sz w:val="24"/>
                <w:szCs w:val="24"/>
                <w:lang w:eastAsia="ru-RU"/>
              </w:rPr>
            </w:pPr>
          </w:p>
          <w:p w:rsidR="0042779B" w:rsidRPr="00605518" w:rsidRDefault="0042779B" w:rsidP="00581B46">
            <w:pPr>
              <w:spacing w:after="200" w:line="276" w:lineRule="auto"/>
              <w:outlineLvl w:val="0"/>
              <w:rPr>
                <w:rFonts w:ascii="Arial" w:eastAsia="Times New Roman" w:hAnsi="Arial" w:cs="Arial"/>
                <w:color w:val="000000"/>
                <w:sz w:val="24"/>
                <w:szCs w:val="24"/>
                <w:lang w:eastAsia="ru-RU"/>
              </w:rPr>
            </w:pPr>
          </w:p>
          <w:p w:rsidR="0042779B" w:rsidRPr="00605518" w:rsidRDefault="0042779B" w:rsidP="00581B46">
            <w:pPr>
              <w:spacing w:after="200" w:line="276" w:lineRule="auto"/>
              <w:outlineLvl w:val="0"/>
              <w:rPr>
                <w:rFonts w:ascii="Arial" w:eastAsia="Times New Roman" w:hAnsi="Arial" w:cs="Arial"/>
                <w:color w:val="000000"/>
                <w:sz w:val="24"/>
                <w:szCs w:val="24"/>
                <w:lang w:eastAsia="ru-RU"/>
              </w:rPr>
            </w:pPr>
          </w:p>
          <w:p w:rsidR="00B13942" w:rsidRPr="00605518" w:rsidRDefault="00B13942" w:rsidP="00581B46">
            <w:pPr>
              <w:spacing w:after="200" w:line="276" w:lineRule="auto"/>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Ремонт жилых и нежилых объектов муниципального имущества</w:t>
            </w:r>
          </w:p>
        </w:tc>
        <w:tc>
          <w:tcPr>
            <w:tcW w:w="1842" w:type="dxa"/>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p>
        </w:tc>
        <w:tc>
          <w:tcPr>
            <w:tcW w:w="2410" w:type="dxa"/>
            <w:gridSpan w:val="5"/>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2021 г. – </w:t>
            </w:r>
            <w:r w:rsidR="0042779B" w:rsidRPr="00605518">
              <w:rPr>
                <w:rFonts w:ascii="Arial" w:eastAsia="Times New Roman" w:hAnsi="Arial" w:cs="Arial"/>
                <w:color w:val="000000"/>
                <w:sz w:val="24"/>
                <w:szCs w:val="24"/>
                <w:lang w:eastAsia="ru-RU"/>
              </w:rPr>
              <w:t>9 077,4</w:t>
            </w:r>
          </w:p>
          <w:p w:rsidR="00895A91" w:rsidRPr="00605518" w:rsidRDefault="00895A9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895A91" w:rsidRPr="00605518" w:rsidRDefault="002665E0"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350,8</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895A91" w:rsidRPr="00605518" w:rsidRDefault="00895A9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sz w:val="24"/>
                <w:szCs w:val="24"/>
                <w:lang w:eastAsia="ru-RU"/>
              </w:rPr>
            </w:pPr>
          </w:p>
          <w:p w:rsidR="0042779B" w:rsidRPr="00605518" w:rsidRDefault="0042779B" w:rsidP="006A286C">
            <w:pPr>
              <w:jc w:val="both"/>
              <w:outlineLvl w:val="0"/>
              <w:rPr>
                <w:rFonts w:ascii="Arial" w:eastAsia="Times New Roman" w:hAnsi="Arial" w:cs="Arial"/>
                <w:sz w:val="24"/>
                <w:szCs w:val="24"/>
                <w:lang w:eastAsia="ru-RU"/>
              </w:rPr>
            </w:pPr>
          </w:p>
          <w:p w:rsidR="0042779B" w:rsidRPr="00605518" w:rsidRDefault="0042779B" w:rsidP="006A286C">
            <w:pPr>
              <w:jc w:val="both"/>
              <w:outlineLvl w:val="0"/>
              <w:rPr>
                <w:rFonts w:ascii="Arial" w:eastAsia="Times New Roman" w:hAnsi="Arial" w:cs="Arial"/>
                <w:sz w:val="24"/>
                <w:szCs w:val="24"/>
                <w:lang w:eastAsia="ru-RU"/>
              </w:rPr>
            </w:pPr>
          </w:p>
          <w:p w:rsidR="0042779B" w:rsidRPr="00605518" w:rsidRDefault="0042779B" w:rsidP="006A286C">
            <w:pPr>
              <w:jc w:val="both"/>
              <w:outlineLvl w:val="0"/>
              <w:rPr>
                <w:rFonts w:ascii="Arial" w:eastAsia="Times New Roman" w:hAnsi="Arial" w:cs="Arial"/>
                <w:sz w:val="24"/>
                <w:szCs w:val="24"/>
                <w:lang w:eastAsia="ru-RU"/>
              </w:rPr>
            </w:pPr>
          </w:p>
          <w:p w:rsidR="00895A91" w:rsidRPr="00605518" w:rsidRDefault="0042779B" w:rsidP="006A286C">
            <w:pPr>
              <w:jc w:val="both"/>
              <w:outlineLvl w:val="0"/>
              <w:rPr>
                <w:rFonts w:ascii="Arial" w:eastAsia="Times New Roman" w:hAnsi="Arial" w:cs="Arial"/>
                <w:sz w:val="24"/>
                <w:szCs w:val="24"/>
                <w:lang w:eastAsia="ru-RU"/>
              </w:rPr>
            </w:pPr>
            <w:r w:rsidRPr="00605518">
              <w:rPr>
                <w:rFonts w:ascii="Arial" w:eastAsia="Times New Roman" w:hAnsi="Arial" w:cs="Arial"/>
                <w:sz w:val="24"/>
                <w:szCs w:val="24"/>
                <w:lang w:eastAsia="ru-RU"/>
              </w:rPr>
              <w:t>4 148,3</w:t>
            </w:r>
          </w:p>
          <w:p w:rsidR="0042779B" w:rsidRPr="00605518" w:rsidRDefault="0042779B" w:rsidP="006A286C">
            <w:pPr>
              <w:jc w:val="both"/>
              <w:outlineLvl w:val="0"/>
              <w:rPr>
                <w:rFonts w:ascii="Arial" w:eastAsia="Times New Roman" w:hAnsi="Arial" w:cs="Arial"/>
                <w:sz w:val="24"/>
                <w:szCs w:val="24"/>
                <w:lang w:eastAsia="ru-RU"/>
              </w:rPr>
            </w:pPr>
          </w:p>
          <w:p w:rsidR="002665E0" w:rsidRDefault="002665E0" w:rsidP="006A286C">
            <w:pPr>
              <w:jc w:val="both"/>
              <w:outlineLvl w:val="0"/>
              <w:rPr>
                <w:rFonts w:ascii="Arial" w:eastAsia="Times New Roman" w:hAnsi="Arial" w:cs="Arial"/>
                <w:sz w:val="24"/>
                <w:szCs w:val="24"/>
                <w:lang w:eastAsia="ru-RU"/>
              </w:rPr>
            </w:pPr>
          </w:p>
          <w:p w:rsidR="0042779B" w:rsidRPr="00605518" w:rsidRDefault="0042779B" w:rsidP="006A286C">
            <w:pPr>
              <w:jc w:val="both"/>
              <w:outlineLvl w:val="0"/>
              <w:rPr>
                <w:rFonts w:ascii="Arial" w:eastAsia="Times New Roman" w:hAnsi="Arial" w:cs="Arial"/>
                <w:sz w:val="24"/>
                <w:szCs w:val="24"/>
                <w:lang w:eastAsia="ru-RU"/>
              </w:rPr>
            </w:pPr>
            <w:r w:rsidRPr="00605518">
              <w:rPr>
                <w:rFonts w:ascii="Arial" w:eastAsia="Times New Roman" w:hAnsi="Arial" w:cs="Arial"/>
                <w:sz w:val="24"/>
                <w:szCs w:val="24"/>
                <w:lang w:eastAsia="ru-RU"/>
              </w:rPr>
              <w:t>130,4</w:t>
            </w:r>
          </w:p>
          <w:p w:rsidR="00935D91" w:rsidRPr="00605518" w:rsidRDefault="00935D91" w:rsidP="006A286C">
            <w:pPr>
              <w:jc w:val="both"/>
              <w:outlineLvl w:val="0"/>
              <w:rPr>
                <w:rFonts w:ascii="Arial" w:eastAsia="Times New Roman" w:hAnsi="Arial" w:cs="Arial"/>
                <w:color w:val="000000"/>
                <w:sz w:val="24"/>
                <w:szCs w:val="24"/>
                <w:lang w:eastAsia="ru-RU"/>
              </w:rPr>
            </w:pPr>
          </w:p>
          <w:p w:rsidR="00895A91" w:rsidRDefault="00895A91" w:rsidP="006A286C">
            <w:pPr>
              <w:jc w:val="both"/>
              <w:outlineLvl w:val="0"/>
              <w:rPr>
                <w:rFonts w:ascii="Arial" w:eastAsia="Times New Roman" w:hAnsi="Arial" w:cs="Arial"/>
                <w:color w:val="000000"/>
                <w:sz w:val="24"/>
                <w:szCs w:val="24"/>
                <w:lang w:eastAsia="ru-RU"/>
              </w:rPr>
            </w:pPr>
          </w:p>
          <w:p w:rsidR="002665E0" w:rsidRPr="00605518" w:rsidRDefault="002665E0"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895A91" w:rsidRPr="00605518" w:rsidRDefault="002665E0"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515,0</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Default="00895A91" w:rsidP="006A286C">
            <w:pPr>
              <w:jc w:val="both"/>
              <w:outlineLvl w:val="0"/>
              <w:rPr>
                <w:rFonts w:ascii="Arial" w:eastAsia="Times New Roman" w:hAnsi="Arial" w:cs="Arial"/>
                <w:color w:val="000000"/>
                <w:sz w:val="24"/>
                <w:szCs w:val="24"/>
                <w:lang w:eastAsia="ru-RU"/>
              </w:rPr>
            </w:pPr>
          </w:p>
          <w:p w:rsidR="002665E0" w:rsidRPr="00605518" w:rsidRDefault="002665E0" w:rsidP="006A286C">
            <w:pPr>
              <w:jc w:val="both"/>
              <w:outlineLvl w:val="0"/>
              <w:rPr>
                <w:rFonts w:ascii="Arial" w:eastAsia="Times New Roman" w:hAnsi="Arial" w:cs="Arial"/>
                <w:color w:val="000000"/>
                <w:sz w:val="24"/>
                <w:szCs w:val="24"/>
                <w:lang w:eastAsia="ru-RU"/>
              </w:rPr>
            </w:pPr>
          </w:p>
          <w:p w:rsidR="00F922BE" w:rsidRPr="00605518" w:rsidRDefault="00F922BE" w:rsidP="006A286C">
            <w:pPr>
              <w:jc w:val="both"/>
              <w:outlineLvl w:val="0"/>
              <w:rPr>
                <w:rFonts w:ascii="Arial" w:eastAsia="Times New Roman" w:hAnsi="Arial" w:cs="Arial"/>
                <w:color w:val="000000"/>
                <w:sz w:val="24"/>
                <w:szCs w:val="24"/>
                <w:lang w:eastAsia="ru-RU"/>
              </w:rPr>
            </w:pPr>
          </w:p>
          <w:p w:rsidR="00581B46" w:rsidRPr="00605518" w:rsidRDefault="0042779B"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70,5</w:t>
            </w:r>
          </w:p>
          <w:p w:rsidR="00581B46" w:rsidRPr="00605518" w:rsidRDefault="00581B46" w:rsidP="006A286C">
            <w:pPr>
              <w:jc w:val="both"/>
              <w:outlineLvl w:val="0"/>
              <w:rPr>
                <w:rFonts w:ascii="Arial" w:eastAsia="Times New Roman" w:hAnsi="Arial" w:cs="Arial"/>
                <w:color w:val="000000"/>
                <w:sz w:val="24"/>
                <w:szCs w:val="24"/>
                <w:lang w:eastAsia="ru-RU"/>
              </w:rPr>
            </w:pPr>
          </w:p>
          <w:p w:rsidR="00581B46" w:rsidRPr="00605518" w:rsidRDefault="00581B46" w:rsidP="006A286C">
            <w:pPr>
              <w:jc w:val="both"/>
              <w:outlineLvl w:val="0"/>
              <w:rPr>
                <w:rFonts w:ascii="Arial" w:eastAsia="Times New Roman" w:hAnsi="Arial" w:cs="Arial"/>
                <w:color w:val="000000"/>
                <w:sz w:val="24"/>
                <w:szCs w:val="24"/>
                <w:lang w:eastAsia="ru-RU"/>
              </w:rPr>
            </w:pPr>
          </w:p>
          <w:p w:rsidR="0042779B" w:rsidRDefault="0042779B" w:rsidP="006A286C">
            <w:pPr>
              <w:jc w:val="both"/>
              <w:outlineLvl w:val="0"/>
              <w:rPr>
                <w:rFonts w:ascii="Arial" w:eastAsia="Times New Roman" w:hAnsi="Arial" w:cs="Arial"/>
                <w:color w:val="000000"/>
                <w:sz w:val="24"/>
                <w:szCs w:val="24"/>
                <w:lang w:eastAsia="ru-RU"/>
              </w:rPr>
            </w:pPr>
          </w:p>
          <w:p w:rsidR="002665E0" w:rsidRPr="00605518" w:rsidRDefault="002665E0"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2 600,0</w:t>
            </w: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105,2</w:t>
            </w:r>
          </w:p>
          <w:p w:rsidR="00B13942" w:rsidRPr="00605518" w:rsidRDefault="00B13942" w:rsidP="006A286C">
            <w:pPr>
              <w:jc w:val="both"/>
              <w:outlineLvl w:val="0"/>
              <w:rPr>
                <w:rFonts w:ascii="Arial" w:eastAsia="Times New Roman" w:hAnsi="Arial" w:cs="Arial"/>
                <w:color w:val="000000"/>
                <w:sz w:val="24"/>
                <w:szCs w:val="24"/>
                <w:lang w:eastAsia="ru-RU"/>
              </w:rPr>
            </w:pPr>
          </w:p>
          <w:p w:rsidR="00B13942" w:rsidRPr="00605518" w:rsidRDefault="00B13942" w:rsidP="006A286C">
            <w:pPr>
              <w:jc w:val="both"/>
              <w:outlineLvl w:val="0"/>
              <w:rPr>
                <w:rFonts w:ascii="Arial" w:eastAsia="Times New Roman" w:hAnsi="Arial" w:cs="Arial"/>
                <w:color w:val="000000"/>
                <w:sz w:val="24"/>
                <w:szCs w:val="24"/>
                <w:lang w:eastAsia="ru-RU"/>
              </w:rPr>
            </w:pPr>
          </w:p>
          <w:p w:rsidR="0042779B" w:rsidRDefault="0042779B" w:rsidP="006A286C">
            <w:pPr>
              <w:jc w:val="both"/>
              <w:outlineLvl w:val="0"/>
              <w:rPr>
                <w:rFonts w:ascii="Arial" w:eastAsia="Times New Roman" w:hAnsi="Arial" w:cs="Arial"/>
                <w:color w:val="000000"/>
                <w:sz w:val="24"/>
                <w:szCs w:val="24"/>
                <w:lang w:eastAsia="ru-RU"/>
              </w:rPr>
            </w:pPr>
          </w:p>
          <w:p w:rsidR="002665E0" w:rsidRDefault="002665E0" w:rsidP="006A286C">
            <w:pPr>
              <w:jc w:val="both"/>
              <w:outlineLvl w:val="0"/>
              <w:rPr>
                <w:rFonts w:ascii="Arial" w:eastAsia="Times New Roman" w:hAnsi="Arial" w:cs="Arial"/>
                <w:color w:val="000000"/>
                <w:sz w:val="24"/>
                <w:szCs w:val="24"/>
                <w:lang w:eastAsia="ru-RU"/>
              </w:rPr>
            </w:pPr>
          </w:p>
          <w:p w:rsidR="002665E0" w:rsidRPr="00605518" w:rsidRDefault="002665E0" w:rsidP="006A286C">
            <w:pPr>
              <w:jc w:val="both"/>
              <w:outlineLvl w:val="0"/>
              <w:rPr>
                <w:rFonts w:ascii="Arial" w:eastAsia="Times New Roman" w:hAnsi="Arial" w:cs="Arial"/>
                <w:color w:val="000000"/>
                <w:sz w:val="24"/>
                <w:szCs w:val="24"/>
                <w:lang w:eastAsia="ru-RU"/>
              </w:rPr>
            </w:pPr>
          </w:p>
          <w:p w:rsidR="00B13942" w:rsidRPr="00605518" w:rsidRDefault="002665E0"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1 227,7</w:t>
            </w:r>
          </w:p>
        </w:tc>
        <w:tc>
          <w:tcPr>
            <w:tcW w:w="1622" w:type="dxa"/>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4E4F70" w:rsidRPr="00605518" w:rsidRDefault="004E4F70" w:rsidP="006A286C">
            <w:pPr>
              <w:jc w:val="both"/>
              <w:outlineLvl w:val="0"/>
              <w:rPr>
                <w:rFonts w:ascii="Arial" w:eastAsia="Times New Roman" w:hAnsi="Arial" w:cs="Arial"/>
                <w:color w:val="000000"/>
                <w:sz w:val="24"/>
                <w:szCs w:val="24"/>
                <w:lang w:eastAsia="ru-RU"/>
              </w:rPr>
            </w:pPr>
          </w:p>
          <w:p w:rsidR="004E4F70" w:rsidRPr="00605518" w:rsidRDefault="004E4F70"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2665E0"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местный бюджет </w:t>
            </w:r>
          </w:p>
          <w:p w:rsidR="002665E0" w:rsidRDefault="002665E0"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областной бюджет</w:t>
            </w:r>
          </w:p>
          <w:p w:rsidR="0042779B" w:rsidRPr="00605518" w:rsidRDefault="0042779B" w:rsidP="006A286C">
            <w:pPr>
              <w:jc w:val="both"/>
              <w:outlineLvl w:val="0"/>
              <w:rPr>
                <w:rFonts w:ascii="Arial" w:eastAsia="Times New Roman" w:hAnsi="Arial" w:cs="Arial"/>
                <w:color w:val="000000"/>
                <w:sz w:val="24"/>
                <w:szCs w:val="24"/>
                <w:lang w:eastAsia="ru-RU"/>
              </w:rPr>
            </w:pPr>
          </w:p>
          <w:p w:rsidR="0042779B" w:rsidRPr="00605518" w:rsidRDefault="0042779B"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2665E0" w:rsidRDefault="002665E0" w:rsidP="006A286C">
            <w:pPr>
              <w:jc w:val="both"/>
              <w:outlineLvl w:val="0"/>
              <w:rPr>
                <w:rFonts w:ascii="Arial" w:eastAsia="Times New Roman" w:hAnsi="Arial" w:cs="Arial"/>
                <w:color w:val="000000"/>
                <w:sz w:val="24"/>
                <w:szCs w:val="24"/>
                <w:lang w:eastAsia="ru-RU"/>
              </w:rPr>
            </w:pPr>
          </w:p>
          <w:p w:rsidR="002665E0" w:rsidRDefault="002665E0" w:rsidP="006A286C">
            <w:pPr>
              <w:jc w:val="both"/>
              <w:outlineLvl w:val="0"/>
              <w:rPr>
                <w:rFonts w:ascii="Arial" w:eastAsia="Times New Roman" w:hAnsi="Arial" w:cs="Arial"/>
                <w:color w:val="000000"/>
                <w:sz w:val="24"/>
                <w:szCs w:val="24"/>
                <w:lang w:eastAsia="ru-RU"/>
              </w:rPr>
            </w:pPr>
          </w:p>
          <w:p w:rsidR="002665E0" w:rsidRDefault="002665E0"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581B46" w:rsidRPr="00605518" w:rsidRDefault="00581B46" w:rsidP="006A286C">
            <w:pPr>
              <w:jc w:val="both"/>
              <w:outlineLvl w:val="0"/>
              <w:rPr>
                <w:rFonts w:ascii="Arial" w:eastAsia="Times New Roman" w:hAnsi="Arial" w:cs="Arial"/>
                <w:color w:val="000000"/>
                <w:sz w:val="24"/>
                <w:szCs w:val="24"/>
                <w:lang w:eastAsia="ru-RU"/>
              </w:rPr>
            </w:pPr>
          </w:p>
          <w:p w:rsidR="0042779B" w:rsidRDefault="0042779B" w:rsidP="00581B46">
            <w:pPr>
              <w:jc w:val="both"/>
              <w:outlineLvl w:val="0"/>
              <w:rPr>
                <w:rFonts w:ascii="Arial" w:eastAsia="Times New Roman" w:hAnsi="Arial" w:cs="Arial"/>
                <w:color w:val="000000"/>
                <w:sz w:val="24"/>
                <w:szCs w:val="24"/>
                <w:lang w:eastAsia="ru-RU"/>
              </w:rPr>
            </w:pPr>
          </w:p>
          <w:p w:rsidR="002665E0" w:rsidRPr="00605518" w:rsidRDefault="002665E0" w:rsidP="00581B46">
            <w:pPr>
              <w:jc w:val="both"/>
              <w:outlineLvl w:val="0"/>
              <w:rPr>
                <w:rFonts w:ascii="Arial" w:eastAsia="Times New Roman" w:hAnsi="Arial" w:cs="Arial"/>
                <w:color w:val="000000"/>
                <w:sz w:val="24"/>
                <w:szCs w:val="24"/>
                <w:lang w:eastAsia="ru-RU"/>
              </w:rPr>
            </w:pPr>
          </w:p>
          <w:p w:rsidR="0042779B" w:rsidRPr="00605518" w:rsidRDefault="0042779B" w:rsidP="00581B4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областной бюджет</w:t>
            </w:r>
          </w:p>
          <w:p w:rsidR="0042779B" w:rsidRPr="00605518" w:rsidRDefault="0042779B" w:rsidP="00581B46">
            <w:pPr>
              <w:jc w:val="both"/>
              <w:outlineLvl w:val="0"/>
              <w:rPr>
                <w:rFonts w:ascii="Arial" w:eastAsia="Times New Roman" w:hAnsi="Arial" w:cs="Arial"/>
                <w:color w:val="000000"/>
                <w:sz w:val="24"/>
                <w:szCs w:val="24"/>
                <w:lang w:eastAsia="ru-RU"/>
              </w:rPr>
            </w:pPr>
          </w:p>
          <w:p w:rsidR="00B13942" w:rsidRPr="00605518" w:rsidRDefault="00B13942" w:rsidP="00581B4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2779B" w:rsidRPr="00605518" w:rsidRDefault="0042779B" w:rsidP="00581B46">
            <w:pPr>
              <w:jc w:val="both"/>
              <w:outlineLvl w:val="0"/>
              <w:rPr>
                <w:rFonts w:ascii="Arial" w:eastAsia="Times New Roman" w:hAnsi="Arial" w:cs="Arial"/>
                <w:color w:val="000000"/>
                <w:sz w:val="24"/>
                <w:szCs w:val="24"/>
                <w:lang w:eastAsia="ru-RU"/>
              </w:rPr>
            </w:pPr>
          </w:p>
          <w:p w:rsidR="0042779B" w:rsidRDefault="0042779B" w:rsidP="00581B46">
            <w:pPr>
              <w:jc w:val="both"/>
              <w:outlineLvl w:val="0"/>
              <w:rPr>
                <w:rFonts w:ascii="Arial" w:eastAsia="Times New Roman" w:hAnsi="Arial" w:cs="Arial"/>
                <w:color w:val="000000"/>
                <w:sz w:val="24"/>
                <w:szCs w:val="24"/>
                <w:lang w:eastAsia="ru-RU"/>
              </w:rPr>
            </w:pPr>
          </w:p>
          <w:p w:rsidR="002665E0" w:rsidRDefault="002665E0" w:rsidP="00581B46">
            <w:pPr>
              <w:jc w:val="both"/>
              <w:outlineLvl w:val="0"/>
              <w:rPr>
                <w:rFonts w:ascii="Arial" w:eastAsia="Times New Roman" w:hAnsi="Arial" w:cs="Arial"/>
                <w:color w:val="000000"/>
                <w:sz w:val="24"/>
                <w:szCs w:val="24"/>
                <w:lang w:eastAsia="ru-RU"/>
              </w:rPr>
            </w:pPr>
          </w:p>
          <w:p w:rsidR="002665E0" w:rsidRPr="00605518" w:rsidRDefault="002665E0" w:rsidP="00581B46">
            <w:pPr>
              <w:jc w:val="both"/>
              <w:outlineLvl w:val="0"/>
              <w:rPr>
                <w:rFonts w:ascii="Arial" w:eastAsia="Times New Roman" w:hAnsi="Arial" w:cs="Arial"/>
                <w:color w:val="000000"/>
                <w:sz w:val="24"/>
                <w:szCs w:val="24"/>
                <w:lang w:eastAsia="ru-RU"/>
              </w:rPr>
            </w:pPr>
          </w:p>
          <w:p w:rsidR="0042779B" w:rsidRPr="00605518" w:rsidRDefault="0042779B" w:rsidP="00581B4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tc>
      </w:tr>
      <w:tr w:rsidR="00895A91" w:rsidRPr="00605518" w:rsidTr="00F40FA4">
        <w:trPr>
          <w:trHeight w:val="630"/>
        </w:trPr>
        <w:tc>
          <w:tcPr>
            <w:tcW w:w="959" w:type="dxa"/>
            <w:gridSpan w:val="2"/>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lastRenderedPageBreak/>
              <w:t>2.</w:t>
            </w:r>
            <w:r w:rsidR="004A0DC1" w:rsidRPr="00605518">
              <w:rPr>
                <w:rFonts w:ascii="Arial" w:eastAsia="Times New Roman" w:hAnsi="Arial" w:cs="Arial"/>
                <w:color w:val="000000"/>
                <w:sz w:val="24"/>
                <w:szCs w:val="24"/>
                <w:lang w:eastAsia="ru-RU"/>
              </w:rPr>
              <w:t>2</w:t>
            </w:r>
            <w:r w:rsidRPr="00605518">
              <w:rPr>
                <w:rFonts w:ascii="Arial" w:eastAsia="Times New Roman" w:hAnsi="Arial" w:cs="Arial"/>
                <w:color w:val="000000"/>
                <w:sz w:val="24"/>
                <w:szCs w:val="24"/>
                <w:lang w:eastAsia="ru-RU"/>
              </w:rPr>
              <w:t>.</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r w:rsidR="004A0DC1" w:rsidRPr="00605518">
              <w:rPr>
                <w:rFonts w:ascii="Arial" w:eastAsia="Times New Roman" w:hAnsi="Arial" w:cs="Arial"/>
                <w:color w:val="000000"/>
                <w:sz w:val="24"/>
                <w:szCs w:val="24"/>
                <w:lang w:eastAsia="ru-RU"/>
              </w:rPr>
              <w:t>2</w:t>
            </w:r>
            <w:r w:rsidRPr="00605518">
              <w:rPr>
                <w:rFonts w:ascii="Arial" w:eastAsia="Times New Roman" w:hAnsi="Arial" w:cs="Arial"/>
                <w:color w:val="000000"/>
                <w:sz w:val="24"/>
                <w:szCs w:val="24"/>
                <w:lang w:eastAsia="ru-RU"/>
              </w:rPr>
              <w:t>.1</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r w:rsidR="004A0DC1" w:rsidRPr="00605518">
              <w:rPr>
                <w:rFonts w:ascii="Arial" w:eastAsia="Times New Roman" w:hAnsi="Arial" w:cs="Arial"/>
                <w:color w:val="000000"/>
                <w:sz w:val="24"/>
                <w:szCs w:val="24"/>
                <w:lang w:eastAsia="ru-RU"/>
              </w:rPr>
              <w:t>2</w:t>
            </w:r>
            <w:r w:rsidRPr="00605518">
              <w:rPr>
                <w:rFonts w:ascii="Arial" w:eastAsia="Times New Roman" w:hAnsi="Arial" w:cs="Arial"/>
                <w:color w:val="000000"/>
                <w:sz w:val="24"/>
                <w:szCs w:val="24"/>
                <w:lang w:eastAsia="ru-RU"/>
              </w:rPr>
              <w:t>.2.</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r w:rsidR="004A0DC1" w:rsidRPr="00605518">
              <w:rPr>
                <w:rFonts w:ascii="Arial" w:eastAsia="Times New Roman" w:hAnsi="Arial" w:cs="Arial"/>
                <w:color w:val="000000"/>
                <w:sz w:val="24"/>
                <w:szCs w:val="24"/>
                <w:lang w:eastAsia="ru-RU"/>
              </w:rPr>
              <w:t>2</w:t>
            </w:r>
            <w:r w:rsidRPr="00605518">
              <w:rPr>
                <w:rFonts w:ascii="Arial" w:eastAsia="Times New Roman" w:hAnsi="Arial" w:cs="Arial"/>
                <w:color w:val="000000"/>
                <w:sz w:val="24"/>
                <w:szCs w:val="24"/>
                <w:lang w:eastAsia="ru-RU"/>
              </w:rPr>
              <w:t>.3.</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r w:rsidR="004A0DC1" w:rsidRPr="00605518">
              <w:rPr>
                <w:rFonts w:ascii="Arial" w:eastAsia="Times New Roman" w:hAnsi="Arial" w:cs="Arial"/>
                <w:color w:val="000000"/>
                <w:sz w:val="24"/>
                <w:szCs w:val="24"/>
                <w:lang w:eastAsia="ru-RU"/>
              </w:rPr>
              <w:t>2</w:t>
            </w:r>
            <w:r w:rsidRPr="00605518">
              <w:rPr>
                <w:rFonts w:ascii="Arial" w:eastAsia="Times New Roman" w:hAnsi="Arial" w:cs="Arial"/>
                <w:color w:val="000000"/>
                <w:sz w:val="24"/>
                <w:szCs w:val="24"/>
                <w:lang w:eastAsia="ru-RU"/>
              </w:rPr>
              <w:t>.4.</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2.2.5.</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tc>
        <w:tc>
          <w:tcPr>
            <w:tcW w:w="2977" w:type="dxa"/>
            <w:gridSpan w:val="2"/>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b/>
                <w:color w:val="000000"/>
                <w:sz w:val="24"/>
                <w:szCs w:val="24"/>
                <w:lang w:eastAsia="ru-RU"/>
              </w:rPr>
            </w:pPr>
          </w:p>
          <w:p w:rsidR="00895A91" w:rsidRPr="00605518" w:rsidRDefault="00895A91" w:rsidP="006A286C">
            <w:pPr>
              <w:jc w:val="both"/>
              <w:outlineLvl w:val="0"/>
              <w:rPr>
                <w:rFonts w:ascii="Arial" w:eastAsia="Times New Roman" w:hAnsi="Arial" w:cs="Arial"/>
                <w:b/>
                <w:color w:val="000000"/>
                <w:sz w:val="24"/>
                <w:szCs w:val="24"/>
                <w:lang w:eastAsia="ru-RU"/>
              </w:rPr>
            </w:pPr>
          </w:p>
          <w:p w:rsidR="00895A91" w:rsidRPr="00605518" w:rsidRDefault="00895A91" w:rsidP="006A286C">
            <w:pPr>
              <w:jc w:val="both"/>
              <w:outlineLvl w:val="0"/>
              <w:rPr>
                <w:rFonts w:ascii="Arial" w:eastAsia="Times New Roman" w:hAnsi="Arial" w:cs="Arial"/>
                <w:b/>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Содержание имущества (оценка рыночной стоимости, изготовление </w:t>
            </w:r>
            <w:proofErr w:type="spellStart"/>
            <w:proofErr w:type="gramStart"/>
            <w:r w:rsidRPr="00605518">
              <w:rPr>
                <w:rFonts w:ascii="Arial" w:eastAsia="Times New Roman" w:hAnsi="Arial" w:cs="Arial"/>
                <w:color w:val="000000"/>
                <w:sz w:val="24"/>
                <w:szCs w:val="24"/>
                <w:lang w:eastAsia="ru-RU"/>
              </w:rPr>
              <w:t>тех.планов</w:t>
            </w:r>
            <w:proofErr w:type="spellEnd"/>
            <w:proofErr w:type="gramEnd"/>
            <w:r w:rsidRPr="00605518">
              <w:rPr>
                <w:rFonts w:ascii="Arial" w:eastAsia="Times New Roman" w:hAnsi="Arial" w:cs="Arial"/>
                <w:color w:val="000000"/>
                <w:sz w:val="24"/>
                <w:szCs w:val="24"/>
                <w:lang w:eastAsia="ru-RU"/>
              </w:rPr>
              <w:t xml:space="preserve"> на объекты недвижимости, </w:t>
            </w:r>
            <w:proofErr w:type="spellStart"/>
            <w:r w:rsidRPr="00605518">
              <w:rPr>
                <w:rFonts w:ascii="Arial" w:eastAsia="Times New Roman" w:hAnsi="Arial" w:cs="Arial"/>
                <w:color w:val="000000"/>
                <w:sz w:val="24"/>
                <w:szCs w:val="24"/>
                <w:lang w:eastAsia="ru-RU"/>
              </w:rPr>
              <w:t>гос.пошлин</w:t>
            </w:r>
            <w:proofErr w:type="spellEnd"/>
            <w:r w:rsidRPr="00605518">
              <w:rPr>
                <w:rFonts w:ascii="Arial" w:eastAsia="Times New Roman" w:hAnsi="Arial" w:cs="Arial"/>
                <w:color w:val="000000"/>
                <w:sz w:val="24"/>
                <w:szCs w:val="24"/>
                <w:lang w:eastAsia="ru-RU"/>
              </w:rPr>
              <w:t>)</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Коммунальные услуги на содержание </w:t>
            </w:r>
            <w:proofErr w:type="spellStart"/>
            <w:proofErr w:type="gramStart"/>
            <w:r w:rsidRPr="00605518">
              <w:rPr>
                <w:rFonts w:ascii="Arial" w:eastAsia="Times New Roman" w:hAnsi="Arial" w:cs="Arial"/>
                <w:color w:val="000000"/>
                <w:sz w:val="24"/>
                <w:szCs w:val="24"/>
                <w:lang w:eastAsia="ru-RU"/>
              </w:rPr>
              <w:t>муниц.имущества</w:t>
            </w:r>
            <w:proofErr w:type="spellEnd"/>
            <w:proofErr w:type="gramEnd"/>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Кадастровые работы (уточнение границ, формирование земельных участков)</w:t>
            </w:r>
          </w:p>
          <w:p w:rsidR="00895A91" w:rsidRPr="00605518" w:rsidRDefault="00895A91" w:rsidP="006A286C">
            <w:pPr>
              <w:jc w:val="both"/>
              <w:outlineLvl w:val="0"/>
              <w:rPr>
                <w:rFonts w:ascii="Arial" w:eastAsia="Times New Roman" w:hAnsi="Arial" w:cs="Arial"/>
                <w:b/>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Налог на имущество, транспортный, земельный налог, штрафы</w:t>
            </w:r>
          </w:p>
          <w:p w:rsidR="00F40FA4" w:rsidRPr="00605518" w:rsidRDefault="00F40FA4" w:rsidP="006A286C">
            <w:pPr>
              <w:jc w:val="both"/>
              <w:outlineLvl w:val="0"/>
              <w:rPr>
                <w:rFonts w:ascii="Arial" w:eastAsia="Times New Roman" w:hAnsi="Arial" w:cs="Arial"/>
                <w:color w:val="000000"/>
                <w:sz w:val="24"/>
                <w:szCs w:val="24"/>
                <w:lang w:eastAsia="ru-RU"/>
              </w:rPr>
            </w:pPr>
          </w:p>
          <w:p w:rsidR="00F40FA4" w:rsidRPr="00605518" w:rsidRDefault="002632D3" w:rsidP="006A286C">
            <w:pPr>
              <w:jc w:val="both"/>
              <w:outlineLvl w:val="0"/>
              <w:rPr>
                <w:rFonts w:ascii="Arial" w:eastAsia="Times New Roman" w:hAnsi="Arial" w:cs="Arial"/>
                <w:b/>
                <w:color w:val="000000"/>
                <w:sz w:val="24"/>
                <w:szCs w:val="24"/>
                <w:lang w:eastAsia="ru-RU"/>
              </w:rPr>
            </w:pPr>
            <w:r w:rsidRPr="00605518">
              <w:rPr>
                <w:rFonts w:ascii="Arial" w:eastAsia="Times New Roman" w:hAnsi="Arial" w:cs="Arial"/>
                <w:color w:val="000000"/>
                <w:sz w:val="24"/>
                <w:szCs w:val="24"/>
                <w:lang w:eastAsia="ru-RU"/>
              </w:rPr>
              <w:t>Приобретение спец. техники</w:t>
            </w:r>
          </w:p>
        </w:tc>
        <w:tc>
          <w:tcPr>
            <w:tcW w:w="1842" w:type="dxa"/>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p>
        </w:tc>
        <w:tc>
          <w:tcPr>
            <w:tcW w:w="2410" w:type="dxa"/>
            <w:gridSpan w:val="5"/>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2022 г.– </w:t>
            </w:r>
            <w:r w:rsidR="008B661D" w:rsidRPr="00605518">
              <w:rPr>
                <w:rFonts w:ascii="Arial" w:eastAsia="Times New Roman" w:hAnsi="Arial" w:cs="Arial"/>
                <w:color w:val="000000"/>
                <w:sz w:val="24"/>
                <w:szCs w:val="24"/>
                <w:lang w:eastAsia="ru-RU"/>
              </w:rPr>
              <w:t>21 884.9</w:t>
            </w:r>
          </w:p>
          <w:p w:rsidR="00895A91" w:rsidRPr="00605518" w:rsidRDefault="00895A9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895A91" w:rsidRPr="00605518" w:rsidRDefault="005A3136"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615,9</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026829" w:rsidRPr="00605518" w:rsidRDefault="00026829"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B661D"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6 036,2</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5A3136"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10,0</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5A3136"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22,8</w:t>
            </w:r>
          </w:p>
          <w:p w:rsidR="002632D3" w:rsidRPr="00605518" w:rsidRDefault="002632D3" w:rsidP="006A286C">
            <w:pPr>
              <w:jc w:val="both"/>
              <w:outlineLvl w:val="0"/>
              <w:rPr>
                <w:rFonts w:ascii="Arial" w:eastAsia="Times New Roman" w:hAnsi="Arial" w:cs="Arial"/>
                <w:color w:val="000000"/>
                <w:sz w:val="24"/>
                <w:szCs w:val="24"/>
                <w:lang w:eastAsia="ru-RU"/>
              </w:rPr>
            </w:pPr>
          </w:p>
          <w:p w:rsidR="002632D3" w:rsidRPr="00605518" w:rsidRDefault="002632D3" w:rsidP="006A286C">
            <w:pPr>
              <w:jc w:val="both"/>
              <w:outlineLvl w:val="0"/>
              <w:rPr>
                <w:rFonts w:ascii="Arial" w:eastAsia="Times New Roman" w:hAnsi="Arial" w:cs="Arial"/>
                <w:color w:val="000000"/>
                <w:sz w:val="24"/>
                <w:szCs w:val="24"/>
                <w:lang w:eastAsia="ru-RU"/>
              </w:rPr>
            </w:pPr>
          </w:p>
          <w:p w:rsidR="002632D3" w:rsidRPr="00605518" w:rsidRDefault="002632D3" w:rsidP="006A286C">
            <w:pPr>
              <w:jc w:val="both"/>
              <w:outlineLvl w:val="0"/>
              <w:rPr>
                <w:rFonts w:ascii="Arial" w:eastAsia="Times New Roman" w:hAnsi="Arial" w:cs="Arial"/>
                <w:color w:val="000000"/>
                <w:sz w:val="24"/>
                <w:szCs w:val="24"/>
                <w:lang w:eastAsia="ru-RU"/>
              </w:rPr>
            </w:pPr>
          </w:p>
          <w:p w:rsidR="002632D3" w:rsidRPr="00605518" w:rsidRDefault="002632D3" w:rsidP="006A286C">
            <w:pPr>
              <w:jc w:val="both"/>
              <w:outlineLvl w:val="0"/>
              <w:rPr>
                <w:rFonts w:ascii="Arial" w:eastAsia="Times New Roman" w:hAnsi="Arial" w:cs="Arial"/>
                <w:color w:val="000000"/>
                <w:sz w:val="24"/>
                <w:szCs w:val="24"/>
                <w:lang w:eastAsia="ru-RU"/>
              </w:rPr>
            </w:pPr>
          </w:p>
          <w:p w:rsidR="002632D3" w:rsidRPr="00605518" w:rsidRDefault="002632D3"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15 </w:t>
            </w:r>
            <w:r w:rsidR="002D78D5" w:rsidRPr="00605518">
              <w:rPr>
                <w:rFonts w:ascii="Arial" w:eastAsia="Times New Roman" w:hAnsi="Arial" w:cs="Arial"/>
                <w:color w:val="000000"/>
                <w:sz w:val="24"/>
                <w:szCs w:val="24"/>
                <w:lang w:eastAsia="ru-RU"/>
              </w:rPr>
              <w:t>200</w:t>
            </w:r>
            <w:r w:rsidRPr="00605518">
              <w:rPr>
                <w:rFonts w:ascii="Arial" w:eastAsia="Times New Roman" w:hAnsi="Arial" w:cs="Arial"/>
                <w:color w:val="000000"/>
                <w:sz w:val="24"/>
                <w:szCs w:val="24"/>
                <w:lang w:eastAsia="ru-RU"/>
              </w:rPr>
              <w:t>,0</w:t>
            </w:r>
          </w:p>
          <w:p w:rsidR="002632D3" w:rsidRPr="00605518" w:rsidRDefault="002632D3" w:rsidP="006A286C">
            <w:pPr>
              <w:jc w:val="both"/>
              <w:outlineLvl w:val="0"/>
              <w:rPr>
                <w:rFonts w:ascii="Arial" w:eastAsia="Times New Roman" w:hAnsi="Arial" w:cs="Arial"/>
                <w:color w:val="000000"/>
                <w:sz w:val="24"/>
                <w:szCs w:val="24"/>
                <w:lang w:eastAsia="ru-RU"/>
              </w:rPr>
            </w:pPr>
          </w:p>
          <w:p w:rsidR="002632D3" w:rsidRPr="00605518" w:rsidRDefault="002632D3"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14 286,1</w:t>
            </w:r>
          </w:p>
          <w:p w:rsidR="002632D3" w:rsidRPr="00605518" w:rsidRDefault="002632D3" w:rsidP="006A286C">
            <w:pPr>
              <w:jc w:val="both"/>
              <w:outlineLvl w:val="0"/>
              <w:rPr>
                <w:rFonts w:ascii="Arial" w:eastAsia="Times New Roman" w:hAnsi="Arial" w:cs="Arial"/>
                <w:color w:val="000000"/>
                <w:sz w:val="24"/>
                <w:szCs w:val="24"/>
                <w:lang w:eastAsia="ru-RU"/>
              </w:rPr>
            </w:pPr>
          </w:p>
          <w:p w:rsidR="002632D3" w:rsidRPr="00605518" w:rsidRDefault="002632D3" w:rsidP="006A286C">
            <w:pPr>
              <w:jc w:val="both"/>
              <w:outlineLvl w:val="0"/>
              <w:rPr>
                <w:rFonts w:ascii="Arial" w:eastAsia="Times New Roman" w:hAnsi="Arial" w:cs="Arial"/>
                <w:color w:val="000000"/>
                <w:sz w:val="24"/>
                <w:szCs w:val="24"/>
                <w:lang w:eastAsia="ru-RU"/>
              </w:rPr>
            </w:pPr>
          </w:p>
          <w:p w:rsidR="002632D3" w:rsidRPr="00605518" w:rsidRDefault="002632D3"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751,9</w:t>
            </w:r>
          </w:p>
          <w:p w:rsidR="002D78D5" w:rsidRPr="00605518" w:rsidRDefault="002D78D5" w:rsidP="006A286C">
            <w:pPr>
              <w:jc w:val="both"/>
              <w:outlineLvl w:val="0"/>
              <w:rPr>
                <w:rFonts w:ascii="Arial" w:eastAsia="Times New Roman" w:hAnsi="Arial" w:cs="Arial"/>
                <w:color w:val="000000"/>
                <w:sz w:val="24"/>
                <w:szCs w:val="24"/>
                <w:lang w:eastAsia="ru-RU"/>
              </w:rPr>
            </w:pPr>
          </w:p>
          <w:p w:rsidR="002D78D5" w:rsidRPr="00605518" w:rsidRDefault="002D78D5"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162,0</w:t>
            </w:r>
          </w:p>
        </w:tc>
        <w:tc>
          <w:tcPr>
            <w:tcW w:w="1622" w:type="dxa"/>
            <w:tcBorders>
              <w:top w:val="single" w:sz="4" w:space="0" w:color="auto"/>
              <w:left w:val="single" w:sz="4" w:space="0" w:color="auto"/>
              <w:bottom w:val="single" w:sz="4" w:space="0" w:color="auto"/>
              <w:right w:val="single" w:sz="4" w:space="0" w:color="auto"/>
            </w:tcBorders>
          </w:tcPr>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2632D3" w:rsidRPr="00605518" w:rsidRDefault="002632D3" w:rsidP="006A286C">
            <w:pPr>
              <w:jc w:val="both"/>
              <w:outlineLvl w:val="0"/>
              <w:rPr>
                <w:rFonts w:ascii="Arial" w:eastAsia="Times New Roman" w:hAnsi="Arial" w:cs="Arial"/>
                <w:color w:val="000000"/>
                <w:sz w:val="24"/>
                <w:szCs w:val="24"/>
                <w:lang w:eastAsia="ru-RU"/>
              </w:rPr>
            </w:pPr>
          </w:p>
          <w:p w:rsidR="002632D3" w:rsidRPr="00605518" w:rsidRDefault="002632D3" w:rsidP="006A286C">
            <w:pPr>
              <w:jc w:val="both"/>
              <w:outlineLvl w:val="0"/>
              <w:rPr>
                <w:rFonts w:ascii="Arial" w:eastAsia="Times New Roman" w:hAnsi="Arial" w:cs="Arial"/>
                <w:color w:val="000000"/>
                <w:sz w:val="24"/>
                <w:szCs w:val="24"/>
                <w:lang w:eastAsia="ru-RU"/>
              </w:rPr>
            </w:pPr>
          </w:p>
          <w:p w:rsidR="002632D3" w:rsidRPr="00605518" w:rsidRDefault="002632D3" w:rsidP="006A286C">
            <w:pPr>
              <w:jc w:val="both"/>
              <w:outlineLvl w:val="0"/>
              <w:rPr>
                <w:rFonts w:ascii="Arial" w:eastAsia="Times New Roman" w:hAnsi="Arial" w:cs="Arial"/>
                <w:color w:val="000000"/>
                <w:sz w:val="24"/>
                <w:szCs w:val="24"/>
                <w:lang w:eastAsia="ru-RU"/>
              </w:rPr>
            </w:pPr>
          </w:p>
          <w:p w:rsidR="004535BE" w:rsidRPr="00605518" w:rsidRDefault="004535BE" w:rsidP="006A286C">
            <w:pPr>
              <w:jc w:val="both"/>
              <w:outlineLvl w:val="0"/>
              <w:rPr>
                <w:rFonts w:ascii="Arial" w:eastAsia="Times New Roman" w:hAnsi="Arial" w:cs="Arial"/>
                <w:color w:val="000000"/>
                <w:sz w:val="24"/>
                <w:szCs w:val="24"/>
                <w:lang w:eastAsia="ru-RU"/>
              </w:rPr>
            </w:pPr>
          </w:p>
          <w:p w:rsidR="002632D3" w:rsidRPr="00605518" w:rsidRDefault="002632D3"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областной бюджет</w:t>
            </w:r>
          </w:p>
          <w:p w:rsidR="002632D3" w:rsidRPr="00605518" w:rsidRDefault="002632D3" w:rsidP="006A286C">
            <w:pPr>
              <w:jc w:val="both"/>
              <w:outlineLvl w:val="0"/>
              <w:rPr>
                <w:rFonts w:ascii="Arial" w:eastAsia="Times New Roman" w:hAnsi="Arial" w:cs="Arial"/>
                <w:color w:val="000000"/>
                <w:sz w:val="24"/>
                <w:szCs w:val="24"/>
                <w:lang w:eastAsia="ru-RU"/>
              </w:rPr>
            </w:pPr>
          </w:p>
          <w:p w:rsidR="002632D3" w:rsidRPr="00605518" w:rsidRDefault="002632D3"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895A91" w:rsidRPr="00605518" w:rsidRDefault="00895A91" w:rsidP="006A286C">
            <w:pPr>
              <w:jc w:val="both"/>
              <w:outlineLvl w:val="0"/>
              <w:rPr>
                <w:rFonts w:ascii="Arial" w:eastAsia="Times New Roman" w:hAnsi="Arial" w:cs="Arial"/>
                <w:color w:val="000000"/>
                <w:sz w:val="24"/>
                <w:szCs w:val="24"/>
                <w:lang w:eastAsia="ru-RU"/>
              </w:rPr>
            </w:pPr>
          </w:p>
          <w:p w:rsidR="00895A91" w:rsidRPr="00605518" w:rsidRDefault="00895A91" w:rsidP="006A286C">
            <w:pPr>
              <w:jc w:val="both"/>
              <w:outlineLvl w:val="0"/>
              <w:rPr>
                <w:rFonts w:ascii="Arial" w:eastAsia="Times New Roman" w:hAnsi="Arial" w:cs="Arial"/>
                <w:color w:val="000000"/>
                <w:sz w:val="24"/>
                <w:szCs w:val="24"/>
                <w:lang w:eastAsia="ru-RU"/>
              </w:rPr>
            </w:pPr>
          </w:p>
        </w:tc>
      </w:tr>
      <w:tr w:rsidR="004A0DC1" w:rsidRPr="00605518" w:rsidTr="006A286C">
        <w:trPr>
          <w:trHeight w:val="630"/>
        </w:trPr>
        <w:tc>
          <w:tcPr>
            <w:tcW w:w="959" w:type="dxa"/>
            <w:gridSpan w:val="2"/>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2.3.</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2.3.1</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2.3.2.</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2.3.3.</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2.3.4.</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FE6E8A"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2.3.5</w:t>
            </w:r>
          </w:p>
        </w:tc>
        <w:tc>
          <w:tcPr>
            <w:tcW w:w="2977" w:type="dxa"/>
            <w:gridSpan w:val="2"/>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b/>
                <w:color w:val="000000"/>
                <w:sz w:val="24"/>
                <w:szCs w:val="24"/>
                <w:lang w:eastAsia="ru-RU"/>
              </w:rPr>
            </w:pPr>
          </w:p>
          <w:p w:rsidR="004A0DC1" w:rsidRPr="00605518" w:rsidRDefault="004A0DC1" w:rsidP="006A286C">
            <w:pPr>
              <w:jc w:val="both"/>
              <w:outlineLvl w:val="0"/>
              <w:rPr>
                <w:rFonts w:ascii="Arial" w:eastAsia="Times New Roman" w:hAnsi="Arial" w:cs="Arial"/>
                <w:b/>
                <w:color w:val="000000"/>
                <w:sz w:val="24"/>
                <w:szCs w:val="24"/>
                <w:lang w:eastAsia="ru-RU"/>
              </w:rPr>
            </w:pPr>
          </w:p>
          <w:p w:rsidR="004A0DC1" w:rsidRPr="00605518" w:rsidRDefault="004A0DC1" w:rsidP="006A286C">
            <w:pPr>
              <w:jc w:val="both"/>
              <w:outlineLvl w:val="0"/>
              <w:rPr>
                <w:rFonts w:ascii="Arial" w:eastAsia="Times New Roman" w:hAnsi="Arial" w:cs="Arial"/>
                <w:b/>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Содержание имущества (оценка рыночной стоимости, изготовление </w:t>
            </w:r>
            <w:proofErr w:type="spellStart"/>
            <w:proofErr w:type="gramStart"/>
            <w:r w:rsidRPr="00605518">
              <w:rPr>
                <w:rFonts w:ascii="Arial" w:eastAsia="Times New Roman" w:hAnsi="Arial" w:cs="Arial"/>
                <w:color w:val="000000"/>
                <w:sz w:val="24"/>
                <w:szCs w:val="24"/>
                <w:lang w:eastAsia="ru-RU"/>
              </w:rPr>
              <w:t>тех.планов</w:t>
            </w:r>
            <w:proofErr w:type="spellEnd"/>
            <w:proofErr w:type="gramEnd"/>
            <w:r w:rsidRPr="00605518">
              <w:rPr>
                <w:rFonts w:ascii="Arial" w:eastAsia="Times New Roman" w:hAnsi="Arial" w:cs="Arial"/>
                <w:color w:val="000000"/>
                <w:sz w:val="24"/>
                <w:szCs w:val="24"/>
                <w:lang w:eastAsia="ru-RU"/>
              </w:rPr>
              <w:t xml:space="preserve"> на объекты </w:t>
            </w:r>
            <w:r w:rsidRPr="00605518">
              <w:rPr>
                <w:rFonts w:ascii="Arial" w:eastAsia="Times New Roman" w:hAnsi="Arial" w:cs="Arial"/>
                <w:color w:val="000000"/>
                <w:sz w:val="24"/>
                <w:szCs w:val="24"/>
                <w:lang w:eastAsia="ru-RU"/>
              </w:rPr>
              <w:lastRenderedPageBreak/>
              <w:t xml:space="preserve">недвижимости, </w:t>
            </w:r>
            <w:proofErr w:type="spellStart"/>
            <w:r w:rsidRPr="00605518">
              <w:rPr>
                <w:rFonts w:ascii="Arial" w:eastAsia="Times New Roman" w:hAnsi="Arial" w:cs="Arial"/>
                <w:color w:val="000000"/>
                <w:sz w:val="24"/>
                <w:szCs w:val="24"/>
                <w:lang w:eastAsia="ru-RU"/>
              </w:rPr>
              <w:t>гос.пошлин</w:t>
            </w:r>
            <w:proofErr w:type="spellEnd"/>
            <w:r w:rsidRPr="00605518">
              <w:rPr>
                <w:rFonts w:ascii="Arial" w:eastAsia="Times New Roman" w:hAnsi="Arial" w:cs="Arial"/>
                <w:color w:val="000000"/>
                <w:sz w:val="24"/>
                <w:szCs w:val="24"/>
                <w:lang w:eastAsia="ru-RU"/>
              </w:rPr>
              <w:t>)</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Коммунальные услуги на содержание </w:t>
            </w:r>
            <w:proofErr w:type="spellStart"/>
            <w:proofErr w:type="gramStart"/>
            <w:r w:rsidRPr="00605518">
              <w:rPr>
                <w:rFonts w:ascii="Arial" w:eastAsia="Times New Roman" w:hAnsi="Arial" w:cs="Arial"/>
                <w:color w:val="000000"/>
                <w:sz w:val="24"/>
                <w:szCs w:val="24"/>
                <w:lang w:eastAsia="ru-RU"/>
              </w:rPr>
              <w:t>муниц.имущества</w:t>
            </w:r>
            <w:proofErr w:type="spellEnd"/>
            <w:proofErr w:type="gramEnd"/>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Кадастровые работы (уточнение границ, формирование земельных участков)</w:t>
            </w:r>
          </w:p>
          <w:p w:rsidR="004A0DC1" w:rsidRPr="00605518" w:rsidRDefault="004A0DC1" w:rsidP="006A286C">
            <w:pPr>
              <w:jc w:val="both"/>
              <w:outlineLvl w:val="0"/>
              <w:rPr>
                <w:rFonts w:ascii="Arial" w:eastAsia="Times New Roman" w:hAnsi="Arial" w:cs="Arial"/>
                <w:b/>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Налог на имущество, транспортный, земельный налог, штрафы</w:t>
            </w:r>
          </w:p>
          <w:p w:rsidR="00FE6E8A" w:rsidRPr="00605518" w:rsidRDefault="00FE6E8A" w:rsidP="006A286C">
            <w:pPr>
              <w:jc w:val="both"/>
              <w:outlineLvl w:val="0"/>
              <w:rPr>
                <w:rFonts w:ascii="Arial" w:eastAsia="Times New Roman" w:hAnsi="Arial" w:cs="Arial"/>
                <w:color w:val="000000"/>
                <w:sz w:val="24"/>
                <w:szCs w:val="24"/>
                <w:lang w:eastAsia="ru-RU"/>
              </w:rPr>
            </w:pPr>
          </w:p>
          <w:p w:rsidR="004A0DC1" w:rsidRPr="00605518" w:rsidRDefault="00FE6E8A"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Ремонт муниципальных жилых помещений</w:t>
            </w:r>
          </w:p>
          <w:p w:rsidR="004A0DC1" w:rsidRPr="00605518" w:rsidRDefault="004A0DC1" w:rsidP="006A286C">
            <w:pPr>
              <w:jc w:val="both"/>
              <w:outlineLvl w:val="0"/>
              <w:rPr>
                <w:rFonts w:ascii="Arial" w:eastAsia="Times New Roman" w:hAnsi="Arial" w:cs="Arial"/>
                <w:b/>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color w:val="000000"/>
                <w:sz w:val="24"/>
                <w:szCs w:val="24"/>
                <w:lang w:eastAsia="ru-RU"/>
              </w:rPr>
            </w:pPr>
          </w:p>
        </w:tc>
        <w:tc>
          <w:tcPr>
            <w:tcW w:w="2410" w:type="dxa"/>
            <w:gridSpan w:val="5"/>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2023 г.– </w:t>
            </w:r>
            <w:r w:rsidR="00E00819" w:rsidRPr="00E708D7">
              <w:rPr>
                <w:rFonts w:ascii="Arial" w:eastAsia="Times New Roman" w:hAnsi="Arial" w:cs="Arial"/>
                <w:color w:val="000000" w:themeColor="text1"/>
                <w:sz w:val="24"/>
                <w:szCs w:val="24"/>
                <w:lang w:eastAsia="ru-RU"/>
              </w:rPr>
              <w:t>12 117,2</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FE6E8A"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728,8</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FE6E8A"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7470,1</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F10E84"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72,7</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FE6E8A"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76,1</w:t>
            </w:r>
            <w:r w:rsidR="004A0DC1" w:rsidRPr="00605518">
              <w:rPr>
                <w:rFonts w:ascii="Arial" w:eastAsia="Times New Roman" w:hAnsi="Arial" w:cs="Arial"/>
                <w:color w:val="000000"/>
                <w:sz w:val="24"/>
                <w:szCs w:val="24"/>
                <w:lang w:eastAsia="ru-RU"/>
              </w:rPr>
              <w:t xml:space="preserve"> </w:t>
            </w:r>
          </w:p>
          <w:p w:rsidR="00FE6E8A" w:rsidRPr="00605518" w:rsidRDefault="00FE6E8A" w:rsidP="006A286C">
            <w:pPr>
              <w:jc w:val="both"/>
              <w:outlineLvl w:val="0"/>
              <w:rPr>
                <w:rFonts w:ascii="Arial" w:eastAsia="Times New Roman" w:hAnsi="Arial" w:cs="Arial"/>
                <w:color w:val="000000"/>
                <w:sz w:val="24"/>
                <w:szCs w:val="24"/>
                <w:lang w:eastAsia="ru-RU"/>
              </w:rPr>
            </w:pPr>
          </w:p>
          <w:p w:rsidR="00FE6E8A" w:rsidRPr="00605518" w:rsidRDefault="00FE6E8A" w:rsidP="006A286C">
            <w:pPr>
              <w:jc w:val="both"/>
              <w:outlineLvl w:val="0"/>
              <w:rPr>
                <w:rFonts w:ascii="Arial" w:eastAsia="Times New Roman" w:hAnsi="Arial" w:cs="Arial"/>
                <w:color w:val="000000"/>
                <w:sz w:val="24"/>
                <w:szCs w:val="24"/>
                <w:lang w:eastAsia="ru-RU"/>
              </w:rPr>
            </w:pPr>
          </w:p>
          <w:p w:rsidR="00FE6E8A" w:rsidRPr="00605518" w:rsidRDefault="00FE6E8A" w:rsidP="006A286C">
            <w:pPr>
              <w:jc w:val="both"/>
              <w:outlineLvl w:val="0"/>
              <w:rPr>
                <w:rFonts w:ascii="Arial" w:eastAsia="Times New Roman" w:hAnsi="Arial" w:cs="Arial"/>
                <w:color w:val="000000"/>
                <w:sz w:val="24"/>
                <w:szCs w:val="24"/>
                <w:lang w:eastAsia="ru-RU"/>
              </w:rPr>
            </w:pPr>
          </w:p>
          <w:p w:rsidR="00FE6E8A" w:rsidRPr="00605518" w:rsidRDefault="00FE6E8A" w:rsidP="006A286C">
            <w:pPr>
              <w:jc w:val="both"/>
              <w:outlineLvl w:val="0"/>
              <w:rPr>
                <w:rFonts w:ascii="Arial" w:eastAsia="Times New Roman" w:hAnsi="Arial" w:cs="Arial"/>
                <w:color w:val="000000"/>
                <w:sz w:val="24"/>
                <w:szCs w:val="24"/>
                <w:lang w:eastAsia="ru-RU"/>
              </w:rPr>
            </w:pPr>
          </w:p>
          <w:p w:rsidR="00FE6E8A" w:rsidRPr="00605518" w:rsidRDefault="00FE6E8A"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2417,3</w:t>
            </w:r>
          </w:p>
        </w:tc>
        <w:tc>
          <w:tcPr>
            <w:tcW w:w="1622" w:type="dxa"/>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FE6E8A" w:rsidRPr="00605518" w:rsidRDefault="00FE6E8A" w:rsidP="006A286C">
            <w:pPr>
              <w:jc w:val="both"/>
              <w:outlineLvl w:val="0"/>
              <w:rPr>
                <w:rFonts w:ascii="Arial" w:eastAsia="Times New Roman" w:hAnsi="Arial" w:cs="Arial"/>
                <w:color w:val="000000"/>
                <w:sz w:val="24"/>
                <w:szCs w:val="24"/>
                <w:lang w:eastAsia="ru-RU"/>
              </w:rPr>
            </w:pPr>
          </w:p>
          <w:p w:rsidR="00FE6E8A" w:rsidRPr="00605518" w:rsidRDefault="00FE6E8A" w:rsidP="00FE6E8A">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FE6E8A" w:rsidRPr="00605518" w:rsidRDefault="00FE6E8A" w:rsidP="006A286C">
            <w:pPr>
              <w:jc w:val="both"/>
              <w:outlineLvl w:val="0"/>
              <w:rPr>
                <w:rFonts w:ascii="Arial" w:eastAsia="Times New Roman" w:hAnsi="Arial" w:cs="Arial"/>
                <w:color w:val="000000"/>
                <w:sz w:val="24"/>
                <w:szCs w:val="24"/>
                <w:lang w:eastAsia="ru-RU"/>
              </w:rPr>
            </w:pPr>
          </w:p>
        </w:tc>
      </w:tr>
      <w:tr w:rsidR="004A0DC1" w:rsidRPr="00605518" w:rsidTr="006A286C">
        <w:trPr>
          <w:trHeight w:val="630"/>
        </w:trPr>
        <w:tc>
          <w:tcPr>
            <w:tcW w:w="959" w:type="dxa"/>
            <w:gridSpan w:val="2"/>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lastRenderedPageBreak/>
              <w:t>2.4.</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2.4.1</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2.4.2.</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2.4.3.</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2.4.4.</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B53838" w:rsidRDefault="00B53838" w:rsidP="006A286C">
            <w:pPr>
              <w:jc w:val="both"/>
              <w:outlineLvl w:val="0"/>
              <w:rPr>
                <w:rFonts w:ascii="Arial" w:eastAsia="Times New Roman" w:hAnsi="Arial" w:cs="Arial"/>
                <w:color w:val="000000"/>
                <w:sz w:val="24"/>
                <w:szCs w:val="24"/>
                <w:lang w:eastAsia="ru-RU"/>
              </w:rPr>
            </w:pPr>
          </w:p>
          <w:p w:rsidR="00B53838" w:rsidRDefault="00B53838" w:rsidP="00B53838">
            <w:pPr>
              <w:rPr>
                <w:rFonts w:ascii="Arial" w:eastAsia="Times New Roman" w:hAnsi="Arial" w:cs="Arial"/>
                <w:sz w:val="24"/>
                <w:szCs w:val="24"/>
                <w:lang w:eastAsia="ru-RU"/>
              </w:rPr>
            </w:pPr>
          </w:p>
          <w:p w:rsidR="004A0DC1" w:rsidRPr="00B53838" w:rsidRDefault="00B53838" w:rsidP="00B53838">
            <w:pPr>
              <w:rPr>
                <w:rFonts w:ascii="Arial" w:eastAsia="Times New Roman" w:hAnsi="Arial" w:cs="Arial"/>
                <w:sz w:val="24"/>
                <w:szCs w:val="24"/>
                <w:lang w:eastAsia="ru-RU"/>
              </w:rPr>
            </w:pPr>
            <w:r>
              <w:rPr>
                <w:rFonts w:ascii="Arial" w:eastAsia="Times New Roman" w:hAnsi="Arial" w:cs="Arial"/>
                <w:sz w:val="24"/>
                <w:szCs w:val="24"/>
                <w:lang w:eastAsia="ru-RU"/>
              </w:rPr>
              <w:t>2.4.5</w:t>
            </w:r>
          </w:p>
        </w:tc>
        <w:tc>
          <w:tcPr>
            <w:tcW w:w="2977" w:type="dxa"/>
            <w:gridSpan w:val="2"/>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b/>
                <w:color w:val="000000"/>
                <w:sz w:val="24"/>
                <w:szCs w:val="24"/>
                <w:lang w:eastAsia="ru-RU"/>
              </w:rPr>
            </w:pPr>
          </w:p>
          <w:p w:rsidR="004A0DC1" w:rsidRPr="00605518" w:rsidRDefault="004A0DC1" w:rsidP="006A286C">
            <w:pPr>
              <w:jc w:val="both"/>
              <w:outlineLvl w:val="0"/>
              <w:rPr>
                <w:rFonts w:ascii="Arial" w:eastAsia="Times New Roman" w:hAnsi="Arial" w:cs="Arial"/>
                <w:b/>
                <w:color w:val="000000"/>
                <w:sz w:val="24"/>
                <w:szCs w:val="24"/>
                <w:lang w:eastAsia="ru-RU"/>
              </w:rPr>
            </w:pPr>
          </w:p>
          <w:p w:rsidR="004A0DC1" w:rsidRPr="00605518" w:rsidRDefault="004A0DC1" w:rsidP="006A286C">
            <w:pPr>
              <w:jc w:val="both"/>
              <w:outlineLvl w:val="0"/>
              <w:rPr>
                <w:rFonts w:ascii="Arial" w:eastAsia="Times New Roman" w:hAnsi="Arial" w:cs="Arial"/>
                <w:b/>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Содержание имущества (оценка рыночной стоимости, изготовление </w:t>
            </w:r>
            <w:proofErr w:type="spellStart"/>
            <w:proofErr w:type="gramStart"/>
            <w:r w:rsidRPr="00605518">
              <w:rPr>
                <w:rFonts w:ascii="Arial" w:eastAsia="Times New Roman" w:hAnsi="Arial" w:cs="Arial"/>
                <w:color w:val="000000"/>
                <w:sz w:val="24"/>
                <w:szCs w:val="24"/>
                <w:lang w:eastAsia="ru-RU"/>
              </w:rPr>
              <w:t>тех.планов</w:t>
            </w:r>
            <w:proofErr w:type="spellEnd"/>
            <w:proofErr w:type="gramEnd"/>
            <w:r w:rsidRPr="00605518">
              <w:rPr>
                <w:rFonts w:ascii="Arial" w:eastAsia="Times New Roman" w:hAnsi="Arial" w:cs="Arial"/>
                <w:color w:val="000000"/>
                <w:sz w:val="24"/>
                <w:szCs w:val="24"/>
                <w:lang w:eastAsia="ru-RU"/>
              </w:rPr>
              <w:t xml:space="preserve"> на объекты недвижимости, </w:t>
            </w:r>
            <w:proofErr w:type="spellStart"/>
            <w:r w:rsidRPr="00605518">
              <w:rPr>
                <w:rFonts w:ascii="Arial" w:eastAsia="Times New Roman" w:hAnsi="Arial" w:cs="Arial"/>
                <w:color w:val="000000"/>
                <w:sz w:val="24"/>
                <w:szCs w:val="24"/>
                <w:lang w:eastAsia="ru-RU"/>
              </w:rPr>
              <w:t>гос.пошлин</w:t>
            </w:r>
            <w:proofErr w:type="spellEnd"/>
            <w:r w:rsidRPr="00605518">
              <w:rPr>
                <w:rFonts w:ascii="Arial" w:eastAsia="Times New Roman" w:hAnsi="Arial" w:cs="Arial"/>
                <w:color w:val="000000"/>
                <w:sz w:val="24"/>
                <w:szCs w:val="24"/>
                <w:lang w:eastAsia="ru-RU"/>
              </w:rPr>
              <w:t>)</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Коммунальные услуги на содержание </w:t>
            </w:r>
            <w:proofErr w:type="spellStart"/>
            <w:proofErr w:type="gramStart"/>
            <w:r w:rsidRPr="00605518">
              <w:rPr>
                <w:rFonts w:ascii="Arial" w:eastAsia="Times New Roman" w:hAnsi="Arial" w:cs="Arial"/>
                <w:color w:val="000000"/>
                <w:sz w:val="24"/>
                <w:szCs w:val="24"/>
                <w:lang w:eastAsia="ru-RU"/>
              </w:rPr>
              <w:t>муниц.имущества</w:t>
            </w:r>
            <w:proofErr w:type="spellEnd"/>
            <w:proofErr w:type="gramEnd"/>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Кадастровые работы (уточнение границ, формирование земельных участков)</w:t>
            </w:r>
          </w:p>
          <w:p w:rsidR="004A0DC1" w:rsidRPr="00605518" w:rsidRDefault="004A0DC1" w:rsidP="006A286C">
            <w:pPr>
              <w:jc w:val="both"/>
              <w:outlineLvl w:val="0"/>
              <w:rPr>
                <w:rFonts w:ascii="Arial" w:eastAsia="Times New Roman" w:hAnsi="Arial" w:cs="Arial"/>
                <w:b/>
                <w:color w:val="000000"/>
                <w:sz w:val="24"/>
                <w:szCs w:val="24"/>
                <w:lang w:eastAsia="ru-RU"/>
              </w:rPr>
            </w:pPr>
          </w:p>
          <w:p w:rsidR="004A0DC1"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Налог на имущество, транспортный, земельный налог, штрафы</w:t>
            </w:r>
          </w:p>
          <w:p w:rsidR="00B53838" w:rsidRDefault="00B53838" w:rsidP="006A286C">
            <w:pPr>
              <w:jc w:val="both"/>
              <w:outlineLvl w:val="0"/>
              <w:rPr>
                <w:rFonts w:ascii="Arial" w:eastAsia="Times New Roman" w:hAnsi="Arial" w:cs="Arial"/>
                <w:color w:val="000000"/>
                <w:sz w:val="24"/>
                <w:szCs w:val="24"/>
                <w:lang w:eastAsia="ru-RU"/>
              </w:rPr>
            </w:pPr>
          </w:p>
          <w:p w:rsidR="00B53838" w:rsidRPr="00605518" w:rsidRDefault="00B53838" w:rsidP="00B53838">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Ремонт муниципальных жилых помещений</w:t>
            </w:r>
          </w:p>
          <w:p w:rsidR="00B53838" w:rsidRPr="00605518" w:rsidRDefault="00B53838"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b/>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color w:val="000000"/>
                <w:sz w:val="24"/>
                <w:szCs w:val="24"/>
                <w:lang w:eastAsia="ru-RU"/>
              </w:rPr>
            </w:pPr>
          </w:p>
        </w:tc>
        <w:tc>
          <w:tcPr>
            <w:tcW w:w="2410" w:type="dxa"/>
            <w:gridSpan w:val="5"/>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2024 г.– </w:t>
            </w:r>
            <w:r w:rsidR="00BA190E">
              <w:rPr>
                <w:rFonts w:ascii="Arial" w:eastAsia="Times New Roman" w:hAnsi="Arial" w:cs="Arial"/>
                <w:color w:val="000000"/>
                <w:sz w:val="24"/>
                <w:szCs w:val="24"/>
                <w:lang w:eastAsia="ru-RU"/>
              </w:rPr>
              <w:t>14 026,5</w:t>
            </w:r>
            <w:r w:rsidR="00E708D7">
              <w:rPr>
                <w:rFonts w:ascii="Arial" w:eastAsia="Times New Roman" w:hAnsi="Arial" w:cs="Arial"/>
                <w:color w:val="000000"/>
                <w:sz w:val="24"/>
                <w:szCs w:val="24"/>
                <w:lang w:eastAsia="ru-RU"/>
              </w:rPr>
              <w:t> </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13BF8"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1920,6</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BA190E"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10 027,3</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13BF8"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70,0</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B53838" w:rsidRDefault="00BA190E"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148,7</w:t>
            </w:r>
          </w:p>
          <w:p w:rsidR="00B53838" w:rsidRPr="00B53838" w:rsidRDefault="00B53838" w:rsidP="00B53838">
            <w:pPr>
              <w:rPr>
                <w:rFonts w:ascii="Arial" w:eastAsia="Times New Roman" w:hAnsi="Arial" w:cs="Arial"/>
                <w:sz w:val="24"/>
                <w:szCs w:val="24"/>
                <w:lang w:eastAsia="ru-RU"/>
              </w:rPr>
            </w:pPr>
          </w:p>
          <w:p w:rsidR="00B53838" w:rsidRDefault="00B53838" w:rsidP="00B53838">
            <w:pPr>
              <w:rPr>
                <w:rFonts w:ascii="Arial" w:eastAsia="Times New Roman" w:hAnsi="Arial" w:cs="Arial"/>
                <w:sz w:val="24"/>
                <w:szCs w:val="24"/>
                <w:lang w:eastAsia="ru-RU"/>
              </w:rPr>
            </w:pPr>
          </w:p>
          <w:p w:rsidR="00B53838" w:rsidRDefault="00B53838" w:rsidP="00B53838">
            <w:pPr>
              <w:rPr>
                <w:rFonts w:ascii="Arial" w:eastAsia="Times New Roman" w:hAnsi="Arial" w:cs="Arial"/>
                <w:sz w:val="24"/>
                <w:szCs w:val="24"/>
                <w:lang w:eastAsia="ru-RU"/>
              </w:rPr>
            </w:pPr>
          </w:p>
          <w:p w:rsidR="00B53838" w:rsidRDefault="00B53838" w:rsidP="00B53838">
            <w:pPr>
              <w:rPr>
                <w:rFonts w:ascii="Arial" w:eastAsia="Times New Roman" w:hAnsi="Arial" w:cs="Arial"/>
                <w:sz w:val="24"/>
                <w:szCs w:val="24"/>
                <w:lang w:eastAsia="ru-RU"/>
              </w:rPr>
            </w:pPr>
          </w:p>
          <w:p w:rsidR="004A0DC1" w:rsidRPr="00B53838" w:rsidRDefault="00BA190E" w:rsidP="00B53838">
            <w:pPr>
              <w:rPr>
                <w:rFonts w:ascii="Arial" w:eastAsia="Times New Roman" w:hAnsi="Arial" w:cs="Arial"/>
                <w:sz w:val="24"/>
                <w:szCs w:val="24"/>
                <w:lang w:eastAsia="ru-RU"/>
              </w:rPr>
            </w:pPr>
            <w:r>
              <w:rPr>
                <w:rFonts w:ascii="Arial" w:eastAsia="Times New Roman" w:hAnsi="Arial" w:cs="Arial"/>
                <w:sz w:val="24"/>
                <w:szCs w:val="24"/>
                <w:lang w:eastAsia="ru-RU"/>
              </w:rPr>
              <w:t>1 859,9</w:t>
            </w:r>
          </w:p>
        </w:tc>
        <w:tc>
          <w:tcPr>
            <w:tcW w:w="1622" w:type="dxa"/>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605518" w:rsidRDefault="004A0DC1" w:rsidP="006A286C">
            <w:pPr>
              <w:jc w:val="both"/>
              <w:outlineLvl w:val="0"/>
              <w:rPr>
                <w:rFonts w:ascii="Arial" w:eastAsia="Times New Roman" w:hAnsi="Arial" w:cs="Arial"/>
                <w:color w:val="000000"/>
                <w:sz w:val="24"/>
                <w:szCs w:val="24"/>
                <w:lang w:eastAsia="ru-RU"/>
              </w:rPr>
            </w:pPr>
          </w:p>
          <w:p w:rsidR="004A5DF9" w:rsidRDefault="004A5DF9" w:rsidP="006A286C">
            <w:pPr>
              <w:jc w:val="both"/>
              <w:outlineLvl w:val="0"/>
              <w:rPr>
                <w:rFonts w:ascii="Arial" w:eastAsia="Times New Roman" w:hAnsi="Arial" w:cs="Arial"/>
                <w:color w:val="000000"/>
                <w:sz w:val="24"/>
                <w:szCs w:val="24"/>
                <w:lang w:eastAsia="ru-RU"/>
              </w:rPr>
            </w:pPr>
          </w:p>
          <w:p w:rsidR="004A5DF9" w:rsidRDefault="004A5DF9" w:rsidP="004A5DF9">
            <w:pPr>
              <w:rPr>
                <w:rFonts w:ascii="Arial" w:eastAsia="Times New Roman" w:hAnsi="Arial" w:cs="Arial"/>
                <w:sz w:val="24"/>
                <w:szCs w:val="24"/>
                <w:lang w:eastAsia="ru-RU"/>
              </w:rPr>
            </w:pPr>
          </w:p>
          <w:p w:rsidR="004A5DF9" w:rsidRPr="00605518" w:rsidRDefault="004A5DF9" w:rsidP="004A5DF9">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4A5DF9" w:rsidRDefault="004A0DC1" w:rsidP="004A5DF9">
            <w:pPr>
              <w:rPr>
                <w:rFonts w:ascii="Arial" w:eastAsia="Times New Roman" w:hAnsi="Arial" w:cs="Arial"/>
                <w:sz w:val="24"/>
                <w:szCs w:val="24"/>
                <w:lang w:eastAsia="ru-RU"/>
              </w:rPr>
            </w:pPr>
          </w:p>
        </w:tc>
      </w:tr>
      <w:tr w:rsidR="004A0DC1" w:rsidRPr="00605518" w:rsidTr="006A286C">
        <w:trPr>
          <w:trHeight w:val="630"/>
        </w:trPr>
        <w:tc>
          <w:tcPr>
            <w:tcW w:w="959" w:type="dxa"/>
            <w:gridSpan w:val="2"/>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2.5.</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2.5.1</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2.5.2.</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2.5.3.</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2.5.4.</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tc>
        <w:tc>
          <w:tcPr>
            <w:tcW w:w="2977" w:type="dxa"/>
            <w:gridSpan w:val="2"/>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b/>
                <w:color w:val="000000"/>
                <w:sz w:val="24"/>
                <w:szCs w:val="24"/>
                <w:lang w:eastAsia="ru-RU"/>
              </w:rPr>
            </w:pPr>
          </w:p>
          <w:p w:rsidR="004A0DC1" w:rsidRPr="00605518" w:rsidRDefault="004A0DC1" w:rsidP="006A286C">
            <w:pPr>
              <w:jc w:val="both"/>
              <w:outlineLvl w:val="0"/>
              <w:rPr>
                <w:rFonts w:ascii="Arial" w:eastAsia="Times New Roman" w:hAnsi="Arial" w:cs="Arial"/>
                <w:b/>
                <w:color w:val="000000"/>
                <w:sz w:val="24"/>
                <w:szCs w:val="24"/>
                <w:lang w:eastAsia="ru-RU"/>
              </w:rPr>
            </w:pPr>
          </w:p>
          <w:p w:rsidR="004A0DC1" w:rsidRPr="00605518" w:rsidRDefault="004A0DC1" w:rsidP="006A286C">
            <w:pPr>
              <w:jc w:val="both"/>
              <w:outlineLvl w:val="0"/>
              <w:rPr>
                <w:rFonts w:ascii="Arial" w:eastAsia="Times New Roman" w:hAnsi="Arial" w:cs="Arial"/>
                <w:b/>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Содержание имущества (оценка рыночной стоимости, изготовление </w:t>
            </w:r>
            <w:proofErr w:type="spellStart"/>
            <w:proofErr w:type="gramStart"/>
            <w:r w:rsidRPr="00605518">
              <w:rPr>
                <w:rFonts w:ascii="Arial" w:eastAsia="Times New Roman" w:hAnsi="Arial" w:cs="Arial"/>
                <w:color w:val="000000"/>
                <w:sz w:val="24"/>
                <w:szCs w:val="24"/>
                <w:lang w:eastAsia="ru-RU"/>
              </w:rPr>
              <w:t>тех.планов</w:t>
            </w:r>
            <w:proofErr w:type="spellEnd"/>
            <w:proofErr w:type="gramEnd"/>
            <w:r w:rsidRPr="00605518">
              <w:rPr>
                <w:rFonts w:ascii="Arial" w:eastAsia="Times New Roman" w:hAnsi="Arial" w:cs="Arial"/>
                <w:color w:val="000000"/>
                <w:sz w:val="24"/>
                <w:szCs w:val="24"/>
                <w:lang w:eastAsia="ru-RU"/>
              </w:rPr>
              <w:t xml:space="preserve"> на объекты недвижимости, </w:t>
            </w:r>
            <w:proofErr w:type="spellStart"/>
            <w:r w:rsidRPr="00605518">
              <w:rPr>
                <w:rFonts w:ascii="Arial" w:eastAsia="Times New Roman" w:hAnsi="Arial" w:cs="Arial"/>
                <w:color w:val="000000"/>
                <w:sz w:val="24"/>
                <w:szCs w:val="24"/>
                <w:lang w:eastAsia="ru-RU"/>
              </w:rPr>
              <w:t>гос.пошлин</w:t>
            </w:r>
            <w:proofErr w:type="spellEnd"/>
            <w:r w:rsidRPr="00605518">
              <w:rPr>
                <w:rFonts w:ascii="Arial" w:eastAsia="Times New Roman" w:hAnsi="Arial" w:cs="Arial"/>
                <w:color w:val="000000"/>
                <w:sz w:val="24"/>
                <w:szCs w:val="24"/>
                <w:lang w:eastAsia="ru-RU"/>
              </w:rPr>
              <w:t>)</w:t>
            </w: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Коммунальные услуги на содержание </w:t>
            </w:r>
            <w:proofErr w:type="spellStart"/>
            <w:proofErr w:type="gramStart"/>
            <w:r w:rsidRPr="00605518">
              <w:rPr>
                <w:rFonts w:ascii="Arial" w:eastAsia="Times New Roman" w:hAnsi="Arial" w:cs="Arial"/>
                <w:color w:val="000000"/>
                <w:sz w:val="24"/>
                <w:szCs w:val="24"/>
                <w:lang w:eastAsia="ru-RU"/>
              </w:rPr>
              <w:t>муниц.имущества</w:t>
            </w:r>
            <w:proofErr w:type="spellEnd"/>
            <w:proofErr w:type="gramEnd"/>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Кадастровые работы (уточнение границ, формирование земельных участков)</w:t>
            </w:r>
          </w:p>
          <w:p w:rsidR="004A0DC1" w:rsidRPr="00605518" w:rsidRDefault="004A0DC1" w:rsidP="006A286C">
            <w:pPr>
              <w:jc w:val="both"/>
              <w:outlineLvl w:val="0"/>
              <w:rPr>
                <w:rFonts w:ascii="Arial" w:eastAsia="Times New Roman" w:hAnsi="Arial" w:cs="Arial"/>
                <w:b/>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Налог на имущество, транспортный, земельный налог, штрафы</w:t>
            </w:r>
          </w:p>
        </w:tc>
        <w:tc>
          <w:tcPr>
            <w:tcW w:w="1842" w:type="dxa"/>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color w:val="000000"/>
                <w:sz w:val="24"/>
                <w:szCs w:val="24"/>
                <w:lang w:eastAsia="ru-RU"/>
              </w:rPr>
            </w:pPr>
          </w:p>
        </w:tc>
        <w:tc>
          <w:tcPr>
            <w:tcW w:w="2410" w:type="dxa"/>
            <w:gridSpan w:val="5"/>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2025 г.– </w:t>
            </w:r>
            <w:r w:rsidR="00C01536">
              <w:rPr>
                <w:rFonts w:ascii="Arial" w:eastAsia="Times New Roman" w:hAnsi="Arial" w:cs="Arial"/>
                <w:color w:val="000000"/>
                <w:sz w:val="24"/>
                <w:szCs w:val="24"/>
                <w:lang w:eastAsia="ru-RU"/>
              </w:rPr>
              <w:t>788,2</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C01536"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300,0</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C01536"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390,0</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Default="004A0DC1" w:rsidP="006A286C">
            <w:pPr>
              <w:jc w:val="both"/>
              <w:outlineLvl w:val="0"/>
              <w:rPr>
                <w:rFonts w:ascii="Arial" w:eastAsia="Times New Roman" w:hAnsi="Arial" w:cs="Arial"/>
                <w:color w:val="000000"/>
                <w:sz w:val="24"/>
                <w:szCs w:val="24"/>
                <w:lang w:eastAsia="ru-RU"/>
              </w:rPr>
            </w:pPr>
          </w:p>
          <w:p w:rsidR="00C01536" w:rsidRPr="00605518" w:rsidRDefault="00C01536" w:rsidP="006A286C">
            <w:pPr>
              <w:jc w:val="both"/>
              <w:outlineLvl w:val="0"/>
              <w:rPr>
                <w:rFonts w:ascii="Arial" w:eastAsia="Times New Roman" w:hAnsi="Arial" w:cs="Arial"/>
                <w:color w:val="000000"/>
                <w:sz w:val="24"/>
                <w:szCs w:val="24"/>
                <w:lang w:eastAsia="ru-RU"/>
              </w:rPr>
            </w:pPr>
          </w:p>
          <w:p w:rsidR="004A0DC1" w:rsidRPr="00605518" w:rsidRDefault="00C01536"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50,0</w:t>
            </w:r>
            <w:r w:rsidR="004A0DC1" w:rsidRPr="00605518">
              <w:rPr>
                <w:rFonts w:ascii="Arial" w:eastAsia="Times New Roman" w:hAnsi="Arial" w:cs="Arial"/>
                <w:color w:val="000000"/>
                <w:sz w:val="24"/>
                <w:szCs w:val="24"/>
                <w:lang w:eastAsia="ru-RU"/>
              </w:rPr>
              <w:t xml:space="preserve"> </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C01536" w:rsidP="006A286C">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48,2</w:t>
            </w:r>
          </w:p>
        </w:tc>
        <w:tc>
          <w:tcPr>
            <w:tcW w:w="1622" w:type="dxa"/>
            <w:tcBorders>
              <w:top w:val="single" w:sz="4" w:space="0" w:color="auto"/>
              <w:left w:val="single" w:sz="4" w:space="0" w:color="auto"/>
              <w:bottom w:val="single" w:sz="4" w:space="0" w:color="auto"/>
              <w:right w:val="single" w:sz="4" w:space="0" w:color="auto"/>
            </w:tcBorders>
          </w:tcPr>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4A0DC1" w:rsidRPr="00605518" w:rsidRDefault="004A0DC1" w:rsidP="006A286C">
            <w:pPr>
              <w:jc w:val="both"/>
              <w:outlineLvl w:val="0"/>
              <w:rPr>
                <w:rFonts w:ascii="Arial" w:eastAsia="Times New Roman" w:hAnsi="Arial" w:cs="Arial"/>
                <w:color w:val="000000"/>
                <w:sz w:val="24"/>
                <w:szCs w:val="24"/>
                <w:lang w:eastAsia="ru-RU"/>
              </w:rPr>
            </w:pPr>
          </w:p>
          <w:p w:rsidR="004A0DC1" w:rsidRPr="00605518" w:rsidRDefault="004A0DC1" w:rsidP="006A286C">
            <w:pPr>
              <w:jc w:val="both"/>
              <w:outlineLvl w:val="0"/>
              <w:rPr>
                <w:rFonts w:ascii="Arial" w:eastAsia="Times New Roman" w:hAnsi="Arial" w:cs="Arial"/>
                <w:color w:val="000000"/>
                <w:sz w:val="24"/>
                <w:szCs w:val="24"/>
                <w:lang w:eastAsia="ru-RU"/>
              </w:rPr>
            </w:pPr>
          </w:p>
        </w:tc>
      </w:tr>
      <w:tr w:rsidR="00E57C66" w:rsidRPr="00895A91" w:rsidTr="00E57C66">
        <w:trPr>
          <w:trHeight w:val="630"/>
        </w:trPr>
        <w:tc>
          <w:tcPr>
            <w:tcW w:w="959" w:type="dxa"/>
            <w:gridSpan w:val="2"/>
            <w:tcBorders>
              <w:top w:val="single" w:sz="4" w:space="0" w:color="auto"/>
              <w:left w:val="single" w:sz="4" w:space="0" w:color="auto"/>
              <w:bottom w:val="single" w:sz="4" w:space="0" w:color="auto"/>
              <w:right w:val="single" w:sz="4" w:space="0" w:color="auto"/>
            </w:tcBorders>
          </w:tcPr>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2.6.</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2.6.1</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2.6.2.</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2.6.3.</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2.6.4.</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tc>
        <w:tc>
          <w:tcPr>
            <w:tcW w:w="2977" w:type="dxa"/>
            <w:gridSpan w:val="2"/>
            <w:tcBorders>
              <w:top w:val="single" w:sz="4" w:space="0" w:color="auto"/>
              <w:left w:val="single" w:sz="4" w:space="0" w:color="auto"/>
              <w:bottom w:val="single" w:sz="4" w:space="0" w:color="auto"/>
              <w:right w:val="single" w:sz="4" w:space="0" w:color="auto"/>
            </w:tcBorders>
          </w:tcPr>
          <w:p w:rsidR="00E57C66" w:rsidRPr="00605518" w:rsidRDefault="00E57C66" w:rsidP="00E57C66">
            <w:pPr>
              <w:jc w:val="both"/>
              <w:outlineLvl w:val="0"/>
              <w:rPr>
                <w:rFonts w:ascii="Arial" w:eastAsia="Times New Roman" w:hAnsi="Arial" w:cs="Arial"/>
                <w:b/>
                <w:color w:val="000000"/>
                <w:sz w:val="24"/>
                <w:szCs w:val="24"/>
                <w:lang w:eastAsia="ru-RU"/>
              </w:rPr>
            </w:pPr>
          </w:p>
          <w:p w:rsidR="00E57C66" w:rsidRPr="00605518" w:rsidRDefault="00E57C66" w:rsidP="00E57C66">
            <w:pPr>
              <w:jc w:val="both"/>
              <w:outlineLvl w:val="0"/>
              <w:rPr>
                <w:rFonts w:ascii="Arial" w:eastAsia="Times New Roman" w:hAnsi="Arial" w:cs="Arial"/>
                <w:b/>
                <w:color w:val="000000"/>
                <w:sz w:val="24"/>
                <w:szCs w:val="24"/>
                <w:lang w:eastAsia="ru-RU"/>
              </w:rPr>
            </w:pPr>
          </w:p>
          <w:p w:rsidR="00E57C66" w:rsidRPr="00605518" w:rsidRDefault="00E57C66" w:rsidP="00E57C66">
            <w:pPr>
              <w:jc w:val="both"/>
              <w:outlineLvl w:val="0"/>
              <w:rPr>
                <w:rFonts w:ascii="Arial" w:eastAsia="Times New Roman" w:hAnsi="Arial" w:cs="Arial"/>
                <w:b/>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Содержание имущества (оценка рыночной стоимости, изготовление </w:t>
            </w:r>
            <w:proofErr w:type="spellStart"/>
            <w:proofErr w:type="gramStart"/>
            <w:r w:rsidRPr="00605518">
              <w:rPr>
                <w:rFonts w:ascii="Arial" w:eastAsia="Times New Roman" w:hAnsi="Arial" w:cs="Arial"/>
                <w:color w:val="000000"/>
                <w:sz w:val="24"/>
                <w:szCs w:val="24"/>
                <w:lang w:eastAsia="ru-RU"/>
              </w:rPr>
              <w:t>тех.планов</w:t>
            </w:r>
            <w:proofErr w:type="spellEnd"/>
            <w:proofErr w:type="gramEnd"/>
            <w:r w:rsidRPr="00605518">
              <w:rPr>
                <w:rFonts w:ascii="Arial" w:eastAsia="Times New Roman" w:hAnsi="Arial" w:cs="Arial"/>
                <w:color w:val="000000"/>
                <w:sz w:val="24"/>
                <w:szCs w:val="24"/>
                <w:lang w:eastAsia="ru-RU"/>
              </w:rPr>
              <w:t xml:space="preserve"> на объекты недвижимости, </w:t>
            </w:r>
            <w:proofErr w:type="spellStart"/>
            <w:r w:rsidRPr="00605518">
              <w:rPr>
                <w:rFonts w:ascii="Arial" w:eastAsia="Times New Roman" w:hAnsi="Arial" w:cs="Arial"/>
                <w:color w:val="000000"/>
                <w:sz w:val="24"/>
                <w:szCs w:val="24"/>
                <w:lang w:eastAsia="ru-RU"/>
              </w:rPr>
              <w:t>гос.пошлин</w:t>
            </w:r>
            <w:proofErr w:type="spellEnd"/>
            <w:r w:rsidRPr="00605518">
              <w:rPr>
                <w:rFonts w:ascii="Arial" w:eastAsia="Times New Roman" w:hAnsi="Arial" w:cs="Arial"/>
                <w:color w:val="000000"/>
                <w:sz w:val="24"/>
                <w:szCs w:val="24"/>
                <w:lang w:eastAsia="ru-RU"/>
              </w:rPr>
              <w:t>)</w:t>
            </w: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Коммунальные услуги на содержание </w:t>
            </w:r>
            <w:proofErr w:type="spellStart"/>
            <w:proofErr w:type="gramStart"/>
            <w:r w:rsidRPr="00605518">
              <w:rPr>
                <w:rFonts w:ascii="Arial" w:eastAsia="Times New Roman" w:hAnsi="Arial" w:cs="Arial"/>
                <w:color w:val="000000"/>
                <w:sz w:val="24"/>
                <w:szCs w:val="24"/>
                <w:lang w:eastAsia="ru-RU"/>
              </w:rPr>
              <w:t>муниц.имущества</w:t>
            </w:r>
            <w:proofErr w:type="spellEnd"/>
            <w:proofErr w:type="gramEnd"/>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Кадастровые работы (уточнение границ, формирование земельных участков)</w:t>
            </w:r>
          </w:p>
          <w:p w:rsidR="00E57C66" w:rsidRPr="00605518" w:rsidRDefault="00E57C66" w:rsidP="00E57C66">
            <w:pPr>
              <w:jc w:val="both"/>
              <w:outlineLvl w:val="0"/>
              <w:rPr>
                <w:rFonts w:ascii="Arial" w:eastAsia="Times New Roman" w:hAnsi="Arial" w:cs="Arial"/>
                <w:b/>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Налог на имущество, транспортный, </w:t>
            </w:r>
            <w:r w:rsidRPr="00605518">
              <w:rPr>
                <w:rFonts w:ascii="Arial" w:eastAsia="Times New Roman" w:hAnsi="Arial" w:cs="Arial"/>
                <w:color w:val="000000"/>
                <w:sz w:val="24"/>
                <w:szCs w:val="24"/>
                <w:lang w:eastAsia="ru-RU"/>
              </w:rPr>
              <w:lastRenderedPageBreak/>
              <w:t>земельный налог, штрафы</w:t>
            </w:r>
          </w:p>
        </w:tc>
        <w:tc>
          <w:tcPr>
            <w:tcW w:w="1842" w:type="dxa"/>
            <w:tcBorders>
              <w:top w:val="single" w:sz="4" w:space="0" w:color="auto"/>
              <w:left w:val="single" w:sz="4" w:space="0" w:color="auto"/>
              <w:bottom w:val="single" w:sz="4" w:space="0" w:color="auto"/>
              <w:right w:val="single" w:sz="4" w:space="0" w:color="auto"/>
            </w:tcBorders>
          </w:tcPr>
          <w:p w:rsidR="00E57C66" w:rsidRPr="00605518" w:rsidRDefault="00E57C66" w:rsidP="00E57C66">
            <w:pPr>
              <w:jc w:val="both"/>
              <w:outlineLvl w:val="0"/>
              <w:rPr>
                <w:rFonts w:ascii="Arial" w:eastAsia="Times New Roman" w:hAnsi="Arial" w:cs="Arial"/>
                <w:color w:val="000000"/>
                <w:sz w:val="24"/>
                <w:szCs w:val="24"/>
                <w:lang w:eastAsia="ru-RU"/>
              </w:rPr>
            </w:pPr>
          </w:p>
        </w:tc>
        <w:tc>
          <w:tcPr>
            <w:tcW w:w="2410" w:type="dxa"/>
            <w:gridSpan w:val="5"/>
            <w:tcBorders>
              <w:top w:val="single" w:sz="4" w:space="0" w:color="auto"/>
              <w:left w:val="single" w:sz="4" w:space="0" w:color="auto"/>
              <w:bottom w:val="single" w:sz="4" w:space="0" w:color="auto"/>
              <w:right w:val="single" w:sz="4" w:space="0" w:color="auto"/>
            </w:tcBorders>
          </w:tcPr>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2026 г.– </w:t>
            </w:r>
            <w:r w:rsidR="00C01536">
              <w:rPr>
                <w:rFonts w:ascii="Arial" w:eastAsia="Times New Roman" w:hAnsi="Arial" w:cs="Arial"/>
                <w:color w:val="000000"/>
                <w:sz w:val="24"/>
                <w:szCs w:val="24"/>
                <w:lang w:eastAsia="ru-RU"/>
              </w:rPr>
              <w:t>975,1</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C01536" w:rsidP="00E57C66">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E57C66" w:rsidRPr="00605518">
              <w:rPr>
                <w:rFonts w:ascii="Arial" w:eastAsia="Times New Roman" w:hAnsi="Arial" w:cs="Arial"/>
                <w:color w:val="000000"/>
                <w:sz w:val="24"/>
                <w:szCs w:val="24"/>
                <w:lang w:eastAsia="ru-RU"/>
              </w:rPr>
              <w:t>00,00</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C01536" w:rsidP="00E57C66">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576,9</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Default="00E57C66" w:rsidP="00E57C66">
            <w:pPr>
              <w:jc w:val="both"/>
              <w:outlineLvl w:val="0"/>
              <w:rPr>
                <w:rFonts w:ascii="Arial" w:eastAsia="Times New Roman" w:hAnsi="Arial" w:cs="Arial"/>
                <w:color w:val="000000"/>
                <w:sz w:val="24"/>
                <w:szCs w:val="24"/>
                <w:lang w:eastAsia="ru-RU"/>
              </w:rPr>
            </w:pPr>
          </w:p>
          <w:p w:rsidR="00C01536" w:rsidRPr="00605518" w:rsidRDefault="00C0153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C01536" w:rsidP="00E57C66">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50</w:t>
            </w:r>
            <w:r w:rsidR="00E57C66" w:rsidRPr="00605518">
              <w:rPr>
                <w:rFonts w:ascii="Arial" w:eastAsia="Times New Roman" w:hAnsi="Arial" w:cs="Arial"/>
                <w:color w:val="000000"/>
                <w:sz w:val="24"/>
                <w:szCs w:val="24"/>
                <w:lang w:eastAsia="ru-RU"/>
              </w:rPr>
              <w:t xml:space="preserve">,0 </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C01536" w:rsidP="00C01536">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w:t>
            </w:r>
            <w:r w:rsidR="00E57C66" w:rsidRPr="00605518">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2</w:t>
            </w:r>
          </w:p>
        </w:tc>
        <w:tc>
          <w:tcPr>
            <w:tcW w:w="1622" w:type="dxa"/>
            <w:tcBorders>
              <w:top w:val="single" w:sz="4" w:space="0" w:color="auto"/>
              <w:left w:val="single" w:sz="4" w:space="0" w:color="auto"/>
              <w:bottom w:val="single" w:sz="4" w:space="0" w:color="auto"/>
              <w:right w:val="single" w:sz="4" w:space="0" w:color="auto"/>
            </w:tcBorders>
          </w:tcPr>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605518" w:rsidRDefault="00E57C66" w:rsidP="00E57C66">
            <w:pPr>
              <w:jc w:val="both"/>
              <w:outlineLvl w:val="0"/>
              <w:rPr>
                <w:rFonts w:ascii="Arial" w:eastAsia="Times New Roman" w:hAnsi="Arial" w:cs="Arial"/>
                <w:color w:val="000000"/>
                <w:sz w:val="24"/>
                <w:szCs w:val="24"/>
                <w:lang w:eastAsia="ru-RU"/>
              </w:rPr>
            </w:pPr>
          </w:p>
          <w:p w:rsidR="00E57C66" w:rsidRPr="00895A91" w:rsidRDefault="00E57C66" w:rsidP="00E57C6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E57C66" w:rsidRPr="00895A91" w:rsidRDefault="00E57C66" w:rsidP="00E57C66">
            <w:pPr>
              <w:jc w:val="both"/>
              <w:outlineLvl w:val="0"/>
              <w:rPr>
                <w:rFonts w:ascii="Arial" w:eastAsia="Times New Roman" w:hAnsi="Arial" w:cs="Arial"/>
                <w:color w:val="000000"/>
                <w:sz w:val="24"/>
                <w:szCs w:val="24"/>
                <w:lang w:eastAsia="ru-RU"/>
              </w:rPr>
            </w:pPr>
          </w:p>
          <w:p w:rsidR="00E57C66" w:rsidRPr="00895A91" w:rsidRDefault="00E57C66" w:rsidP="00E57C66">
            <w:pPr>
              <w:jc w:val="both"/>
              <w:outlineLvl w:val="0"/>
              <w:rPr>
                <w:rFonts w:ascii="Arial" w:eastAsia="Times New Roman" w:hAnsi="Arial" w:cs="Arial"/>
                <w:color w:val="000000"/>
                <w:sz w:val="24"/>
                <w:szCs w:val="24"/>
                <w:lang w:eastAsia="ru-RU"/>
              </w:rPr>
            </w:pPr>
          </w:p>
        </w:tc>
      </w:tr>
      <w:tr w:rsidR="00C01536" w:rsidRPr="00895A91" w:rsidTr="00E57C66">
        <w:trPr>
          <w:trHeight w:val="630"/>
        </w:trPr>
        <w:tc>
          <w:tcPr>
            <w:tcW w:w="959" w:type="dxa"/>
            <w:gridSpan w:val="2"/>
            <w:tcBorders>
              <w:top w:val="single" w:sz="4" w:space="0" w:color="auto"/>
              <w:left w:val="single" w:sz="4" w:space="0" w:color="auto"/>
              <w:bottom w:val="single" w:sz="4" w:space="0" w:color="auto"/>
              <w:right w:val="single" w:sz="4" w:space="0" w:color="auto"/>
            </w:tcBorders>
          </w:tcPr>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lastRenderedPageBreak/>
              <w:t>2.</w:t>
            </w:r>
            <w:r>
              <w:rPr>
                <w:rFonts w:ascii="Arial" w:eastAsia="Times New Roman" w:hAnsi="Arial" w:cs="Arial"/>
                <w:color w:val="000000"/>
                <w:sz w:val="24"/>
                <w:szCs w:val="24"/>
                <w:lang w:eastAsia="ru-RU"/>
              </w:rPr>
              <w:t>7</w:t>
            </w:r>
            <w:r w:rsidRPr="00605518">
              <w:rPr>
                <w:rFonts w:ascii="Arial" w:eastAsia="Times New Roman" w:hAnsi="Arial" w:cs="Arial"/>
                <w:color w:val="000000"/>
                <w:sz w:val="24"/>
                <w:szCs w:val="24"/>
                <w:lang w:eastAsia="ru-RU"/>
              </w:rPr>
              <w:t>.</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7</w:t>
            </w:r>
            <w:r w:rsidRPr="00605518">
              <w:rPr>
                <w:rFonts w:ascii="Arial" w:eastAsia="Times New Roman" w:hAnsi="Arial" w:cs="Arial"/>
                <w:color w:val="000000"/>
                <w:sz w:val="24"/>
                <w:szCs w:val="24"/>
                <w:lang w:eastAsia="ru-RU"/>
              </w:rPr>
              <w:t>.1</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7</w:t>
            </w:r>
            <w:r w:rsidRPr="00605518">
              <w:rPr>
                <w:rFonts w:ascii="Arial" w:eastAsia="Times New Roman" w:hAnsi="Arial" w:cs="Arial"/>
                <w:color w:val="000000"/>
                <w:sz w:val="24"/>
                <w:szCs w:val="24"/>
                <w:lang w:eastAsia="ru-RU"/>
              </w:rPr>
              <w:t>.2.</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7</w:t>
            </w:r>
            <w:r w:rsidRPr="00605518">
              <w:rPr>
                <w:rFonts w:ascii="Arial" w:eastAsia="Times New Roman" w:hAnsi="Arial" w:cs="Arial"/>
                <w:color w:val="000000"/>
                <w:sz w:val="24"/>
                <w:szCs w:val="24"/>
                <w:lang w:eastAsia="ru-RU"/>
              </w:rPr>
              <w:t>.3.</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7</w:t>
            </w:r>
            <w:r w:rsidRPr="00605518">
              <w:rPr>
                <w:rFonts w:ascii="Arial" w:eastAsia="Times New Roman" w:hAnsi="Arial" w:cs="Arial"/>
                <w:color w:val="000000"/>
                <w:sz w:val="24"/>
                <w:szCs w:val="24"/>
                <w:lang w:eastAsia="ru-RU"/>
              </w:rPr>
              <w:t>.4.</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tc>
        <w:tc>
          <w:tcPr>
            <w:tcW w:w="2977" w:type="dxa"/>
            <w:gridSpan w:val="2"/>
            <w:tcBorders>
              <w:top w:val="single" w:sz="4" w:space="0" w:color="auto"/>
              <w:left w:val="single" w:sz="4" w:space="0" w:color="auto"/>
              <w:bottom w:val="single" w:sz="4" w:space="0" w:color="auto"/>
              <w:right w:val="single" w:sz="4" w:space="0" w:color="auto"/>
            </w:tcBorders>
          </w:tcPr>
          <w:p w:rsidR="00C01536" w:rsidRPr="00605518" w:rsidRDefault="00C01536" w:rsidP="00C01536">
            <w:pPr>
              <w:jc w:val="both"/>
              <w:outlineLvl w:val="0"/>
              <w:rPr>
                <w:rFonts w:ascii="Arial" w:eastAsia="Times New Roman" w:hAnsi="Arial" w:cs="Arial"/>
                <w:b/>
                <w:color w:val="000000"/>
                <w:sz w:val="24"/>
                <w:szCs w:val="24"/>
                <w:lang w:eastAsia="ru-RU"/>
              </w:rPr>
            </w:pPr>
          </w:p>
          <w:p w:rsidR="00C01536" w:rsidRPr="00605518" w:rsidRDefault="00C01536" w:rsidP="00C01536">
            <w:pPr>
              <w:jc w:val="both"/>
              <w:outlineLvl w:val="0"/>
              <w:rPr>
                <w:rFonts w:ascii="Arial" w:eastAsia="Times New Roman" w:hAnsi="Arial" w:cs="Arial"/>
                <w:b/>
                <w:color w:val="000000"/>
                <w:sz w:val="24"/>
                <w:szCs w:val="24"/>
                <w:lang w:eastAsia="ru-RU"/>
              </w:rPr>
            </w:pPr>
          </w:p>
          <w:p w:rsidR="00C01536" w:rsidRPr="00605518" w:rsidRDefault="00C01536" w:rsidP="00C01536">
            <w:pPr>
              <w:jc w:val="both"/>
              <w:outlineLvl w:val="0"/>
              <w:rPr>
                <w:rFonts w:ascii="Arial" w:eastAsia="Times New Roman" w:hAnsi="Arial" w:cs="Arial"/>
                <w:b/>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Содержание имущества (оценка рыночной стоимости, изготовление </w:t>
            </w:r>
            <w:proofErr w:type="spellStart"/>
            <w:proofErr w:type="gramStart"/>
            <w:r w:rsidRPr="00605518">
              <w:rPr>
                <w:rFonts w:ascii="Arial" w:eastAsia="Times New Roman" w:hAnsi="Arial" w:cs="Arial"/>
                <w:color w:val="000000"/>
                <w:sz w:val="24"/>
                <w:szCs w:val="24"/>
                <w:lang w:eastAsia="ru-RU"/>
              </w:rPr>
              <w:t>тех.планов</w:t>
            </w:r>
            <w:proofErr w:type="spellEnd"/>
            <w:proofErr w:type="gramEnd"/>
            <w:r w:rsidRPr="00605518">
              <w:rPr>
                <w:rFonts w:ascii="Arial" w:eastAsia="Times New Roman" w:hAnsi="Arial" w:cs="Arial"/>
                <w:color w:val="000000"/>
                <w:sz w:val="24"/>
                <w:szCs w:val="24"/>
                <w:lang w:eastAsia="ru-RU"/>
              </w:rPr>
              <w:t xml:space="preserve"> на объекты недвижимости, </w:t>
            </w:r>
            <w:proofErr w:type="spellStart"/>
            <w:r w:rsidRPr="00605518">
              <w:rPr>
                <w:rFonts w:ascii="Arial" w:eastAsia="Times New Roman" w:hAnsi="Arial" w:cs="Arial"/>
                <w:color w:val="000000"/>
                <w:sz w:val="24"/>
                <w:szCs w:val="24"/>
                <w:lang w:eastAsia="ru-RU"/>
              </w:rPr>
              <w:t>гос.пошлин</w:t>
            </w:r>
            <w:proofErr w:type="spellEnd"/>
            <w:r w:rsidRPr="00605518">
              <w:rPr>
                <w:rFonts w:ascii="Arial" w:eastAsia="Times New Roman" w:hAnsi="Arial" w:cs="Arial"/>
                <w:color w:val="000000"/>
                <w:sz w:val="24"/>
                <w:szCs w:val="24"/>
                <w:lang w:eastAsia="ru-RU"/>
              </w:rPr>
              <w:t>)</w:t>
            </w: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Коммунальные услуги на содержание </w:t>
            </w:r>
            <w:proofErr w:type="spellStart"/>
            <w:proofErr w:type="gramStart"/>
            <w:r w:rsidRPr="00605518">
              <w:rPr>
                <w:rFonts w:ascii="Arial" w:eastAsia="Times New Roman" w:hAnsi="Arial" w:cs="Arial"/>
                <w:color w:val="000000"/>
                <w:sz w:val="24"/>
                <w:szCs w:val="24"/>
                <w:lang w:eastAsia="ru-RU"/>
              </w:rPr>
              <w:t>муниц.имущества</w:t>
            </w:r>
            <w:proofErr w:type="spellEnd"/>
            <w:proofErr w:type="gramEnd"/>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Кадастровые работы (уточнение границ, формирование земельных участков)</w:t>
            </w:r>
          </w:p>
          <w:p w:rsidR="00C01536" w:rsidRPr="00605518" w:rsidRDefault="00C01536" w:rsidP="00C01536">
            <w:pPr>
              <w:jc w:val="both"/>
              <w:outlineLvl w:val="0"/>
              <w:rPr>
                <w:rFonts w:ascii="Arial" w:eastAsia="Times New Roman" w:hAnsi="Arial" w:cs="Arial"/>
                <w:b/>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Налог на имущество, транспортный, земельный налог, штрафы</w:t>
            </w:r>
          </w:p>
        </w:tc>
        <w:tc>
          <w:tcPr>
            <w:tcW w:w="1842" w:type="dxa"/>
            <w:tcBorders>
              <w:top w:val="single" w:sz="4" w:space="0" w:color="auto"/>
              <w:left w:val="single" w:sz="4" w:space="0" w:color="auto"/>
              <w:bottom w:val="single" w:sz="4" w:space="0" w:color="auto"/>
              <w:right w:val="single" w:sz="4" w:space="0" w:color="auto"/>
            </w:tcBorders>
          </w:tcPr>
          <w:p w:rsidR="00C01536" w:rsidRPr="00605518" w:rsidRDefault="00C01536" w:rsidP="00C01536">
            <w:pPr>
              <w:jc w:val="both"/>
              <w:outlineLvl w:val="0"/>
              <w:rPr>
                <w:rFonts w:ascii="Arial" w:eastAsia="Times New Roman" w:hAnsi="Arial" w:cs="Arial"/>
                <w:color w:val="000000"/>
                <w:sz w:val="24"/>
                <w:szCs w:val="24"/>
                <w:lang w:eastAsia="ru-RU"/>
              </w:rPr>
            </w:pPr>
          </w:p>
        </w:tc>
        <w:tc>
          <w:tcPr>
            <w:tcW w:w="2410" w:type="dxa"/>
            <w:gridSpan w:val="5"/>
            <w:tcBorders>
              <w:top w:val="single" w:sz="4" w:space="0" w:color="auto"/>
              <w:left w:val="single" w:sz="4" w:space="0" w:color="auto"/>
              <w:bottom w:val="single" w:sz="4" w:space="0" w:color="auto"/>
              <w:right w:val="single" w:sz="4" w:space="0" w:color="auto"/>
            </w:tcBorders>
          </w:tcPr>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202</w:t>
            </w:r>
            <w:r>
              <w:rPr>
                <w:rFonts w:ascii="Arial" w:eastAsia="Times New Roman" w:hAnsi="Arial" w:cs="Arial"/>
                <w:color w:val="000000"/>
                <w:sz w:val="24"/>
                <w:szCs w:val="24"/>
                <w:lang w:eastAsia="ru-RU"/>
              </w:rPr>
              <w:t>7</w:t>
            </w:r>
            <w:r w:rsidRPr="00605518">
              <w:rPr>
                <w:rFonts w:ascii="Arial" w:eastAsia="Times New Roman" w:hAnsi="Arial" w:cs="Arial"/>
                <w:color w:val="000000"/>
                <w:sz w:val="24"/>
                <w:szCs w:val="24"/>
                <w:lang w:eastAsia="ru-RU"/>
              </w:rPr>
              <w:t xml:space="preserve"> г.– </w:t>
            </w:r>
            <w:r>
              <w:rPr>
                <w:rFonts w:ascii="Arial" w:eastAsia="Times New Roman" w:hAnsi="Arial" w:cs="Arial"/>
                <w:color w:val="000000"/>
                <w:sz w:val="24"/>
                <w:szCs w:val="24"/>
                <w:lang w:eastAsia="ru-RU"/>
              </w:rPr>
              <w:t>648,3</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Pr="00605518">
              <w:rPr>
                <w:rFonts w:ascii="Arial" w:eastAsia="Times New Roman" w:hAnsi="Arial" w:cs="Arial"/>
                <w:color w:val="000000"/>
                <w:sz w:val="24"/>
                <w:szCs w:val="24"/>
                <w:lang w:eastAsia="ru-RU"/>
              </w:rPr>
              <w:t>00,00</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 xml:space="preserve"> </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50,1</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Default="00C01536" w:rsidP="00C01536">
            <w:pPr>
              <w:jc w:val="both"/>
              <w:outlineLvl w:val="0"/>
              <w:rPr>
                <w:rFonts w:ascii="Arial" w:eastAsia="Times New Roman" w:hAnsi="Arial" w:cs="Arial"/>
                <w:color w:val="000000"/>
                <w:sz w:val="24"/>
                <w:szCs w:val="24"/>
                <w:lang w:eastAsia="ru-RU"/>
              </w:rPr>
            </w:pPr>
          </w:p>
          <w:p w:rsidR="00C01536"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50</w:t>
            </w:r>
            <w:r w:rsidRPr="00605518">
              <w:rPr>
                <w:rFonts w:ascii="Arial" w:eastAsia="Times New Roman" w:hAnsi="Arial" w:cs="Arial"/>
                <w:color w:val="000000"/>
                <w:sz w:val="24"/>
                <w:szCs w:val="24"/>
                <w:lang w:eastAsia="ru-RU"/>
              </w:rPr>
              <w:t xml:space="preserve">,0 </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Default="00C01536" w:rsidP="00C01536">
            <w:pPr>
              <w:jc w:val="both"/>
              <w:outlineLvl w:val="0"/>
              <w:rPr>
                <w:rFonts w:ascii="Arial" w:eastAsia="Times New Roman" w:hAnsi="Arial" w:cs="Arial"/>
                <w:color w:val="000000"/>
                <w:sz w:val="24"/>
                <w:szCs w:val="24"/>
                <w:lang w:eastAsia="ru-RU"/>
              </w:rPr>
            </w:pPr>
          </w:p>
          <w:p w:rsidR="00C01536"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48,2</w:t>
            </w:r>
          </w:p>
        </w:tc>
        <w:tc>
          <w:tcPr>
            <w:tcW w:w="1622" w:type="dxa"/>
            <w:tcBorders>
              <w:top w:val="single" w:sz="4" w:space="0" w:color="auto"/>
              <w:left w:val="single" w:sz="4" w:space="0" w:color="auto"/>
              <w:bottom w:val="single" w:sz="4" w:space="0" w:color="auto"/>
              <w:right w:val="single" w:sz="4" w:space="0" w:color="auto"/>
            </w:tcBorders>
          </w:tcPr>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605518" w:rsidRDefault="00C01536" w:rsidP="00C01536">
            <w:pPr>
              <w:jc w:val="both"/>
              <w:outlineLvl w:val="0"/>
              <w:rPr>
                <w:rFonts w:ascii="Arial" w:eastAsia="Times New Roman" w:hAnsi="Arial" w:cs="Arial"/>
                <w:color w:val="000000"/>
                <w:sz w:val="24"/>
                <w:szCs w:val="24"/>
                <w:lang w:eastAsia="ru-RU"/>
              </w:rPr>
            </w:pPr>
          </w:p>
          <w:p w:rsidR="00C01536" w:rsidRPr="00895A91" w:rsidRDefault="00C01536" w:rsidP="00C01536">
            <w:pPr>
              <w:jc w:val="both"/>
              <w:outlineLvl w:val="0"/>
              <w:rPr>
                <w:rFonts w:ascii="Arial" w:eastAsia="Times New Roman" w:hAnsi="Arial" w:cs="Arial"/>
                <w:color w:val="000000"/>
                <w:sz w:val="24"/>
                <w:szCs w:val="24"/>
                <w:lang w:eastAsia="ru-RU"/>
              </w:rPr>
            </w:pPr>
            <w:r w:rsidRPr="00605518">
              <w:rPr>
                <w:rFonts w:ascii="Arial" w:eastAsia="Times New Roman" w:hAnsi="Arial" w:cs="Arial"/>
                <w:color w:val="000000"/>
                <w:sz w:val="24"/>
                <w:szCs w:val="24"/>
                <w:lang w:eastAsia="ru-RU"/>
              </w:rPr>
              <w:t>местный бюджет</w:t>
            </w:r>
          </w:p>
          <w:p w:rsidR="00C01536" w:rsidRPr="00895A91" w:rsidRDefault="00C01536" w:rsidP="00C01536">
            <w:pPr>
              <w:jc w:val="both"/>
              <w:outlineLvl w:val="0"/>
              <w:rPr>
                <w:rFonts w:ascii="Arial" w:eastAsia="Times New Roman" w:hAnsi="Arial" w:cs="Arial"/>
                <w:color w:val="000000"/>
                <w:sz w:val="24"/>
                <w:szCs w:val="24"/>
                <w:lang w:eastAsia="ru-RU"/>
              </w:rPr>
            </w:pPr>
          </w:p>
          <w:p w:rsidR="00C01536" w:rsidRPr="00895A91" w:rsidRDefault="00C01536" w:rsidP="00C01536">
            <w:pPr>
              <w:jc w:val="both"/>
              <w:outlineLvl w:val="0"/>
              <w:rPr>
                <w:rFonts w:ascii="Arial" w:eastAsia="Times New Roman" w:hAnsi="Arial" w:cs="Arial"/>
                <w:color w:val="000000"/>
                <w:sz w:val="24"/>
                <w:szCs w:val="24"/>
                <w:lang w:eastAsia="ru-RU"/>
              </w:rPr>
            </w:pPr>
          </w:p>
        </w:tc>
      </w:tr>
    </w:tbl>
    <w:p w:rsidR="00E57C66" w:rsidRPr="00E140C5" w:rsidRDefault="00E57C66" w:rsidP="00E57C66">
      <w:pPr>
        <w:spacing w:after="0" w:line="240" w:lineRule="auto"/>
        <w:jc w:val="both"/>
        <w:outlineLvl w:val="0"/>
        <w:rPr>
          <w:rFonts w:ascii="Arial" w:eastAsia="Times New Roman" w:hAnsi="Arial" w:cs="Arial"/>
          <w:color w:val="000000"/>
          <w:sz w:val="24"/>
          <w:szCs w:val="24"/>
          <w:lang w:eastAsia="ru-RU"/>
        </w:rPr>
      </w:pPr>
    </w:p>
    <w:p w:rsidR="00F651AD" w:rsidRPr="00E140C5" w:rsidRDefault="00F651AD" w:rsidP="00F651AD">
      <w:pPr>
        <w:spacing w:after="0" w:line="240" w:lineRule="auto"/>
        <w:jc w:val="both"/>
        <w:outlineLvl w:val="0"/>
        <w:rPr>
          <w:rFonts w:ascii="Arial" w:eastAsia="Times New Roman" w:hAnsi="Arial" w:cs="Arial"/>
          <w:color w:val="000000"/>
          <w:sz w:val="24"/>
          <w:szCs w:val="24"/>
          <w:lang w:eastAsia="ru-RU"/>
        </w:rPr>
      </w:pPr>
    </w:p>
    <w:sectPr w:rsidR="00F651AD" w:rsidRPr="00E140C5" w:rsidSect="00494ECE">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824"/>
    <w:multiLevelType w:val="hybridMultilevel"/>
    <w:tmpl w:val="25BE5D06"/>
    <w:lvl w:ilvl="0" w:tplc="CC067FC4">
      <w:start w:val="3"/>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2D8E6DC5"/>
    <w:multiLevelType w:val="hybridMultilevel"/>
    <w:tmpl w:val="C70E12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E1F704A"/>
    <w:multiLevelType w:val="hybridMultilevel"/>
    <w:tmpl w:val="C70E12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3B79D3"/>
    <w:multiLevelType w:val="hybridMultilevel"/>
    <w:tmpl w:val="572234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8442F4F"/>
    <w:multiLevelType w:val="hybridMultilevel"/>
    <w:tmpl w:val="EFFE94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FE41768"/>
    <w:multiLevelType w:val="hybridMultilevel"/>
    <w:tmpl w:val="B852BF5A"/>
    <w:lvl w:ilvl="0" w:tplc="805833D8">
      <w:start w:val="5"/>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15:restartNumberingAfterBreak="0">
    <w:nsid w:val="63782BE1"/>
    <w:multiLevelType w:val="hybridMultilevel"/>
    <w:tmpl w:val="348E7B92"/>
    <w:lvl w:ilvl="0" w:tplc="9A8A2E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CA118F"/>
    <w:multiLevelType w:val="hybridMultilevel"/>
    <w:tmpl w:val="C1765116"/>
    <w:lvl w:ilvl="0" w:tplc="43E88EC8">
      <w:start w:val="1"/>
      <w:numFmt w:val="decimal"/>
      <w:lvlText w:val="%1."/>
      <w:lvlJc w:val="left"/>
      <w:pPr>
        <w:ind w:left="928" w:hanging="36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num>
  <w:num w:numId="2">
    <w:abstractNumId w:val="0"/>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AD"/>
    <w:rsid w:val="00006F10"/>
    <w:rsid w:val="000105C5"/>
    <w:rsid w:val="000131A6"/>
    <w:rsid w:val="000200F6"/>
    <w:rsid w:val="0002044E"/>
    <w:rsid w:val="00020664"/>
    <w:rsid w:val="00026829"/>
    <w:rsid w:val="00026E3A"/>
    <w:rsid w:val="00034478"/>
    <w:rsid w:val="00034775"/>
    <w:rsid w:val="00041532"/>
    <w:rsid w:val="000426DA"/>
    <w:rsid w:val="00050A1C"/>
    <w:rsid w:val="00060065"/>
    <w:rsid w:val="00060348"/>
    <w:rsid w:val="000636B2"/>
    <w:rsid w:val="0008237B"/>
    <w:rsid w:val="00086507"/>
    <w:rsid w:val="0009235A"/>
    <w:rsid w:val="000A1BEA"/>
    <w:rsid w:val="000A33D7"/>
    <w:rsid w:val="000A6BD2"/>
    <w:rsid w:val="000B78F4"/>
    <w:rsid w:val="000C585F"/>
    <w:rsid w:val="000D0A50"/>
    <w:rsid w:val="000D35D5"/>
    <w:rsid w:val="000E3F00"/>
    <w:rsid w:val="000F5193"/>
    <w:rsid w:val="000F79D9"/>
    <w:rsid w:val="001140B7"/>
    <w:rsid w:val="001149CE"/>
    <w:rsid w:val="00117796"/>
    <w:rsid w:val="00121CD7"/>
    <w:rsid w:val="00121EE3"/>
    <w:rsid w:val="0012582A"/>
    <w:rsid w:val="00126F06"/>
    <w:rsid w:val="00127D6C"/>
    <w:rsid w:val="00132267"/>
    <w:rsid w:val="00136A21"/>
    <w:rsid w:val="001442DB"/>
    <w:rsid w:val="0014506F"/>
    <w:rsid w:val="001509C1"/>
    <w:rsid w:val="0016604D"/>
    <w:rsid w:val="00170B0B"/>
    <w:rsid w:val="00186A81"/>
    <w:rsid w:val="0019326D"/>
    <w:rsid w:val="0019351F"/>
    <w:rsid w:val="00197B77"/>
    <w:rsid w:val="001A1A14"/>
    <w:rsid w:val="001A2FD4"/>
    <w:rsid w:val="001B14A5"/>
    <w:rsid w:val="001B7658"/>
    <w:rsid w:val="001C118A"/>
    <w:rsid w:val="001D0A6C"/>
    <w:rsid w:val="001D0BB3"/>
    <w:rsid w:val="001D24E6"/>
    <w:rsid w:val="001D58EF"/>
    <w:rsid w:val="001D7B3C"/>
    <w:rsid w:val="001E1D8A"/>
    <w:rsid w:val="001E67D9"/>
    <w:rsid w:val="001E7247"/>
    <w:rsid w:val="00214719"/>
    <w:rsid w:val="00220077"/>
    <w:rsid w:val="00222EC2"/>
    <w:rsid w:val="00226049"/>
    <w:rsid w:val="00230623"/>
    <w:rsid w:val="002407FF"/>
    <w:rsid w:val="00242CC1"/>
    <w:rsid w:val="002457AD"/>
    <w:rsid w:val="00255E68"/>
    <w:rsid w:val="002632D3"/>
    <w:rsid w:val="002643D6"/>
    <w:rsid w:val="00265189"/>
    <w:rsid w:val="002665E0"/>
    <w:rsid w:val="002807A0"/>
    <w:rsid w:val="002822C0"/>
    <w:rsid w:val="00285B98"/>
    <w:rsid w:val="00293C62"/>
    <w:rsid w:val="0029604C"/>
    <w:rsid w:val="00296472"/>
    <w:rsid w:val="002A588E"/>
    <w:rsid w:val="002A5EE2"/>
    <w:rsid w:val="002A6CA0"/>
    <w:rsid w:val="002B13CF"/>
    <w:rsid w:val="002B7A5A"/>
    <w:rsid w:val="002C42B6"/>
    <w:rsid w:val="002C52F8"/>
    <w:rsid w:val="002D0086"/>
    <w:rsid w:val="002D5ECE"/>
    <w:rsid w:val="002D78D5"/>
    <w:rsid w:val="002E07AD"/>
    <w:rsid w:val="002F1333"/>
    <w:rsid w:val="002F2561"/>
    <w:rsid w:val="003074C5"/>
    <w:rsid w:val="003106B5"/>
    <w:rsid w:val="00311EDF"/>
    <w:rsid w:val="0032014B"/>
    <w:rsid w:val="0032027C"/>
    <w:rsid w:val="0033047A"/>
    <w:rsid w:val="0033386C"/>
    <w:rsid w:val="00335381"/>
    <w:rsid w:val="00346254"/>
    <w:rsid w:val="00346566"/>
    <w:rsid w:val="003478EF"/>
    <w:rsid w:val="0035251F"/>
    <w:rsid w:val="0035449A"/>
    <w:rsid w:val="00354654"/>
    <w:rsid w:val="00355AD2"/>
    <w:rsid w:val="00362B2B"/>
    <w:rsid w:val="00366FD1"/>
    <w:rsid w:val="0037457F"/>
    <w:rsid w:val="00374E52"/>
    <w:rsid w:val="00376BE8"/>
    <w:rsid w:val="00377651"/>
    <w:rsid w:val="00380703"/>
    <w:rsid w:val="00393911"/>
    <w:rsid w:val="003969AF"/>
    <w:rsid w:val="00397C70"/>
    <w:rsid w:val="003B5682"/>
    <w:rsid w:val="003B5840"/>
    <w:rsid w:val="003C060F"/>
    <w:rsid w:val="003C0CDA"/>
    <w:rsid w:val="003C0F31"/>
    <w:rsid w:val="003C76B0"/>
    <w:rsid w:val="003D1411"/>
    <w:rsid w:val="003D369A"/>
    <w:rsid w:val="003D7B87"/>
    <w:rsid w:val="003E1C25"/>
    <w:rsid w:val="003E23EC"/>
    <w:rsid w:val="003E589C"/>
    <w:rsid w:val="003F4981"/>
    <w:rsid w:val="00413BF8"/>
    <w:rsid w:val="00414E1B"/>
    <w:rsid w:val="00420D36"/>
    <w:rsid w:val="0042333B"/>
    <w:rsid w:val="00423B2C"/>
    <w:rsid w:val="004249CB"/>
    <w:rsid w:val="00425667"/>
    <w:rsid w:val="0042779B"/>
    <w:rsid w:val="00441443"/>
    <w:rsid w:val="0044510A"/>
    <w:rsid w:val="00446BEA"/>
    <w:rsid w:val="004524B7"/>
    <w:rsid w:val="004535BE"/>
    <w:rsid w:val="0045474B"/>
    <w:rsid w:val="0046101B"/>
    <w:rsid w:val="0047636F"/>
    <w:rsid w:val="0048161E"/>
    <w:rsid w:val="00485971"/>
    <w:rsid w:val="00486B91"/>
    <w:rsid w:val="0048757A"/>
    <w:rsid w:val="00494ECE"/>
    <w:rsid w:val="004A0DC1"/>
    <w:rsid w:val="004A2E60"/>
    <w:rsid w:val="004A5DF9"/>
    <w:rsid w:val="004B3F8D"/>
    <w:rsid w:val="004B527B"/>
    <w:rsid w:val="004D0BB0"/>
    <w:rsid w:val="004D3707"/>
    <w:rsid w:val="004D3E84"/>
    <w:rsid w:val="004D4229"/>
    <w:rsid w:val="004D6FED"/>
    <w:rsid w:val="004E4F70"/>
    <w:rsid w:val="004F16F0"/>
    <w:rsid w:val="00504DA4"/>
    <w:rsid w:val="0050715C"/>
    <w:rsid w:val="00510178"/>
    <w:rsid w:val="00514DDB"/>
    <w:rsid w:val="0051611C"/>
    <w:rsid w:val="00523A96"/>
    <w:rsid w:val="00527C22"/>
    <w:rsid w:val="00535569"/>
    <w:rsid w:val="0053704F"/>
    <w:rsid w:val="0054138D"/>
    <w:rsid w:val="00547DF6"/>
    <w:rsid w:val="00562A83"/>
    <w:rsid w:val="00562F44"/>
    <w:rsid w:val="005667DA"/>
    <w:rsid w:val="005740C7"/>
    <w:rsid w:val="00575996"/>
    <w:rsid w:val="00580CC8"/>
    <w:rsid w:val="00581B46"/>
    <w:rsid w:val="005838CE"/>
    <w:rsid w:val="00587E56"/>
    <w:rsid w:val="00591A9A"/>
    <w:rsid w:val="00593D38"/>
    <w:rsid w:val="00597C26"/>
    <w:rsid w:val="005A3136"/>
    <w:rsid w:val="005A359E"/>
    <w:rsid w:val="005A376C"/>
    <w:rsid w:val="005A4292"/>
    <w:rsid w:val="005B3271"/>
    <w:rsid w:val="005C59FA"/>
    <w:rsid w:val="005D656E"/>
    <w:rsid w:val="005E67A1"/>
    <w:rsid w:val="005E691A"/>
    <w:rsid w:val="005F30F9"/>
    <w:rsid w:val="005F30FB"/>
    <w:rsid w:val="005F4B8D"/>
    <w:rsid w:val="00605518"/>
    <w:rsid w:val="00613E86"/>
    <w:rsid w:val="00614923"/>
    <w:rsid w:val="00626055"/>
    <w:rsid w:val="00627A12"/>
    <w:rsid w:val="0063189D"/>
    <w:rsid w:val="00644B15"/>
    <w:rsid w:val="00645100"/>
    <w:rsid w:val="006470BC"/>
    <w:rsid w:val="00647885"/>
    <w:rsid w:val="00655BE9"/>
    <w:rsid w:val="00655F65"/>
    <w:rsid w:val="00673857"/>
    <w:rsid w:val="00680FE5"/>
    <w:rsid w:val="006866FF"/>
    <w:rsid w:val="00686B63"/>
    <w:rsid w:val="00687957"/>
    <w:rsid w:val="006A286C"/>
    <w:rsid w:val="006A4EFC"/>
    <w:rsid w:val="006A5D1A"/>
    <w:rsid w:val="006B0322"/>
    <w:rsid w:val="006B1A78"/>
    <w:rsid w:val="006B7DD4"/>
    <w:rsid w:val="006D0257"/>
    <w:rsid w:val="006D46B4"/>
    <w:rsid w:val="006F4A6C"/>
    <w:rsid w:val="00704B9E"/>
    <w:rsid w:val="00717B6C"/>
    <w:rsid w:val="00723C92"/>
    <w:rsid w:val="00727907"/>
    <w:rsid w:val="00736E93"/>
    <w:rsid w:val="00742F7B"/>
    <w:rsid w:val="00744262"/>
    <w:rsid w:val="00764FA1"/>
    <w:rsid w:val="00765CBD"/>
    <w:rsid w:val="00765D1B"/>
    <w:rsid w:val="007677F2"/>
    <w:rsid w:val="00774ACF"/>
    <w:rsid w:val="00774BB8"/>
    <w:rsid w:val="00776514"/>
    <w:rsid w:val="00780D47"/>
    <w:rsid w:val="00783C59"/>
    <w:rsid w:val="007841F7"/>
    <w:rsid w:val="00797D50"/>
    <w:rsid w:val="007A686B"/>
    <w:rsid w:val="007B6376"/>
    <w:rsid w:val="007B7409"/>
    <w:rsid w:val="007C25BB"/>
    <w:rsid w:val="007C55E7"/>
    <w:rsid w:val="007C5BB1"/>
    <w:rsid w:val="007C6A16"/>
    <w:rsid w:val="007E12FE"/>
    <w:rsid w:val="007E4098"/>
    <w:rsid w:val="007E753F"/>
    <w:rsid w:val="007F1B40"/>
    <w:rsid w:val="007F511B"/>
    <w:rsid w:val="008050CF"/>
    <w:rsid w:val="008054F2"/>
    <w:rsid w:val="0081166D"/>
    <w:rsid w:val="00812722"/>
    <w:rsid w:val="00812AE6"/>
    <w:rsid w:val="00812BA5"/>
    <w:rsid w:val="00817679"/>
    <w:rsid w:val="00830645"/>
    <w:rsid w:val="00837894"/>
    <w:rsid w:val="00840BCA"/>
    <w:rsid w:val="008459AC"/>
    <w:rsid w:val="00853E66"/>
    <w:rsid w:val="008547D3"/>
    <w:rsid w:val="00867311"/>
    <w:rsid w:val="00872FEE"/>
    <w:rsid w:val="00874DFD"/>
    <w:rsid w:val="00881EF7"/>
    <w:rsid w:val="00882D58"/>
    <w:rsid w:val="00892EE0"/>
    <w:rsid w:val="00893AEC"/>
    <w:rsid w:val="00895A91"/>
    <w:rsid w:val="008A6830"/>
    <w:rsid w:val="008B4C9B"/>
    <w:rsid w:val="008B5BA9"/>
    <w:rsid w:val="008B661D"/>
    <w:rsid w:val="008C7731"/>
    <w:rsid w:val="008D0226"/>
    <w:rsid w:val="008D109D"/>
    <w:rsid w:val="008D2C97"/>
    <w:rsid w:val="008D3A36"/>
    <w:rsid w:val="008F3123"/>
    <w:rsid w:val="008F56E4"/>
    <w:rsid w:val="0090303C"/>
    <w:rsid w:val="00907A7E"/>
    <w:rsid w:val="00916401"/>
    <w:rsid w:val="0092514E"/>
    <w:rsid w:val="00934EA9"/>
    <w:rsid w:val="009352CB"/>
    <w:rsid w:val="00935D91"/>
    <w:rsid w:val="00952798"/>
    <w:rsid w:val="00964982"/>
    <w:rsid w:val="00964CB3"/>
    <w:rsid w:val="00964EE4"/>
    <w:rsid w:val="009765CC"/>
    <w:rsid w:val="009867DB"/>
    <w:rsid w:val="00993174"/>
    <w:rsid w:val="009931A3"/>
    <w:rsid w:val="00996156"/>
    <w:rsid w:val="009976F9"/>
    <w:rsid w:val="00997EF0"/>
    <w:rsid w:val="009A0013"/>
    <w:rsid w:val="009B167E"/>
    <w:rsid w:val="009B1C80"/>
    <w:rsid w:val="009B25B9"/>
    <w:rsid w:val="009B5028"/>
    <w:rsid w:val="009B5311"/>
    <w:rsid w:val="009C5761"/>
    <w:rsid w:val="009D0AE6"/>
    <w:rsid w:val="009D1981"/>
    <w:rsid w:val="009D1BDD"/>
    <w:rsid w:val="009D7FDA"/>
    <w:rsid w:val="009F0A30"/>
    <w:rsid w:val="009F18DE"/>
    <w:rsid w:val="009F5D52"/>
    <w:rsid w:val="00A13020"/>
    <w:rsid w:val="00A13A0C"/>
    <w:rsid w:val="00A145FB"/>
    <w:rsid w:val="00A1634E"/>
    <w:rsid w:val="00A22AD2"/>
    <w:rsid w:val="00A34740"/>
    <w:rsid w:val="00A35043"/>
    <w:rsid w:val="00A40D0E"/>
    <w:rsid w:val="00A41CF1"/>
    <w:rsid w:val="00A46C05"/>
    <w:rsid w:val="00A47949"/>
    <w:rsid w:val="00A54A62"/>
    <w:rsid w:val="00A55D89"/>
    <w:rsid w:val="00A56546"/>
    <w:rsid w:val="00A569B8"/>
    <w:rsid w:val="00A678A9"/>
    <w:rsid w:val="00A7516E"/>
    <w:rsid w:val="00A7765A"/>
    <w:rsid w:val="00A8075D"/>
    <w:rsid w:val="00A80871"/>
    <w:rsid w:val="00AA2891"/>
    <w:rsid w:val="00AA35A0"/>
    <w:rsid w:val="00AB182D"/>
    <w:rsid w:val="00AB193C"/>
    <w:rsid w:val="00AB4AA7"/>
    <w:rsid w:val="00AD3BCE"/>
    <w:rsid w:val="00AD63E3"/>
    <w:rsid w:val="00AE043C"/>
    <w:rsid w:val="00AE51E7"/>
    <w:rsid w:val="00AE57FD"/>
    <w:rsid w:val="00AF018C"/>
    <w:rsid w:val="00B066FD"/>
    <w:rsid w:val="00B067D4"/>
    <w:rsid w:val="00B11356"/>
    <w:rsid w:val="00B13942"/>
    <w:rsid w:val="00B2095A"/>
    <w:rsid w:val="00B27F81"/>
    <w:rsid w:val="00B306B0"/>
    <w:rsid w:val="00B33BC5"/>
    <w:rsid w:val="00B4656A"/>
    <w:rsid w:val="00B502C5"/>
    <w:rsid w:val="00B53838"/>
    <w:rsid w:val="00B61F12"/>
    <w:rsid w:val="00B6579C"/>
    <w:rsid w:val="00B66395"/>
    <w:rsid w:val="00B748D5"/>
    <w:rsid w:val="00B825CD"/>
    <w:rsid w:val="00B853F5"/>
    <w:rsid w:val="00B86767"/>
    <w:rsid w:val="00BA190E"/>
    <w:rsid w:val="00BA39EE"/>
    <w:rsid w:val="00BA630A"/>
    <w:rsid w:val="00BB5438"/>
    <w:rsid w:val="00BB5712"/>
    <w:rsid w:val="00BC2B37"/>
    <w:rsid w:val="00BC32B6"/>
    <w:rsid w:val="00BC3E6E"/>
    <w:rsid w:val="00BC423D"/>
    <w:rsid w:val="00BC56E4"/>
    <w:rsid w:val="00BD637D"/>
    <w:rsid w:val="00BE11E7"/>
    <w:rsid w:val="00BF17EA"/>
    <w:rsid w:val="00BF1940"/>
    <w:rsid w:val="00C01536"/>
    <w:rsid w:val="00C05896"/>
    <w:rsid w:val="00C070A5"/>
    <w:rsid w:val="00C071AE"/>
    <w:rsid w:val="00C078AB"/>
    <w:rsid w:val="00C14C0C"/>
    <w:rsid w:val="00C17089"/>
    <w:rsid w:val="00C206A2"/>
    <w:rsid w:val="00C20AEA"/>
    <w:rsid w:val="00C33067"/>
    <w:rsid w:val="00C4267F"/>
    <w:rsid w:val="00C42C08"/>
    <w:rsid w:val="00C50E87"/>
    <w:rsid w:val="00C554BC"/>
    <w:rsid w:val="00C56EC3"/>
    <w:rsid w:val="00C605F3"/>
    <w:rsid w:val="00C60AED"/>
    <w:rsid w:val="00C62636"/>
    <w:rsid w:val="00C638B5"/>
    <w:rsid w:val="00C651D4"/>
    <w:rsid w:val="00C728D0"/>
    <w:rsid w:val="00C80353"/>
    <w:rsid w:val="00C80976"/>
    <w:rsid w:val="00C80E13"/>
    <w:rsid w:val="00C83982"/>
    <w:rsid w:val="00C85DA5"/>
    <w:rsid w:val="00C866B3"/>
    <w:rsid w:val="00C96BA1"/>
    <w:rsid w:val="00C96F5F"/>
    <w:rsid w:val="00CA10BC"/>
    <w:rsid w:val="00CA386C"/>
    <w:rsid w:val="00CA7072"/>
    <w:rsid w:val="00CA7081"/>
    <w:rsid w:val="00CB6948"/>
    <w:rsid w:val="00CC2A73"/>
    <w:rsid w:val="00CD2ED3"/>
    <w:rsid w:val="00CD357B"/>
    <w:rsid w:val="00CD7515"/>
    <w:rsid w:val="00CE3CD9"/>
    <w:rsid w:val="00CE671F"/>
    <w:rsid w:val="00CF026A"/>
    <w:rsid w:val="00CF2D36"/>
    <w:rsid w:val="00D067C3"/>
    <w:rsid w:val="00D06FE4"/>
    <w:rsid w:val="00D20200"/>
    <w:rsid w:val="00D22690"/>
    <w:rsid w:val="00D35D9A"/>
    <w:rsid w:val="00D413A0"/>
    <w:rsid w:val="00D42283"/>
    <w:rsid w:val="00D462B5"/>
    <w:rsid w:val="00D47448"/>
    <w:rsid w:val="00D5435A"/>
    <w:rsid w:val="00D609E1"/>
    <w:rsid w:val="00D643EF"/>
    <w:rsid w:val="00D8301D"/>
    <w:rsid w:val="00D857DB"/>
    <w:rsid w:val="00D87607"/>
    <w:rsid w:val="00D87F66"/>
    <w:rsid w:val="00D90462"/>
    <w:rsid w:val="00D92AC1"/>
    <w:rsid w:val="00DA5A52"/>
    <w:rsid w:val="00DB0B90"/>
    <w:rsid w:val="00DB0ED3"/>
    <w:rsid w:val="00DB3684"/>
    <w:rsid w:val="00DB3874"/>
    <w:rsid w:val="00DC057E"/>
    <w:rsid w:val="00DD3C4F"/>
    <w:rsid w:val="00DD5369"/>
    <w:rsid w:val="00DD5DD5"/>
    <w:rsid w:val="00DE3211"/>
    <w:rsid w:val="00DF338B"/>
    <w:rsid w:val="00DF3EE9"/>
    <w:rsid w:val="00DF5D09"/>
    <w:rsid w:val="00DF5DE3"/>
    <w:rsid w:val="00E00819"/>
    <w:rsid w:val="00E02BE6"/>
    <w:rsid w:val="00E167E1"/>
    <w:rsid w:val="00E20366"/>
    <w:rsid w:val="00E26483"/>
    <w:rsid w:val="00E30327"/>
    <w:rsid w:val="00E428B5"/>
    <w:rsid w:val="00E465F6"/>
    <w:rsid w:val="00E54CCE"/>
    <w:rsid w:val="00E57BF2"/>
    <w:rsid w:val="00E57C66"/>
    <w:rsid w:val="00E65434"/>
    <w:rsid w:val="00E708D7"/>
    <w:rsid w:val="00E743A7"/>
    <w:rsid w:val="00E75368"/>
    <w:rsid w:val="00E83103"/>
    <w:rsid w:val="00E867CB"/>
    <w:rsid w:val="00E95AB2"/>
    <w:rsid w:val="00E95BF1"/>
    <w:rsid w:val="00E96355"/>
    <w:rsid w:val="00EA0E08"/>
    <w:rsid w:val="00EB1AE0"/>
    <w:rsid w:val="00EB57F0"/>
    <w:rsid w:val="00EC0826"/>
    <w:rsid w:val="00EC1404"/>
    <w:rsid w:val="00EC612C"/>
    <w:rsid w:val="00EC6C77"/>
    <w:rsid w:val="00ED0A17"/>
    <w:rsid w:val="00ED38DB"/>
    <w:rsid w:val="00EE022E"/>
    <w:rsid w:val="00EE1ECC"/>
    <w:rsid w:val="00EF03BB"/>
    <w:rsid w:val="00EF206E"/>
    <w:rsid w:val="00EF224A"/>
    <w:rsid w:val="00EF379B"/>
    <w:rsid w:val="00EF5918"/>
    <w:rsid w:val="00F10E84"/>
    <w:rsid w:val="00F17E63"/>
    <w:rsid w:val="00F21176"/>
    <w:rsid w:val="00F2524C"/>
    <w:rsid w:val="00F30E0F"/>
    <w:rsid w:val="00F31552"/>
    <w:rsid w:val="00F31D2C"/>
    <w:rsid w:val="00F339A8"/>
    <w:rsid w:val="00F34180"/>
    <w:rsid w:val="00F40FA4"/>
    <w:rsid w:val="00F412D9"/>
    <w:rsid w:val="00F464CD"/>
    <w:rsid w:val="00F50349"/>
    <w:rsid w:val="00F5155E"/>
    <w:rsid w:val="00F536B2"/>
    <w:rsid w:val="00F55E48"/>
    <w:rsid w:val="00F57B58"/>
    <w:rsid w:val="00F651AD"/>
    <w:rsid w:val="00F6593A"/>
    <w:rsid w:val="00F74D42"/>
    <w:rsid w:val="00F8419A"/>
    <w:rsid w:val="00F8646F"/>
    <w:rsid w:val="00F90A69"/>
    <w:rsid w:val="00F922BE"/>
    <w:rsid w:val="00F94D72"/>
    <w:rsid w:val="00F951DC"/>
    <w:rsid w:val="00FA20D6"/>
    <w:rsid w:val="00FA2B95"/>
    <w:rsid w:val="00FA779A"/>
    <w:rsid w:val="00FB1F9F"/>
    <w:rsid w:val="00FC01D6"/>
    <w:rsid w:val="00FD0870"/>
    <w:rsid w:val="00FE5D15"/>
    <w:rsid w:val="00FE6E8A"/>
    <w:rsid w:val="00FE73B5"/>
    <w:rsid w:val="00FE7D09"/>
    <w:rsid w:val="00FF23E8"/>
    <w:rsid w:val="00FF5794"/>
    <w:rsid w:val="00FF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96B6C-B4BC-477E-A118-81BA3830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F651AD"/>
  </w:style>
  <w:style w:type="paragraph" w:styleId="a4">
    <w:name w:val="Balloon Text"/>
    <w:basedOn w:val="a"/>
    <w:link w:val="a5"/>
    <w:uiPriority w:val="99"/>
    <w:semiHidden/>
    <w:unhideWhenUsed/>
    <w:rsid w:val="00F651AD"/>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F651AD"/>
    <w:rPr>
      <w:rFonts w:ascii="Tahoma" w:eastAsia="Calibri" w:hAnsi="Tahoma" w:cs="Tahoma"/>
      <w:sz w:val="16"/>
      <w:szCs w:val="16"/>
    </w:rPr>
  </w:style>
  <w:style w:type="paragraph" w:styleId="a6">
    <w:name w:val="List Paragraph"/>
    <w:basedOn w:val="a"/>
    <w:uiPriority w:val="34"/>
    <w:qFormat/>
    <w:rsid w:val="00F651AD"/>
    <w:pPr>
      <w:ind w:left="720"/>
      <w:contextualSpacing/>
    </w:pPr>
    <w:rPr>
      <w:rFonts w:ascii="Calibri" w:eastAsia="Calibri" w:hAnsi="Calibri" w:cs="Times New Roman"/>
    </w:rPr>
  </w:style>
  <w:style w:type="paragraph" w:customStyle="1" w:styleId="a7">
    <w:name w:val="Знак Знак Знак Знак Знак Знак Знак Знак Знак Знак Знак Знак Знак Знак Знак"/>
    <w:basedOn w:val="a"/>
    <w:rsid w:val="00F651AD"/>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F651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F651AD"/>
    <w:rPr>
      <w:color w:val="0000FF"/>
      <w:u w:val="single"/>
    </w:rPr>
  </w:style>
  <w:style w:type="character" w:styleId="a9">
    <w:name w:val="FollowedHyperlink"/>
    <w:basedOn w:val="a0"/>
    <w:uiPriority w:val="99"/>
    <w:semiHidden/>
    <w:unhideWhenUsed/>
    <w:rsid w:val="00F651AD"/>
    <w:rPr>
      <w:color w:val="800080"/>
      <w:u w:val="single"/>
    </w:rPr>
  </w:style>
  <w:style w:type="paragraph" w:styleId="aa">
    <w:name w:val="header"/>
    <w:basedOn w:val="a"/>
    <w:link w:val="ab"/>
    <w:uiPriority w:val="99"/>
    <w:unhideWhenUsed/>
    <w:rsid w:val="00F651A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651AD"/>
  </w:style>
  <w:style w:type="paragraph" w:styleId="ac">
    <w:name w:val="footer"/>
    <w:basedOn w:val="a"/>
    <w:link w:val="ad"/>
    <w:uiPriority w:val="99"/>
    <w:unhideWhenUsed/>
    <w:rsid w:val="00F651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4502">
      <w:bodyDiv w:val="1"/>
      <w:marLeft w:val="0"/>
      <w:marRight w:val="0"/>
      <w:marTop w:val="0"/>
      <w:marBottom w:val="0"/>
      <w:divBdr>
        <w:top w:val="none" w:sz="0" w:space="0" w:color="auto"/>
        <w:left w:val="none" w:sz="0" w:space="0" w:color="auto"/>
        <w:bottom w:val="none" w:sz="0" w:space="0" w:color="auto"/>
        <w:right w:val="none" w:sz="0" w:space="0" w:color="auto"/>
      </w:divBdr>
    </w:div>
    <w:div w:id="14327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876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8E21B-8425-4DBE-9F10-765F136B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8860</Words>
  <Characters>50507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3</cp:revision>
  <cp:lastPrinted>2024-11-15T05:44:00Z</cp:lastPrinted>
  <dcterms:created xsi:type="dcterms:W3CDTF">2024-11-28T11:14:00Z</dcterms:created>
  <dcterms:modified xsi:type="dcterms:W3CDTF">2024-11-28T11:14:00Z</dcterms:modified>
</cp:coreProperties>
</file>