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F2" w:rsidRPr="00582F8D" w:rsidRDefault="00F85AF2" w:rsidP="00F85A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AF2" w:rsidRPr="00582F8D" w:rsidRDefault="00F85AF2" w:rsidP="00F85A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82F8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DC1358" wp14:editId="13DED95C">
            <wp:simplePos x="0" y="0"/>
            <wp:positionH relativeFrom="column">
              <wp:posOffset>2796540</wp:posOffset>
            </wp:positionH>
            <wp:positionV relativeFrom="paragraph">
              <wp:posOffset>-197485</wp:posOffset>
            </wp:positionV>
            <wp:extent cx="367030" cy="588645"/>
            <wp:effectExtent l="0" t="0" r="0" b="1905"/>
            <wp:wrapNone/>
            <wp:docPr id="1" name="Рисунок 9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AF2" w:rsidRPr="00582F8D" w:rsidRDefault="00F85AF2" w:rsidP="00F85AF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5AF2" w:rsidRPr="00582F8D" w:rsidRDefault="00F85AF2" w:rsidP="00F85AF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F8D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F85AF2" w:rsidRPr="00582F8D" w:rsidRDefault="00F85AF2" w:rsidP="00F85AF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F8D">
        <w:rPr>
          <w:rFonts w:ascii="Times New Roman" w:eastAsia="Calibri" w:hAnsi="Times New Roman" w:cs="Times New Roman"/>
          <w:sz w:val="24"/>
          <w:szCs w:val="24"/>
        </w:rPr>
        <w:t>АДМИНИСТРАЦИИ ГОРОДСКОГО ПОСЕЛЕНИЯ ЗЕЛЕНОБОРСКИЙ</w:t>
      </w:r>
    </w:p>
    <w:p w:rsidR="00F85AF2" w:rsidRPr="00582F8D" w:rsidRDefault="00F85AF2" w:rsidP="00F85AF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F8D">
        <w:rPr>
          <w:rFonts w:ascii="Times New Roman" w:eastAsia="Calibri" w:hAnsi="Times New Roman" w:cs="Times New Roman"/>
          <w:sz w:val="24"/>
          <w:szCs w:val="24"/>
        </w:rPr>
        <w:t>КАНДАЛАКШСКОГО РАЙОНА</w:t>
      </w:r>
    </w:p>
    <w:p w:rsidR="00F85AF2" w:rsidRPr="00582F8D" w:rsidRDefault="00F85AF2" w:rsidP="00A262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AF2" w:rsidRPr="00582F8D" w:rsidRDefault="00732872" w:rsidP="00F85A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85AF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26.06.</w:t>
      </w:r>
      <w:bookmarkStart w:id="0" w:name="_GoBack"/>
      <w:bookmarkEnd w:id="0"/>
      <w:r w:rsidR="0042536C">
        <w:rPr>
          <w:rFonts w:ascii="Times New Roman" w:eastAsia="Calibri" w:hAnsi="Times New Roman" w:cs="Times New Roman"/>
          <w:sz w:val="24"/>
          <w:szCs w:val="24"/>
        </w:rPr>
        <w:t>2024</w:t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ab/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ab/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ab/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ab/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ab/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ab/>
      </w:r>
      <w:r w:rsidR="00F85AF2" w:rsidRPr="00582F8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168</w:t>
      </w:r>
    </w:p>
    <w:p w:rsidR="00F85AF2" w:rsidRPr="00582F8D" w:rsidRDefault="00F85AF2" w:rsidP="00F85AF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995" w:rsidRDefault="0042536C" w:rsidP="004253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36C">
        <w:rPr>
          <w:rFonts w:ascii="Times New Roman" w:hAnsi="Times New Roman" w:cs="Times New Roman"/>
          <w:b/>
          <w:sz w:val="24"/>
          <w:szCs w:val="24"/>
        </w:rPr>
        <w:t>О</w:t>
      </w:r>
      <w:r w:rsidR="008A40B3">
        <w:rPr>
          <w:rFonts w:ascii="Times New Roman" w:hAnsi="Times New Roman" w:cs="Times New Roman"/>
          <w:b/>
          <w:sz w:val="24"/>
          <w:szCs w:val="24"/>
        </w:rPr>
        <w:t>б утверждении условий</w:t>
      </w:r>
      <w:r w:rsidRPr="0042536C">
        <w:rPr>
          <w:rFonts w:ascii="Times New Roman" w:hAnsi="Times New Roman" w:cs="Times New Roman"/>
          <w:b/>
          <w:sz w:val="24"/>
          <w:szCs w:val="24"/>
        </w:rPr>
        <w:t xml:space="preserve"> приватизации нежилого помещения №2, кадастровый номер 51:19:0030152:281, расположенное по адресу: Мурманская область, Кандалакшский район, пгт. Зеленоборский, ул. Мира, здание 35</w:t>
      </w:r>
    </w:p>
    <w:p w:rsidR="0042536C" w:rsidRDefault="0042536C" w:rsidP="00425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Pr="0042536C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Зеленоборский Кандалакшского района от 26.04.2012 № 246  «Об утверждении Положения о приватизации муниципального имущества муниципального образования городского поселения Зеленоборский» (в редакции от 29.11.2021 №711, от 28.10.2022 №246, от 11.06.2024 №904), решением Совета депутатов городского поселения Зеленоборский Кандалакшского района от 02.05.2024г. №899 «О внесении изменений в </w:t>
      </w:r>
      <w:r w:rsidRPr="004253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2536C">
        <w:rPr>
          <w:rFonts w:ascii="Times New Roman" w:hAnsi="Times New Roman" w:cs="Times New Roman"/>
          <w:sz w:val="24"/>
          <w:szCs w:val="24"/>
        </w:rPr>
        <w:t xml:space="preserve"> раздел прогнозного плана (программы) приватизации муниципального имущества городского поселения Зеленоборский на 2024 год и плановый период 2025 и 2026 годов, утвержденный решений Совета депутатов от 29.09.2023 г. №849</w:t>
      </w:r>
      <w:r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8A40B3" w:rsidRDefault="0042536C" w:rsidP="00A2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40B3">
        <w:rPr>
          <w:rFonts w:ascii="Times New Roman" w:hAnsi="Times New Roman" w:cs="Times New Roman"/>
          <w:sz w:val="24"/>
          <w:szCs w:val="24"/>
        </w:rPr>
        <w:t>Утвердить характеристику имущества, подлежащего приватизации объекта муниципального нежилого фонда (далее –Объект приватизации):</w:t>
      </w:r>
    </w:p>
    <w:p w:rsidR="0042536C" w:rsidRDefault="0042536C" w:rsidP="00A2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имущество – помещение, назначение</w:t>
      </w:r>
      <w:r w:rsidRPr="0042536C">
        <w:rPr>
          <w:rFonts w:ascii="Times New Roman" w:hAnsi="Times New Roman" w:cs="Times New Roman"/>
          <w:sz w:val="24"/>
          <w:szCs w:val="24"/>
        </w:rPr>
        <w:t>: нежилое, общей площадью 60,1кв.м., кадастровый номер 51:19:0030152:281, расположенного по адресу: Мурманская область, Кандалакшский район, пгт. Зеленоборский, ул. Мира, здание 35, помещение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36C" w:rsidRDefault="0042536C" w:rsidP="00425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40B3">
        <w:rPr>
          <w:rFonts w:ascii="Times New Roman" w:hAnsi="Times New Roman" w:cs="Times New Roman"/>
          <w:sz w:val="24"/>
          <w:szCs w:val="24"/>
        </w:rPr>
        <w:t>Утвердить способы продажи Объекта приватизации:</w:t>
      </w:r>
    </w:p>
    <w:p w:rsidR="0042536C" w:rsidRPr="008A40B3" w:rsidRDefault="008A40B3" w:rsidP="00425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8A40B3">
        <w:rPr>
          <w:rFonts w:ascii="Times New Roman" w:hAnsi="Times New Roman" w:cs="Times New Roman"/>
          <w:sz w:val="24"/>
          <w:szCs w:val="24"/>
        </w:rPr>
        <w:t xml:space="preserve">Аукцион в электронной форме с открытой формой подачи предложений о цене с начальной ценой Объекта приватизации в размере 299 304 (двести девяносто девять тысяч триста четыре) рубля без НДС; </w:t>
      </w:r>
    </w:p>
    <w:p w:rsidR="008A40B3" w:rsidRDefault="008A40B3" w:rsidP="008A4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Продажа посредством публичного предложения в электронной форме с ценой первоначального предложения Объекта приватизации в размере </w:t>
      </w:r>
      <w:r w:rsidRPr="008A40B3">
        <w:rPr>
          <w:rFonts w:ascii="Times New Roman" w:hAnsi="Times New Roman" w:cs="Times New Roman"/>
          <w:sz w:val="24"/>
          <w:szCs w:val="24"/>
        </w:rPr>
        <w:t>299 304 (двести девяносто девять тысяч триста четыре) рубля без</w:t>
      </w:r>
      <w:r>
        <w:rPr>
          <w:rFonts w:ascii="Times New Roman" w:hAnsi="Times New Roman" w:cs="Times New Roman"/>
          <w:sz w:val="24"/>
          <w:szCs w:val="24"/>
        </w:rPr>
        <w:t xml:space="preserve"> НДС в срок не позднее трех месяцев со дня признания аукциона несостоявшимся, или в случае уклонения единственного участника аукциона от заключения договора купли-продажи Объекта приватизации.</w:t>
      </w:r>
    </w:p>
    <w:p w:rsidR="00A262A3" w:rsidRDefault="008A40B3" w:rsidP="008A4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Провести продажу Объекта приватизации в </w:t>
      </w:r>
      <w:r w:rsidR="00A262A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условиями,</w:t>
      </w:r>
      <w:r w:rsidR="00A262A3">
        <w:rPr>
          <w:rFonts w:ascii="Times New Roman" w:hAnsi="Times New Roman" w:cs="Times New Roman"/>
          <w:sz w:val="24"/>
          <w:szCs w:val="24"/>
        </w:rPr>
        <w:t xml:space="preserve"> указанными в пунктах 1, 2 настоящего распоряжения.</w:t>
      </w:r>
    </w:p>
    <w:p w:rsidR="008A40B3" w:rsidRDefault="00A262A3" w:rsidP="008A4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распоряжения оставляю за собой.</w:t>
      </w:r>
      <w:r w:rsidR="008A40B3" w:rsidRPr="008A4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2A3" w:rsidRDefault="00A262A3" w:rsidP="008A4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2A3" w:rsidRPr="008A40B3" w:rsidRDefault="00A262A3" w:rsidP="008A4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                                                 Л.П. Шеховцова</w:t>
      </w:r>
    </w:p>
    <w:p w:rsidR="0042536C" w:rsidRPr="0042536C" w:rsidRDefault="0042536C" w:rsidP="00425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536C" w:rsidRPr="0042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8"/>
        </w:tabs>
        <w:ind w:left="2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3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2"/>
        </w:tabs>
        <w:ind w:left="360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01"/>
    <w:rsid w:val="0042536C"/>
    <w:rsid w:val="00446901"/>
    <w:rsid w:val="00732872"/>
    <w:rsid w:val="008A40B3"/>
    <w:rsid w:val="00A262A3"/>
    <w:rsid w:val="00C06995"/>
    <w:rsid w:val="00F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59D3"/>
  <w15:chartTrackingRefBased/>
  <w15:docId w15:val="{08B34331-05CD-4816-AA54-4855B6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A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"/>
    <w:basedOn w:val="a0"/>
    <w:rsid w:val="0042536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Пункт_пост"/>
    <w:basedOn w:val="a0"/>
    <w:rsid w:val="0042536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2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2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2024-06-27T13:27:00Z</cp:lastPrinted>
  <dcterms:created xsi:type="dcterms:W3CDTF">2024-06-27T12:43:00Z</dcterms:created>
  <dcterms:modified xsi:type="dcterms:W3CDTF">2024-06-27T14:43:00Z</dcterms:modified>
</cp:coreProperties>
</file>