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9B" w:rsidRDefault="00996B9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-374650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B9B" w:rsidRDefault="00996B9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9517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ПОСТАНОВЛЕНИЕ</w:t>
      </w: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517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АДМИНИСТРАЦИИ ГОРОДСКОГО ПОСЕЛЕНИЯ ЗЕЛЕНОБОРСКИЙ КАНДАЛАКШСКОГО РАЙОНА</w:t>
      </w: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</w:t>
      </w:r>
      <w:r w:rsidR="00EE6E39"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</w:t>
      </w:r>
      <w:r w:rsidR="00D65205"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r w:rsidR="00EE6E39"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</w:t>
      </w:r>
      <w:r w:rsidR="00D65205"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52B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54F4E">
        <w:rPr>
          <w:rFonts w:ascii="Times New Roman" w:eastAsia="SimSun" w:hAnsi="Times New Roman" w:cs="Times New Roman"/>
          <w:sz w:val="24"/>
          <w:szCs w:val="24"/>
          <w:lang w:eastAsia="zh-CN"/>
        </w:rPr>
        <w:t>26.12</w:t>
      </w:r>
      <w:r w:rsidR="00034E6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F534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2016 </w:t>
      </w:r>
      <w:r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</w:t>
      </w:r>
      <w:r w:rsidR="00034E6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  <w:r w:rsidR="00034E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№</w:t>
      </w:r>
      <w:r w:rsidR="005200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54F4E">
        <w:rPr>
          <w:rFonts w:ascii="Times New Roman" w:eastAsia="SimSun" w:hAnsi="Times New Roman" w:cs="Times New Roman"/>
          <w:sz w:val="24"/>
          <w:szCs w:val="24"/>
          <w:lang w:eastAsia="zh-CN"/>
        </w:rPr>
        <w:t>480</w:t>
      </w:r>
      <w:r w:rsidR="00E52B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F3AE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569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  <w:r w:rsidR="005200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F1E4F"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</w:t>
      </w:r>
      <w:r w:rsidR="00034E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E6E39"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08046B" w:rsidRPr="00E9517F" w:rsidRDefault="00EE6E39" w:rsidP="00EE6E39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034E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046B" w:rsidRPr="00DC3894" w:rsidRDefault="0008046B" w:rsidP="00DC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r w:rsidRPr="00DC3894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E9517F" w:rsidRPr="00DC38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внесении изменений в </w:t>
      </w:r>
      <w:r w:rsidRPr="00DC3894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</w:t>
      </w:r>
      <w:r w:rsidR="00E9517F" w:rsidRPr="00DC3894">
        <w:rPr>
          <w:rFonts w:ascii="Times New Roman" w:eastAsia="Calibri" w:hAnsi="Times New Roman" w:cs="Times New Roman"/>
          <w:sz w:val="24"/>
          <w:szCs w:val="24"/>
          <w:lang w:eastAsia="zh-CN"/>
        </w:rPr>
        <w:t>ую</w:t>
      </w:r>
      <w:r w:rsidRPr="00DC389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программ</w:t>
      </w:r>
      <w:r w:rsidR="00E9517F" w:rsidRPr="00DC3894">
        <w:rPr>
          <w:rFonts w:ascii="Times New Roman" w:eastAsia="Calibri" w:hAnsi="Times New Roman" w:cs="Times New Roman"/>
          <w:sz w:val="24"/>
          <w:szCs w:val="24"/>
          <w:lang w:eastAsia="zh-CN"/>
        </w:rPr>
        <w:t>у</w:t>
      </w:r>
    </w:p>
    <w:p w:rsidR="0008046B" w:rsidRPr="00DC3894" w:rsidRDefault="0008046B" w:rsidP="00DC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C389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«Управление муниципальными финансами» </w:t>
      </w:r>
      <w:r w:rsidR="00E52B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bookmarkEnd w:id="0"/>
    <w:p w:rsidR="0008046B" w:rsidRPr="00DC3894" w:rsidRDefault="0008046B" w:rsidP="00DC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17F" w:rsidRPr="00E9517F" w:rsidRDefault="0008046B" w:rsidP="00E9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9517F"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уточнением бюджета и изменением предельных объемов ассигнований для финансирования муниципальной программы «Управление муниципальными финансами» на 2016-2018 годы, в соответствии с Бюджетным Кодексом Российской Федерации:</w:t>
      </w:r>
    </w:p>
    <w:p w:rsidR="0008046B" w:rsidRPr="00E9517F" w:rsidRDefault="0008046B" w:rsidP="00E9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</w:t>
      </w: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46B" w:rsidRDefault="0008046B" w:rsidP="000804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5F1E4F" w:rsidRPr="00E9517F">
        <w:rPr>
          <w:rFonts w:ascii="Times New Roman" w:hAnsi="Times New Roman" w:cs="Times New Roman"/>
        </w:rPr>
        <w:t xml:space="preserve"> </w:t>
      </w:r>
      <w:r w:rsidR="00E9517F"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в муниципальную программу</w:t>
      </w:r>
      <w:r w:rsidR="005F1E4F"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«Управление муниципальными финансами»</w:t>
      </w:r>
      <w:r w:rsidR="00E9517F"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утвержденную постановлением администрации городского поселения Зеленоборский №335 от 10.11.15 г.</w:t>
      </w:r>
      <w:r w:rsidR="00F5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(изм. №425 от 29.12.2015г.</w:t>
      </w:r>
      <w:r w:rsidR="00996B9B">
        <w:rPr>
          <w:rFonts w:ascii="Times New Roman" w:eastAsia="Calibri" w:hAnsi="Times New Roman" w:cs="Times New Roman"/>
          <w:sz w:val="24"/>
          <w:szCs w:val="24"/>
          <w:lang w:eastAsia="ru-RU"/>
        </w:rPr>
        <w:t>,№138 от 25.03.16г.</w:t>
      </w:r>
      <w:r w:rsidR="00263CF3">
        <w:rPr>
          <w:rFonts w:ascii="Times New Roman" w:eastAsia="Calibri" w:hAnsi="Times New Roman" w:cs="Times New Roman"/>
          <w:sz w:val="24"/>
          <w:szCs w:val="24"/>
          <w:lang w:eastAsia="ru-RU"/>
        </w:rPr>
        <w:t>№295 от 29.08.16г.</w:t>
      </w:r>
      <w:r w:rsidR="00C00AA6">
        <w:rPr>
          <w:rFonts w:ascii="Times New Roman" w:eastAsia="Calibri" w:hAnsi="Times New Roman" w:cs="Times New Roman"/>
          <w:sz w:val="24"/>
          <w:szCs w:val="24"/>
          <w:lang w:eastAsia="ru-RU"/>
        </w:rPr>
        <w:t>, №373 от 27.10.16г.</w:t>
      </w:r>
      <w:r w:rsidR="0015690B">
        <w:rPr>
          <w:rFonts w:ascii="Times New Roman" w:eastAsia="Calibri" w:hAnsi="Times New Roman" w:cs="Times New Roman"/>
          <w:sz w:val="24"/>
          <w:szCs w:val="24"/>
          <w:lang w:eastAsia="ru-RU"/>
        </w:rPr>
        <w:t>, №419 от 25.11.16г.</w:t>
      </w:r>
      <w:r w:rsidR="00E52B3A">
        <w:rPr>
          <w:rFonts w:ascii="Times New Roman" w:eastAsia="Calibri" w:hAnsi="Times New Roman" w:cs="Times New Roman"/>
          <w:sz w:val="24"/>
          <w:szCs w:val="24"/>
          <w:lang w:eastAsia="ru-RU"/>
        </w:rPr>
        <w:t>,№445 от 15.12.16г.</w:t>
      </w:r>
      <w:r w:rsidR="00F5349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DC389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C3894" w:rsidRPr="00DC3894">
        <w:t xml:space="preserve"> </w:t>
      </w:r>
      <w:r w:rsidR="00DC3894" w:rsidRPr="00DC3894">
        <w:rPr>
          <w:rFonts w:ascii="Times New Roman" w:eastAsia="Calibri" w:hAnsi="Times New Roman" w:cs="Times New Roman"/>
          <w:sz w:val="24"/>
          <w:szCs w:val="24"/>
          <w:lang w:eastAsia="ru-RU"/>
        </w:rPr>
        <w:t>изложив её в новой редакции, согласно приложению.</w:t>
      </w:r>
    </w:p>
    <w:p w:rsidR="0015690B" w:rsidRPr="0015690B" w:rsidRDefault="00DC3894" w:rsidP="00E52B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15690B" w:rsidRPr="0015690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опубликовать в периодичном печатном издании «Информационный бюллетень администрации муниципального образования Кандалакшский район» и разместить на официальном сайте администрации городского поселения Зеленоборский Кандалакшского района.</w:t>
      </w:r>
    </w:p>
    <w:p w:rsidR="0008046B" w:rsidRDefault="001C54F7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C54F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54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1C54F7" w:rsidRDefault="001C54F7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54F7" w:rsidRDefault="001C54F7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54F7" w:rsidRPr="00E9517F" w:rsidRDefault="001C54F7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46B" w:rsidRPr="00E9517F" w:rsidRDefault="00C00AA6" w:rsidP="007F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О.Н. Земляков</w:t>
      </w: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046B" w:rsidRPr="0008046B" w:rsidSect="008D408D">
          <w:headerReference w:type="even" r:id="rId9"/>
          <w:headerReference w:type="default" r:id="rId10"/>
          <w:footerReference w:type="even" r:id="rId11"/>
          <w:pgSz w:w="11907" w:h="16840" w:code="9"/>
          <w:pgMar w:top="851" w:right="851" w:bottom="851" w:left="1134" w:header="142" w:footer="510" w:gutter="0"/>
          <w:cols w:space="708"/>
          <w:titlePg/>
          <w:docGrid w:linePitch="326"/>
        </w:sectPr>
      </w:pPr>
    </w:p>
    <w:p w:rsidR="008104D3" w:rsidRDefault="008104D3" w:rsidP="0008046B">
      <w:pPr>
        <w:autoSpaceDE w:val="0"/>
        <w:autoSpaceDN w:val="0"/>
        <w:adjustRightInd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416"/>
      </w:tblGrid>
      <w:tr w:rsidR="008104D3" w:rsidRPr="003F1BB8" w:rsidTr="009D151B">
        <w:trPr>
          <w:trHeight w:val="1180"/>
          <w:jc w:val="right"/>
        </w:trPr>
        <w:tc>
          <w:tcPr>
            <w:tcW w:w="4416" w:type="dxa"/>
          </w:tcPr>
          <w:p w:rsidR="008104D3" w:rsidRPr="003F1BB8" w:rsidRDefault="008104D3" w:rsidP="009D15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8104D3" w:rsidRPr="003F1BB8" w:rsidRDefault="008104D3" w:rsidP="009D15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постановлением администрации городского поселения Зеленоборский </w:t>
            </w:r>
          </w:p>
          <w:p w:rsidR="008104D3" w:rsidRPr="003F1BB8" w:rsidRDefault="008104D3" w:rsidP="009D15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Кандалакшского района</w:t>
            </w:r>
          </w:p>
          <w:p w:rsidR="008104D3" w:rsidRPr="003F1BB8" w:rsidRDefault="008104D3" w:rsidP="00B5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B5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</w:t>
            </w:r>
            <w:r w:rsidRPr="003F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 №</w:t>
            </w:r>
            <w:r w:rsidR="00B5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  <w:r w:rsidRPr="003F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D3" w:rsidRPr="003F1BB8" w:rsidRDefault="008104D3" w:rsidP="00810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1B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Муниципальная программа </w:t>
      </w: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B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Управление муниципальными финансами»</w:t>
      </w: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D3" w:rsidRPr="003F1BB8" w:rsidRDefault="008104D3" w:rsidP="0081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</w:t>
      </w:r>
    </w:p>
    <w:p w:rsidR="008104D3" w:rsidRDefault="008104D3" w:rsidP="008104D3">
      <w:pPr>
        <w:autoSpaceDE w:val="0"/>
        <w:autoSpaceDN w:val="0"/>
        <w:adjustRightInd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D3" w:rsidRDefault="008104D3" w:rsidP="008104D3">
      <w:pPr>
        <w:autoSpaceDE w:val="0"/>
        <w:autoSpaceDN w:val="0"/>
        <w:adjustRightInd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D3" w:rsidRDefault="008104D3" w:rsidP="0008046B">
      <w:pPr>
        <w:autoSpaceDE w:val="0"/>
        <w:autoSpaceDN w:val="0"/>
        <w:adjustRightInd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D3" w:rsidRDefault="008104D3" w:rsidP="0008046B">
      <w:pPr>
        <w:autoSpaceDE w:val="0"/>
        <w:autoSpaceDN w:val="0"/>
        <w:adjustRightInd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Зеленоборский Кандалакшского района от </w:t>
      </w:r>
      <w:r w:rsidR="0045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7004E">
        <w:rPr>
          <w:rFonts w:ascii="Times New Roman" w:eastAsia="Times New Roman" w:hAnsi="Times New Roman" w:cs="Times New Roman"/>
          <w:sz w:val="24"/>
          <w:szCs w:val="24"/>
          <w:lang w:eastAsia="ru-RU"/>
        </w:rPr>
        <w:t>.16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0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 программы</w:t>
      </w:r>
      <w:r w:rsidRPr="0008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«Управление муниципальными финансами» </w:t>
      </w:r>
    </w:p>
    <w:p w:rsidR="0008046B" w:rsidRPr="0008046B" w:rsidRDefault="0015690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08046B" w:rsidRPr="000804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(далее –  программа)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080"/>
      </w:tblGrid>
      <w:tr w:rsidR="0008046B" w:rsidRPr="0008046B" w:rsidTr="002312FC">
        <w:trPr>
          <w:trHeight w:val="151"/>
        </w:trPr>
        <w:tc>
          <w:tcPr>
            <w:tcW w:w="2127" w:type="dxa"/>
          </w:tcPr>
          <w:bookmarkEnd w:id="1"/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80" w:type="dxa"/>
          </w:tcPr>
          <w:p w:rsidR="0008046B" w:rsidRPr="0008046B" w:rsidRDefault="0008046B" w:rsidP="0015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муниципальными финансами» 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8080" w:type="dxa"/>
          </w:tcPr>
          <w:p w:rsidR="0008046B" w:rsidRPr="0008046B" w:rsidRDefault="000625E0" w:rsidP="00062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06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разработки, реализации и оценки эффективности муниципальных программ городского поселения Зеленоборский Кандалакшского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046B"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утвержденный постановлением администрации городского поселения Зеленоборский Кандалакшского района </w:t>
            </w:r>
            <w:r w:rsidRPr="0006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24.08.2015 № 215  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0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1.Эффективное управление муниципальными финансами и поддержание сбалансированности и устойчивости местного бюджета городского поселения Зеленоборский Кандалакшского района.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Повышение эффективности бюджетных расходов</w:t>
            </w:r>
          </w:p>
        </w:tc>
      </w:tr>
      <w:tr w:rsidR="0008046B" w:rsidRPr="0008046B" w:rsidTr="002312FC">
        <w:trPr>
          <w:trHeight w:val="2828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80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стабильной финансовой основы для исполнения расходных обязательств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2.Повышение качества бюджетного процесса в  городском поселении Зеленоборский Кандалакшского района 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Повышение качества управления муниципальными финансами 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4.Обеспечение сбалансированности бюджета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5.Внедрение программно-целевых принципов организации деятельности органов местного самоуправления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новых форм оказания и финансового обеспечения муниципальных услуг (реструктуризация бюджетного сектора).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7.Повышение эффективности распределения бюджетных средств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8.Создание условий для повышения эффективности деятельности органов местного самоуправления городского поселения Зеленоборский Кандалакшского района  по выполнению муниципальных функций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9.Развитие и совершенствование системы муниципального финансового контроля 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0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Управление муниципальными финансами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эффективности бюджетных расходов 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8080" w:type="dxa"/>
          </w:tcPr>
          <w:p w:rsidR="0008046B" w:rsidRPr="0008046B" w:rsidRDefault="00D36ABF" w:rsidP="0015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</w:t>
            </w:r>
            <w:r w:rsidR="0015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</w:t>
            </w:r>
          </w:p>
        </w:tc>
        <w:tc>
          <w:tcPr>
            <w:tcW w:w="8080" w:type="dxa"/>
          </w:tcPr>
          <w:p w:rsid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–</w:t>
            </w:r>
            <w:r w:rsidR="0081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3327,7</w:t>
            </w:r>
            <w:r w:rsidR="00C249D0"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C249D0"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уб., </w:t>
            </w:r>
          </w:p>
          <w:p w:rsidR="002312FC" w:rsidRDefault="002312FC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2016г.-</w:t>
            </w:r>
            <w:r w:rsidR="0081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2312FC" w:rsidRDefault="002312FC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2017г.- </w:t>
            </w:r>
            <w:r w:rsidR="0015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2312FC" w:rsidRDefault="002312FC" w:rsidP="00231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2018г.- </w:t>
            </w:r>
            <w:r w:rsidR="0015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15690B" w:rsidRDefault="0015690B" w:rsidP="00231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550,4 тыс.руб.</w:t>
            </w:r>
          </w:p>
          <w:p w:rsidR="0008046B" w:rsidRPr="00C249D0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подпрограммы:</w:t>
            </w:r>
          </w:p>
          <w:p w:rsidR="0008046B" w:rsidRPr="00C249D0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Управление муниципальными финансами – 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 </w:t>
            </w:r>
            <w:r w:rsidR="00C249D0"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8046B" w:rsidRPr="0008046B" w:rsidRDefault="0008046B" w:rsidP="0081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2.Повышение эффективности бюджетных расходов –  </w:t>
            </w:r>
            <w:r w:rsidR="0081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3323,3</w:t>
            </w: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9D0"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и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80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Организацию управления за ходом реализации Программы и контроль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 администрация городского поселения Зеленоборский Кандалакшского района, Совет депутатов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0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стабильных финансовых условий  для устойчивого экономического роста, повышения уровня и качества жизни населения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2.Сохранение городским поселением Зеленоборский Кандалакшского района степени качества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осуществления бюджетного процесса</w:t>
            </w:r>
            <w:r w:rsidRPr="0008046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не ниже достигнутого уровня</w:t>
            </w:r>
          </w:p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Перевод большей части расходов  бюджета городского поселения Зеленоборский Кандалакшского района  на принципы программно-целевого планирования, контроля и последующей оценки эффективности их использования.</w:t>
            </w:r>
          </w:p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Снижение зависимости местных бюджетов от межбюджетных трансфертов</w:t>
            </w:r>
          </w:p>
          <w:p w:rsid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Рост качества управления муниципальными финансами</w:t>
            </w:r>
          </w:p>
          <w:p w:rsidR="00E44A8B" w:rsidRPr="0008046B" w:rsidRDefault="00E44A8B" w:rsidP="00E44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</w:t>
            </w:r>
            <w:r w:rsidRPr="00E4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эффективности муниципального управления по решению вопросов местного значения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Зеленоборский Кандалакшского района</w:t>
            </w:r>
          </w:p>
        </w:tc>
      </w:tr>
    </w:tbl>
    <w:p w:rsidR="0008046B" w:rsidRPr="0008046B" w:rsidRDefault="0008046B" w:rsidP="0008046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08046B" w:rsidRPr="00083B05" w:rsidRDefault="00083B05" w:rsidP="00083B05">
      <w:pPr>
        <w:pStyle w:val="aa"/>
        <w:widowControl w:val="0"/>
        <w:numPr>
          <w:ilvl w:val="0"/>
          <w:numId w:val="10"/>
        </w:numPr>
        <w:ind w:right="20"/>
        <w:jc w:val="center"/>
        <w:rPr>
          <w:b/>
        </w:rPr>
      </w:pPr>
      <w:r w:rsidRPr="00083B05">
        <w:rPr>
          <w:b/>
        </w:rPr>
        <w:t>Характеристика проблемы, на решение которой направлена Программа</w:t>
      </w:r>
    </w:p>
    <w:p w:rsidR="0008046B" w:rsidRPr="0008046B" w:rsidRDefault="0008046B" w:rsidP="000804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Муниципальная  программа «Управление муниципальными финансами» (далее - Программа) разработана в соответствии с </w:t>
      </w:r>
      <w:r w:rsidR="000618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Порядком</w:t>
      </w:r>
      <w:r w:rsidR="00061899" w:rsidRPr="000618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разработки, реализации и оценки эффективности муниципальных программ городского поселения Зеленоборский Кандалакшского района, утвержденны</w:t>
      </w:r>
      <w:r w:rsidR="000618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</w:t>
      </w:r>
      <w:r w:rsidR="00061899" w:rsidRPr="000618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городского поселения Зеленоборский Кандалакшского района от 24.08.2015 № 215  </w:t>
      </w:r>
      <w:r w:rsidRPr="000804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083B05" w:rsidRPr="00083B05" w:rsidRDefault="00083B05" w:rsidP="00083B0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83B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Одним из основных условий, необходимых для успешного решения задач социально-экономического развития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083B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повышения уровня и качества жизни населения является эффективность работы системы муниципального управления. </w:t>
      </w:r>
    </w:p>
    <w:p w:rsidR="00083B05" w:rsidRPr="0008046B" w:rsidRDefault="00083B05" w:rsidP="00083B0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83B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направлена на повышение эффективности функционирования системы исполнительных органов муниципальной власти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поселения Зеленоборский Кандалакшского района</w:t>
      </w:r>
      <w:r w:rsidRPr="00083B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ее взаимодействия с институтами гражданского общества в целях достижения качественного, эффективного муниципального управления.</w:t>
      </w:r>
    </w:p>
    <w:p w:rsidR="0008046B" w:rsidRPr="0008046B" w:rsidRDefault="0008046B" w:rsidP="00080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Программа направлена на повышение эффективности бюджетных расходов в целях достижения эффективного управления муниципальными финансами и поддержания сбалансированности и устойчивости местного бюджета городского поселения Зеленоборский Кандалакшского района.</w:t>
      </w:r>
    </w:p>
    <w:p w:rsidR="0008046B" w:rsidRPr="00E53A5C" w:rsidRDefault="0008046B" w:rsidP="0008046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16"/>
          <w:szCs w:val="16"/>
          <w:lang w:eastAsia="zh-CN"/>
        </w:rPr>
      </w:pPr>
    </w:p>
    <w:p w:rsidR="0008046B" w:rsidRPr="0008046B" w:rsidRDefault="0008046B" w:rsidP="00FC43CE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0804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Pr="0008046B"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  <w:r w:rsidR="00083B05" w:rsidRPr="00083B0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Основные цели и задачи целевые показатели (индикаторы) реализации </w:t>
      </w:r>
      <w:r w:rsidR="00FC43C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</w:t>
      </w:r>
      <w:r w:rsidR="00083B05" w:rsidRPr="00083B0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рограммы</w:t>
      </w:r>
    </w:p>
    <w:p w:rsidR="0008046B" w:rsidRPr="0008046B" w:rsidRDefault="0008046B" w:rsidP="0008046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Целями муниципальной программы являются:</w:t>
      </w:r>
    </w:p>
    <w:p w:rsidR="0008046B" w:rsidRPr="0008046B" w:rsidRDefault="0008046B" w:rsidP="0008046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эффективное управление муниципальными финансами и поддержание сбалансированности и устойчивости бюджета городского поселения Зеленоборский Кандалакшского района.</w:t>
      </w:r>
    </w:p>
    <w:p w:rsidR="0008046B" w:rsidRPr="0008046B" w:rsidRDefault="0008046B" w:rsidP="0008046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повышение эффективности бюджетных расходов.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Достижение целей муниципальной программы будет осуществляться путем решения следующих задач в рамках соответствующих подпрограмм</w:t>
      </w:r>
      <w:r w:rsidRPr="0008046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Обеспечение стабильной финансовой основы для исполнения расходных обязательств городского поселения Зеленоборский Кандалакшского района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Повышение качества бюджетного процесса в городском поселении Зеленоборский Кандалакшского района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Повышение качества управления муниципальными финансами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Обеспечение сбалансированности бюджета городского поселения Зеленоборский Кандалакшского района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Внедрение программно-целевых принципов организации деятельности органов местного самоуправления городского поселения Зеленоборский Кандалакшского района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Развитие новых форм оказания и финансового обеспечения муниципальных услуг (реструктуризация бюджетного сектора)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Повышение эффективности распределения бюджетных средств</w:t>
      </w:r>
    </w:p>
    <w:p w:rsid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Создание условий для повышения эффективности деятельности органов местного самоуправления городского поселения Зеленоборский Кандалакшского района по выполнению муниципальных функций</w:t>
      </w:r>
    </w:p>
    <w:p w:rsidR="00E44A8B" w:rsidRPr="00E44A8B" w:rsidRDefault="00E44A8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эффективности муниципального управления по решению вопросов местного значения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Зеленоборский Кандалакшского района</w:t>
      </w:r>
    </w:p>
    <w:p w:rsidR="00E44A8B" w:rsidRPr="00E4617F" w:rsidRDefault="00E44A8B" w:rsidP="00E44A8B">
      <w:pPr>
        <w:pStyle w:val="aa"/>
        <w:numPr>
          <w:ilvl w:val="0"/>
          <w:numId w:val="29"/>
        </w:numPr>
        <w:ind w:left="426"/>
      </w:pPr>
      <w:r>
        <w:t>К</w:t>
      </w:r>
      <w:r w:rsidRPr="00E4617F">
        <w:t>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</w:t>
      </w:r>
      <w:r>
        <w:t>;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Развитие и совершенствование системы муниципального финансового контроля.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left="70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целей и задач муниципальной программы в ее составе формируются следующие Подпрограммы:</w:t>
      </w:r>
    </w:p>
    <w:p w:rsidR="0008046B" w:rsidRPr="0008046B" w:rsidRDefault="00C249D0" w:rsidP="00946FD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</w:t>
      </w:r>
      <w:r w:rsidR="0008046B"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1.Управление муниципальными финансами</w:t>
      </w:r>
    </w:p>
    <w:p w:rsidR="0008046B" w:rsidRPr="0008046B" w:rsidRDefault="0008046B" w:rsidP="0008046B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2.Повышение эффективности бюджетных расходов.</w:t>
      </w:r>
    </w:p>
    <w:p w:rsidR="0008046B" w:rsidRPr="0008046B" w:rsidRDefault="0008046B" w:rsidP="0008046B">
      <w:pPr>
        <w:spacing w:after="0" w:line="240" w:lineRule="auto"/>
        <w:ind w:left="219" w:firstLine="709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Срок реализации программы – 201</w:t>
      </w:r>
      <w:r w:rsidR="00946FD7">
        <w:rPr>
          <w:rFonts w:ascii="Times New Roman" w:eastAsia="Calibri" w:hAnsi="Times New Roman" w:cs="Times New Roman"/>
          <w:sz w:val="24"/>
          <w:szCs w:val="24"/>
          <w:lang w:eastAsia="zh-CN"/>
        </w:rPr>
        <w:t>6-201</w:t>
      </w:r>
      <w:r w:rsidR="00555C1E">
        <w:rPr>
          <w:rFonts w:ascii="Times New Roman" w:eastAsia="Calibri" w:hAnsi="Times New Roman" w:cs="Times New Roman"/>
          <w:sz w:val="24"/>
          <w:szCs w:val="24"/>
          <w:lang w:eastAsia="zh-CN"/>
        </w:rPr>
        <w:t>9</w:t>
      </w: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</w:t>
      </w:r>
      <w:r w:rsidR="00946FD7">
        <w:rPr>
          <w:rFonts w:ascii="Times New Roman" w:eastAsia="Calibri" w:hAnsi="Times New Roman" w:cs="Times New Roman"/>
          <w:sz w:val="24"/>
          <w:szCs w:val="24"/>
          <w:lang w:eastAsia="zh-CN"/>
        </w:rPr>
        <w:t>ы</w:t>
      </w: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08046B" w:rsidRPr="00E53A5C" w:rsidRDefault="0008046B" w:rsidP="0008046B">
      <w:pPr>
        <w:spacing w:after="0" w:line="240" w:lineRule="auto"/>
        <w:contextualSpacing/>
        <w:rPr>
          <w:rFonts w:ascii="Arial" w:eastAsia="Calibri" w:hAnsi="Arial" w:cs="Arial"/>
          <w:sz w:val="16"/>
          <w:szCs w:val="16"/>
          <w:lang w:eastAsia="zh-CN"/>
        </w:rPr>
      </w:pPr>
    </w:p>
    <w:p w:rsidR="00083B05" w:rsidRDefault="00083B05" w:rsidP="00083B0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3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основных Программных мероприятий</w:t>
      </w:r>
    </w:p>
    <w:p w:rsidR="002312FC" w:rsidRDefault="002312FC" w:rsidP="002312FC">
      <w:p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3B05" w:rsidRPr="002312FC" w:rsidRDefault="002312FC" w:rsidP="00FC43CE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23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обозначенных цели и задач Программы предусмотрен ряд  мероприятий, реализация которых будет выполняться в соответствии с Подпрограммами, включенных в состав Программы:</w:t>
      </w:r>
    </w:p>
    <w:p w:rsidR="002312FC" w:rsidRPr="0008046B" w:rsidRDefault="002312FC" w:rsidP="00231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муниципальными финансами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3B05" w:rsidRDefault="002312FC" w:rsidP="002312FC">
      <w:p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12FC" w:rsidRPr="00E53A5C" w:rsidRDefault="002312FC" w:rsidP="002312FC">
      <w:p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312FC" w:rsidRDefault="002312FC" w:rsidP="002312FC">
      <w:pPr>
        <w:pStyle w:val="aa"/>
        <w:numPr>
          <w:ilvl w:val="0"/>
          <w:numId w:val="11"/>
        </w:numPr>
        <w:tabs>
          <w:tab w:val="left" w:pos="1222"/>
        </w:tabs>
        <w:jc w:val="center"/>
        <w:rPr>
          <w:b/>
        </w:rPr>
      </w:pPr>
      <w:r>
        <w:rPr>
          <w:b/>
        </w:rPr>
        <w:t>Обоснование ресурсного обеспечения Программы</w:t>
      </w:r>
    </w:p>
    <w:p w:rsidR="00E44A8B" w:rsidRPr="00E53A5C" w:rsidRDefault="00E44A8B" w:rsidP="00E44A8B">
      <w:p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8046B" w:rsidRPr="0008046B" w:rsidRDefault="0008046B" w:rsidP="002312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Финансирование программы осуществляется за счет бюджета городского поселения Зеленоборский Кандалакшского района на соответствующий финансовый год.</w:t>
      </w:r>
    </w:p>
    <w:p w:rsidR="002312FC" w:rsidRPr="002312FC" w:rsidRDefault="0008046B" w:rsidP="00FC43C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249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Объем финансовых средств, необходимых для реализации </w:t>
      </w:r>
      <w:r w:rsidR="003557C6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C249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рограммы за счет средств </w:t>
      </w:r>
      <w:r w:rsidR="002312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местного </w:t>
      </w:r>
      <w:r w:rsidRPr="00C249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бюджета составляет </w:t>
      </w:r>
      <w:r w:rsidR="00BD3546">
        <w:rPr>
          <w:rFonts w:ascii="Times New Roman" w:eastAsia="SimSun" w:hAnsi="Times New Roman" w:cs="Times New Roman"/>
          <w:sz w:val="24"/>
          <w:szCs w:val="24"/>
          <w:lang w:eastAsia="zh-CN"/>
        </w:rPr>
        <w:t>3327,7</w:t>
      </w:r>
      <w:r w:rsidR="00C249D0" w:rsidRPr="00C249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</w:t>
      </w:r>
      <w:r w:rsidRPr="00C249D0">
        <w:rPr>
          <w:rFonts w:ascii="Times New Roman" w:eastAsia="SimSun" w:hAnsi="Times New Roman" w:cs="Times New Roman"/>
          <w:sz w:val="24"/>
          <w:szCs w:val="24"/>
          <w:lang w:eastAsia="zh-CN"/>
        </w:rPr>
        <w:t>руб.</w:t>
      </w:r>
      <w:r w:rsidR="002312FC">
        <w:rPr>
          <w:rFonts w:ascii="Times New Roman" w:eastAsia="SimSun" w:hAnsi="Times New Roman" w:cs="Times New Roman"/>
          <w:sz w:val="24"/>
          <w:szCs w:val="24"/>
          <w:lang w:eastAsia="zh-CN"/>
        </w:rPr>
        <w:t>, в том числе</w:t>
      </w:r>
      <w:r w:rsidR="002312FC" w:rsidRPr="002312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:rsidR="00FC43CE" w:rsidRDefault="00FC43CE" w:rsidP="00FC4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2016г.-</w:t>
      </w:r>
      <w:r w:rsidR="00BD3546">
        <w:rPr>
          <w:rFonts w:ascii="Times New Roman" w:eastAsia="Times New Roman" w:hAnsi="Times New Roman" w:cs="Times New Roman"/>
          <w:sz w:val="24"/>
          <w:szCs w:val="24"/>
          <w:lang w:eastAsia="ru-RU"/>
        </w:rPr>
        <w:t>1672,5</w:t>
      </w:r>
      <w:r w:rsidR="00A7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тыс.руб., 2017г.- </w:t>
      </w:r>
      <w:r w:rsidR="00555C1E">
        <w:rPr>
          <w:rFonts w:ascii="Times New Roman" w:eastAsia="Times New Roman" w:hAnsi="Times New Roman" w:cs="Times New Roman"/>
          <w:sz w:val="24"/>
          <w:szCs w:val="24"/>
          <w:lang w:eastAsia="ru-RU"/>
        </w:rPr>
        <w:t>554,4</w:t>
      </w:r>
      <w:r w:rsidR="00A7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355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2018г.- </w:t>
      </w:r>
      <w:r w:rsidR="00555C1E">
        <w:rPr>
          <w:rFonts w:ascii="Times New Roman" w:eastAsia="Times New Roman" w:hAnsi="Times New Roman" w:cs="Times New Roman"/>
          <w:sz w:val="24"/>
          <w:szCs w:val="24"/>
          <w:lang w:eastAsia="ru-RU"/>
        </w:rPr>
        <w:t>550,4</w:t>
      </w:r>
      <w:r w:rsidR="00A7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  <w:r w:rsidR="00555C1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2019г.- 550,4 тыс.руб.</w:t>
      </w:r>
    </w:p>
    <w:p w:rsidR="00E44A8B" w:rsidRDefault="00E44A8B" w:rsidP="002312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</w:t>
      </w:r>
      <w:r w:rsidRPr="00E44A8B">
        <w:rPr>
          <w:rFonts w:ascii="Times New Roman" w:eastAsia="SimSun" w:hAnsi="Times New Roman" w:cs="Times New Roman"/>
          <w:sz w:val="24"/>
          <w:szCs w:val="24"/>
          <w:lang w:eastAsia="zh-CN"/>
        </w:rPr>
        <w:t>Объемы финансирования подлежат ежегодному (ежеквартальному)  уточнению в установленном порядке при формировании бюджета на соответствующий финансовый год, исходя из возможностей доходной части бюджета городского поселения.</w:t>
      </w:r>
    </w:p>
    <w:p w:rsidR="00C249D0" w:rsidRPr="00E53A5C" w:rsidRDefault="00C249D0" w:rsidP="00946F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FC43CE" w:rsidRPr="0008046B" w:rsidRDefault="00FC43CE" w:rsidP="00FC43C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8046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:rsidR="00FC43CE" w:rsidRPr="00E53A5C" w:rsidRDefault="00FC43CE" w:rsidP="00FC4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ru-RU"/>
        </w:rPr>
      </w:pPr>
    </w:p>
    <w:p w:rsidR="00FC43CE" w:rsidRPr="0008046B" w:rsidRDefault="00FC43CE" w:rsidP="00FC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FC43CE" w:rsidRPr="0008046B" w:rsidRDefault="00FC43CE" w:rsidP="00FC4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Ответственный исполнитель муниципальной программы подготавливает, согласовывает и вносит на рассмотрение Главе администрации городского поселения Зеленоборский проект муниципальной программы.</w:t>
      </w:r>
    </w:p>
    <w:p w:rsidR="00FC43CE" w:rsidRPr="0008046B" w:rsidRDefault="00FC43CE" w:rsidP="00FC4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Реализация Программы осуществляется в соответствии с перечнем программных мероприятий, разработанных  в соответствии с определенной задачей Программы.</w:t>
      </w:r>
    </w:p>
    <w:p w:rsidR="00FC43CE" w:rsidRPr="0008046B" w:rsidRDefault="00FC43CE" w:rsidP="00FC4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Внесение изменений в Программу осуществляется на основании Постановления администрации городского поселения Зеленоборский.</w:t>
      </w:r>
    </w:p>
    <w:p w:rsidR="0008046B" w:rsidRPr="0008046B" w:rsidRDefault="00921F5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r w:rsidR="0008046B"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азработчиком Программы является администрация городского поселения Зеленоборский Кандалакшского района.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ходом реализации Программы осуществляет администрация городского поселения Зеленоборский Кандалакшского района, Совет депутатов городского поселения Зеленоборский.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08046B" w:rsidRPr="00E53A5C" w:rsidRDefault="0008046B" w:rsidP="00080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7819E9" w:rsidRPr="007819E9" w:rsidRDefault="00921F5B" w:rsidP="00921F5B">
      <w:pPr>
        <w:pStyle w:val="aa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21F5B">
        <w:rPr>
          <w:b/>
          <w:bCs/>
          <w:lang w:eastAsia="ru-RU"/>
        </w:rPr>
        <w:t>Оценка эффективности Программы, рисков ее реализации</w:t>
      </w:r>
      <w:r w:rsidR="007819E9" w:rsidRPr="007819E9">
        <w:rPr>
          <w:b/>
          <w:bCs/>
          <w:lang w:eastAsia="ru-RU"/>
        </w:rPr>
        <w:t xml:space="preserve"> </w:t>
      </w:r>
    </w:p>
    <w:p w:rsidR="007819E9" w:rsidRPr="00E53A5C" w:rsidRDefault="007819E9" w:rsidP="0078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21F5B" w:rsidRPr="0008046B" w:rsidRDefault="00921F5B" w:rsidP="00921F5B">
      <w:pPr>
        <w:spacing w:after="0" w:line="240" w:lineRule="auto"/>
        <w:ind w:left="426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>В результате реализации мероприятий муниципальной программы и решения вышеуказанных задач должно быть обеспечено достижение следующих показателей:</w:t>
      </w:r>
    </w:p>
    <w:p w:rsidR="00921F5B" w:rsidRPr="0008046B" w:rsidRDefault="00921F5B" w:rsidP="00921F5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Отношение дефицита бюджета городского поселения Зеленоборский Кандалакшского района к общему годовому объему доходов бюджета городского поселения Зеленоборский Кандалакшского района без учета объема безвозмездных поступлений в отчетном финансовом году &lt;=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10</w:t>
      </w: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%</w:t>
      </w:r>
    </w:p>
    <w:p w:rsidR="00921F5B" w:rsidRPr="0008046B" w:rsidRDefault="00921F5B" w:rsidP="00921F5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Степень качества организации и осуществления бюджетного процесса, присвоенная городскому поселению Зеленоборский Кандалакшского района Министерством финансов Мурманской области</w:t>
      </w:r>
    </w:p>
    <w:p w:rsidR="00921F5B" w:rsidRPr="0008046B" w:rsidRDefault="00921F5B" w:rsidP="00921F5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Охват бюджетных ассигнований бюджета городского поселения Зеленоборский Кандалакшского района показателями, характеризующими цели и результаты их использования </w:t>
      </w:r>
    </w:p>
    <w:p w:rsidR="00921F5B" w:rsidRPr="0008046B" w:rsidRDefault="00921F5B" w:rsidP="00921F5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Доля просроченной кредиторской задолженности в расходах бюджета городского поселения Зеленоборский Кандалакшского района (за исключением расходов, осуществляемых за счет субвенций) =0</w:t>
      </w:r>
    </w:p>
    <w:p w:rsidR="00921F5B" w:rsidRDefault="00921F5B" w:rsidP="00921F5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Доля расходов бюджета городского поселения Зеленоборский Кандалакшского района, формируемых в рамках муниципальных программ</w:t>
      </w:r>
      <w:r w:rsidR="0031186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819E9" w:rsidRPr="0008046B" w:rsidRDefault="00E53A5C" w:rsidP="00781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9E9"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проводится ежегодно в течение всего срока ее реализации и основана на оценке результативности Муниципальной программы с учетом объема финансовых ресурсов, направленных на ее реализацию.</w:t>
      </w:r>
    </w:p>
    <w:p w:rsidR="007819E9" w:rsidRPr="0008046B" w:rsidRDefault="007819E9" w:rsidP="00E5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46B">
        <w:rPr>
          <w:rFonts w:ascii="Times New Roman" w:eastAsia="Calibri" w:hAnsi="Times New Roman" w:cs="Times New Roman"/>
          <w:bCs/>
          <w:sz w:val="24"/>
          <w:szCs w:val="24"/>
        </w:rPr>
        <w:t>Муниципальная программа считается реализуемой с высоким уровнем эффективности, если значение интегрального показателя эффективности составляет не менее 0,7.</w:t>
      </w:r>
    </w:p>
    <w:p w:rsidR="007819E9" w:rsidRPr="0008046B" w:rsidRDefault="007819E9" w:rsidP="00781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46B">
        <w:rPr>
          <w:rFonts w:ascii="Times New Roman" w:eastAsia="Calibri" w:hAnsi="Times New Roman" w:cs="Times New Roman"/>
          <w:bCs/>
          <w:sz w:val="24"/>
          <w:szCs w:val="24"/>
        </w:rPr>
        <w:t>Муниципальная программа считается реализуемой с удовлетворительным уровнем эффективности, если значение интегрального показателя эффективности составляет от 0,5 (включительно) до 0,69.</w:t>
      </w:r>
    </w:p>
    <w:p w:rsidR="007819E9" w:rsidRPr="0008046B" w:rsidRDefault="007819E9" w:rsidP="00781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Calibri" w:hAnsi="Times New Roman" w:cs="Times New Roman"/>
          <w:bCs/>
          <w:sz w:val="24"/>
          <w:szCs w:val="24"/>
        </w:rPr>
        <w:t>Если реализация Муниципальной программы признается неудовлетворительной, если значение интегрального показателя эффективности составляет  менее 0,5.</w:t>
      </w:r>
      <w:r w:rsidRPr="000804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21F5B" w:rsidRPr="00921F5B" w:rsidRDefault="00921F5B" w:rsidP="009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реализацию программы могут повлиять внешние риски, а именно: изменение федерального и областного законодательства, регулирующего деятельность органов местного самоуправления. </w:t>
      </w:r>
    </w:p>
    <w:p w:rsidR="00921F5B" w:rsidRPr="00921F5B" w:rsidRDefault="00921F5B" w:rsidP="009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 минимизации рисков – оперативное реагирование на изменение законодательства.</w:t>
      </w:r>
    </w:p>
    <w:p w:rsidR="00921F5B" w:rsidRPr="00921F5B" w:rsidRDefault="00921F5B" w:rsidP="009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Внутренние риски при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программы:</w:t>
      </w:r>
    </w:p>
    <w:p w:rsidR="00921F5B" w:rsidRPr="00921F5B" w:rsidRDefault="00921F5B" w:rsidP="009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 размещении муниципальных заказов на поставки товаров, выполнение работ, оказание услуг для муниципальных нужд часть муниципальных контрактов может быть не заключена в связи с отсутствием претендентов. Проведение повторных процедур приведет к изменению сроков исполнения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программных мероприятий;</w:t>
      </w:r>
    </w:p>
    <w:p w:rsidR="00921F5B" w:rsidRPr="00921F5B" w:rsidRDefault="00921F5B" w:rsidP="009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4C31FA" w:rsidRPr="00921F5B" w:rsidRDefault="00921F5B" w:rsidP="009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</w:t>
      </w: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 минимизации внутренних рисков – своевременная и качественная разработка документации на размещение муниципальных заказов.</w:t>
      </w:r>
    </w:p>
    <w:p w:rsidR="004C31FA" w:rsidRDefault="004C31FA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9CE" w:rsidRDefault="004409CE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подпрограммы </w:t>
      </w:r>
      <w:r w:rsidRPr="0008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«Управление муниципальными финансами»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08046B" w:rsidRPr="0083516F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муниципальными финансами»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6840"/>
      </w:tblGrid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4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муниципальными финансами»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подпрограммы</w:t>
            </w:r>
          </w:p>
        </w:tc>
        <w:tc>
          <w:tcPr>
            <w:tcW w:w="6840" w:type="dxa"/>
          </w:tcPr>
          <w:p w:rsidR="0008046B" w:rsidRPr="0008046B" w:rsidRDefault="004C31FA" w:rsidP="0008046B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1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разработки, реализации и оценки эффективности муниципальных программ городского поселения Зеленоборский Кандалакшского района, утвержденный постановлением администрации городского поселения Зеленоборский Кандалакшского района от 24.08.2015 № 215  </w:t>
            </w: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84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  <w:tc>
          <w:tcPr>
            <w:tcW w:w="684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стабильной финансовой основы для исполнения расходных обязательств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качества бюджетного процесса в городском поселении Зеленоборский Кандалакшского района</w:t>
            </w: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подпрограммы </w:t>
            </w:r>
          </w:p>
        </w:tc>
        <w:tc>
          <w:tcPr>
            <w:tcW w:w="6840" w:type="dxa"/>
          </w:tcPr>
          <w:p w:rsidR="0008046B" w:rsidRPr="0008046B" w:rsidRDefault="0008046B" w:rsidP="0008046B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1. Совершенствование бюджетного процесса в городском поселении Зеленоборский Кандалакшского района и нормативного правового регулирования в бюджетно-финансовой сфере</w:t>
            </w:r>
          </w:p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2. Эффективное управление муниципальным долгом</w:t>
            </w:r>
          </w:p>
          <w:p w:rsidR="0008046B" w:rsidRPr="0008046B" w:rsidRDefault="0008046B" w:rsidP="0008046B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информационной системы управления муниципальными  финансами, повышение прозрачности бюджетов и открытости бюджетного процесса</w:t>
            </w:r>
          </w:p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Развитие системы муниципального и финансового контроля в бюджетно-финансовой сфере</w:t>
            </w: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840" w:type="dxa"/>
          </w:tcPr>
          <w:p w:rsidR="0008046B" w:rsidRPr="0008046B" w:rsidRDefault="004C31FA" w:rsidP="0008046B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</w:t>
            </w:r>
            <w:r w:rsidR="00C527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8046B" w:rsidRPr="0008046B" w:rsidRDefault="0008046B" w:rsidP="0008046B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</w:t>
            </w:r>
          </w:p>
        </w:tc>
        <w:tc>
          <w:tcPr>
            <w:tcW w:w="6840" w:type="dxa"/>
          </w:tcPr>
          <w:p w:rsidR="0008046B" w:rsidRDefault="0008046B" w:rsidP="00C249D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C5271C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E84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00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49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средства местного бюджета</w:t>
            </w:r>
            <w:r w:rsidR="00C249D0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  <w:r w:rsidR="00C249D0" w:rsidRPr="00C249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49D0" w:rsidRDefault="00C249D0" w:rsidP="00C249D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2016г. – </w:t>
            </w:r>
            <w:r w:rsidR="00C527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8496F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тыс.руб., </w:t>
            </w:r>
          </w:p>
          <w:p w:rsidR="00C249D0" w:rsidRDefault="00C249D0" w:rsidP="00C249D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2017г. – </w:t>
            </w:r>
            <w:r w:rsidR="00C00AA6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тыс.руб., </w:t>
            </w:r>
          </w:p>
          <w:p w:rsidR="00C249D0" w:rsidRDefault="00C249D0" w:rsidP="00C00AA6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2018г. – </w:t>
            </w:r>
            <w:r w:rsidR="00C00AA6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C5271C" w:rsidRPr="00C249D0" w:rsidRDefault="00C5271C" w:rsidP="00C5271C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2019г. – 0,8 тыс.руб.</w:t>
            </w: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управления и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управления за ходом реализации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и контроль осуществляет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городского поселения Зеленоборский Кандалакшского района, Совет депутатов городского поселения Зеленоборский Кандалакшского района</w:t>
            </w: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результаты от реализации Подпрограммы </w:t>
            </w:r>
          </w:p>
        </w:tc>
        <w:tc>
          <w:tcPr>
            <w:tcW w:w="684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долгосрочной сбалансированности и устойчивости бюджетной системы городского поселения Зеленоборский Кандалакшского района за счет интеграции стратегического и бюджетного планирования, создания инструментов долгосрочного финансового планирования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уровня бюджетной дисциплины и качества управления средствами бюджета городского поселения Зеленоборский Кандалакшского района главными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администраторами средств бюджета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Качественная организация планирования и исполнения бюджета городского поселения Зеленоборский Кандалакшского района, ведения бюджетного учета и формирования бюджетной отчетности и сводной бухгалтерской отчетности учреждения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4.Сохранение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экономически-обоснованных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объема и структуры муниципального долга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5.Обеспечение открытости и доступности для граждан и организаций информации о прошлой, текущей и планируемой деятельности публично-правовых образований по подготовке и исполнению бюджета городского поселения Зеленоборский Кандалакшского района</w:t>
            </w:r>
          </w:p>
        </w:tc>
      </w:tr>
    </w:tbl>
    <w:p w:rsidR="0008046B" w:rsidRDefault="0008046B" w:rsidP="000804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046B" w:rsidRPr="00E53A5C" w:rsidRDefault="00E53A5C" w:rsidP="00E53A5C">
      <w:pPr>
        <w:pStyle w:val="aa"/>
        <w:numPr>
          <w:ilvl w:val="0"/>
          <w:numId w:val="14"/>
        </w:numPr>
        <w:jc w:val="center"/>
        <w:rPr>
          <w:rFonts w:eastAsia="Calibri"/>
          <w:b/>
          <w:lang w:eastAsia="zh-CN"/>
        </w:rPr>
      </w:pPr>
      <w:r w:rsidRPr="00E53A5C">
        <w:rPr>
          <w:rFonts w:eastAsia="Calibri"/>
          <w:b/>
          <w:lang w:eastAsia="zh-CN"/>
        </w:rPr>
        <w:t xml:space="preserve">Характеристика проблемы, на решение которой направлена </w:t>
      </w:r>
      <w:r w:rsidR="006E14B8">
        <w:rPr>
          <w:rFonts w:eastAsia="Calibri"/>
          <w:b/>
          <w:lang w:eastAsia="zh-CN"/>
        </w:rPr>
        <w:t>подп</w:t>
      </w:r>
      <w:r w:rsidRPr="00E53A5C">
        <w:rPr>
          <w:rFonts w:eastAsia="Calibri"/>
          <w:b/>
          <w:lang w:eastAsia="zh-CN"/>
        </w:rPr>
        <w:t>рограмма</w:t>
      </w:r>
    </w:p>
    <w:p w:rsidR="0008046B" w:rsidRPr="0008046B" w:rsidRDefault="0008046B" w:rsidP="0008046B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долгосрочной сбалансированности и устойчивости бюджета городского поселения Зеленоборский Кандалакшского района является важнейшей предпосылкой для сохранения стабильности, которая, в свою очередь, создает базовые условия для экономического роста городского поселения Зеленоборский Кандалакшского 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бюджета городского поселения Зеленоборский Кандалакшского района за период</w:t>
      </w:r>
      <w:r w:rsidR="00C2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80F0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50B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представлены в таблице 1: 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(рублей)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17"/>
        <w:gridCol w:w="1418"/>
        <w:gridCol w:w="1417"/>
        <w:gridCol w:w="1418"/>
        <w:gridCol w:w="1417"/>
        <w:gridCol w:w="1701"/>
      </w:tblGrid>
      <w:tr w:rsidR="00C5271C" w:rsidRPr="00C5271C" w:rsidTr="00C5271C">
        <w:tc>
          <w:tcPr>
            <w:tcW w:w="426" w:type="dxa"/>
          </w:tcPr>
          <w:p w:rsidR="00C5271C" w:rsidRP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C5271C" w:rsidRP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1417" w:type="dxa"/>
            <w:vAlign w:val="center"/>
          </w:tcPr>
          <w:p w:rsidR="00C5271C" w:rsidRPr="00C5271C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18" w:type="dxa"/>
            <w:vAlign w:val="center"/>
          </w:tcPr>
          <w:p w:rsidR="00C5271C" w:rsidRPr="00C5271C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7" w:type="dxa"/>
            <w:vAlign w:val="center"/>
          </w:tcPr>
          <w:p w:rsidR="00C5271C" w:rsidRPr="00C5271C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18" w:type="dxa"/>
            <w:vAlign w:val="center"/>
          </w:tcPr>
          <w:p w:rsidR="00C5271C" w:rsidRPr="00C5271C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7" w:type="dxa"/>
            <w:vAlign w:val="center"/>
          </w:tcPr>
          <w:p w:rsidR="00C5271C" w:rsidRPr="00C5271C" w:rsidRDefault="00C5271C" w:rsidP="005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</w:tcPr>
          <w:p w:rsidR="00C5271C" w:rsidRDefault="00C5271C" w:rsidP="005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71C" w:rsidRPr="00C5271C" w:rsidRDefault="00C5271C" w:rsidP="005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</w:tr>
      <w:tr w:rsidR="00C5271C" w:rsidRPr="00C5271C" w:rsidTr="00C5271C">
        <w:trPr>
          <w:trHeight w:val="471"/>
        </w:trPr>
        <w:tc>
          <w:tcPr>
            <w:tcW w:w="426" w:type="dxa"/>
            <w:vAlign w:val="center"/>
          </w:tcPr>
          <w:p w:rsidR="00C5271C" w:rsidRP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5271C" w:rsidRP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17" w:type="dxa"/>
            <w:vAlign w:val="center"/>
          </w:tcPr>
          <w:p w:rsidR="00C5271C" w:rsidRPr="00C5271C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194435003,55</w:t>
            </w:r>
          </w:p>
        </w:tc>
        <w:tc>
          <w:tcPr>
            <w:tcW w:w="1418" w:type="dxa"/>
            <w:vAlign w:val="center"/>
          </w:tcPr>
          <w:p w:rsidR="00C5271C" w:rsidRPr="00C5271C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158004493,12</w:t>
            </w:r>
          </w:p>
        </w:tc>
        <w:tc>
          <w:tcPr>
            <w:tcW w:w="1417" w:type="dxa"/>
            <w:vAlign w:val="center"/>
          </w:tcPr>
          <w:p w:rsidR="00C5271C" w:rsidRPr="00C5271C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88820974,88</w:t>
            </w:r>
          </w:p>
        </w:tc>
        <w:tc>
          <w:tcPr>
            <w:tcW w:w="1418" w:type="dxa"/>
            <w:vAlign w:val="center"/>
          </w:tcPr>
          <w:p w:rsidR="00C5271C" w:rsidRPr="00C5271C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101053880,32</w:t>
            </w:r>
          </w:p>
        </w:tc>
        <w:tc>
          <w:tcPr>
            <w:tcW w:w="1417" w:type="dxa"/>
            <w:vAlign w:val="center"/>
          </w:tcPr>
          <w:p w:rsidR="00C5271C" w:rsidRPr="00C5271C" w:rsidRDefault="00C5271C" w:rsidP="00E77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72138581,08</w:t>
            </w:r>
          </w:p>
        </w:tc>
        <w:tc>
          <w:tcPr>
            <w:tcW w:w="1701" w:type="dxa"/>
          </w:tcPr>
          <w:p w:rsidR="00350BC9" w:rsidRDefault="00350BC9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71C" w:rsidRPr="00C5271C" w:rsidRDefault="00C77BE8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107116 254,67</w:t>
            </w:r>
          </w:p>
        </w:tc>
      </w:tr>
      <w:tr w:rsidR="00C5271C" w:rsidRPr="00C5271C" w:rsidTr="00C5271C">
        <w:trPr>
          <w:trHeight w:val="563"/>
        </w:trPr>
        <w:tc>
          <w:tcPr>
            <w:tcW w:w="426" w:type="dxa"/>
            <w:vAlign w:val="center"/>
          </w:tcPr>
          <w:p w:rsidR="00C5271C" w:rsidRP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5271C" w:rsidRP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7" w:type="dxa"/>
            <w:vAlign w:val="center"/>
          </w:tcPr>
          <w:p w:rsidR="00C5271C" w:rsidRPr="00C5271C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153810511,49</w:t>
            </w:r>
          </w:p>
        </w:tc>
        <w:tc>
          <w:tcPr>
            <w:tcW w:w="1418" w:type="dxa"/>
            <w:vAlign w:val="center"/>
          </w:tcPr>
          <w:p w:rsidR="00C5271C" w:rsidRPr="00C5271C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122529068,38</w:t>
            </w:r>
          </w:p>
        </w:tc>
        <w:tc>
          <w:tcPr>
            <w:tcW w:w="1417" w:type="dxa"/>
            <w:vAlign w:val="center"/>
          </w:tcPr>
          <w:p w:rsidR="00C5271C" w:rsidRPr="00C5271C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88701962,48</w:t>
            </w:r>
          </w:p>
        </w:tc>
        <w:tc>
          <w:tcPr>
            <w:tcW w:w="1418" w:type="dxa"/>
            <w:vAlign w:val="center"/>
          </w:tcPr>
          <w:p w:rsidR="00C5271C" w:rsidRPr="00C5271C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142827321,99</w:t>
            </w:r>
          </w:p>
        </w:tc>
        <w:tc>
          <w:tcPr>
            <w:tcW w:w="1417" w:type="dxa"/>
            <w:vAlign w:val="center"/>
          </w:tcPr>
          <w:p w:rsidR="00C5271C" w:rsidRPr="00C5271C" w:rsidRDefault="00E77998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221122786,24</w:t>
            </w:r>
          </w:p>
        </w:tc>
        <w:tc>
          <w:tcPr>
            <w:tcW w:w="1701" w:type="dxa"/>
          </w:tcPr>
          <w:p w:rsid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BC9" w:rsidRPr="00C5271C" w:rsidRDefault="00350BC9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152461752,07</w:t>
            </w:r>
          </w:p>
        </w:tc>
      </w:tr>
      <w:tr w:rsidR="00C5271C" w:rsidRPr="00C5271C" w:rsidTr="00C5271C">
        <w:trPr>
          <w:trHeight w:val="557"/>
        </w:trPr>
        <w:tc>
          <w:tcPr>
            <w:tcW w:w="426" w:type="dxa"/>
            <w:vAlign w:val="center"/>
          </w:tcPr>
          <w:p w:rsidR="00C5271C" w:rsidRP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C5271C" w:rsidRP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</w:t>
            </w:r>
            <w:proofErr w:type="gramStart"/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(-)/</w:t>
            </w:r>
            <w:proofErr w:type="gramEnd"/>
          </w:p>
          <w:p w:rsidR="00C5271C" w:rsidRP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</w:t>
            </w:r>
            <w:proofErr w:type="gramStart"/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(+)</w:t>
            </w:r>
            <w:proofErr w:type="gramEnd"/>
          </w:p>
        </w:tc>
        <w:tc>
          <w:tcPr>
            <w:tcW w:w="1417" w:type="dxa"/>
            <w:vAlign w:val="center"/>
          </w:tcPr>
          <w:p w:rsidR="00C5271C" w:rsidRPr="00C5271C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+40624492,06</w:t>
            </w:r>
          </w:p>
        </w:tc>
        <w:tc>
          <w:tcPr>
            <w:tcW w:w="1418" w:type="dxa"/>
            <w:vAlign w:val="center"/>
          </w:tcPr>
          <w:p w:rsidR="00C5271C" w:rsidRPr="00C5271C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+35475424,74</w:t>
            </w:r>
          </w:p>
        </w:tc>
        <w:tc>
          <w:tcPr>
            <w:tcW w:w="1417" w:type="dxa"/>
            <w:vAlign w:val="center"/>
          </w:tcPr>
          <w:p w:rsidR="00C5271C" w:rsidRPr="00C5271C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+119012,40</w:t>
            </w:r>
          </w:p>
        </w:tc>
        <w:tc>
          <w:tcPr>
            <w:tcW w:w="1418" w:type="dxa"/>
            <w:vAlign w:val="center"/>
          </w:tcPr>
          <w:p w:rsidR="00C5271C" w:rsidRPr="00C5271C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-41773441,67</w:t>
            </w:r>
          </w:p>
        </w:tc>
        <w:tc>
          <w:tcPr>
            <w:tcW w:w="1417" w:type="dxa"/>
            <w:vAlign w:val="center"/>
          </w:tcPr>
          <w:p w:rsidR="00C5271C" w:rsidRPr="00C5271C" w:rsidRDefault="00E77998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-48984205,16</w:t>
            </w:r>
          </w:p>
        </w:tc>
        <w:tc>
          <w:tcPr>
            <w:tcW w:w="1701" w:type="dxa"/>
          </w:tcPr>
          <w:p w:rsid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BC9" w:rsidRPr="00C5271C" w:rsidRDefault="00E77998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50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45345497,40</w:t>
            </w:r>
          </w:p>
        </w:tc>
      </w:tr>
    </w:tbl>
    <w:p w:rsidR="0008046B" w:rsidRPr="00C5271C" w:rsidRDefault="0008046B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 направлены, прежде всего, на обеспечение стабильной финансовой основы для исполнения расходных обязательств городского поселения Зеленоборский Кандалакшского района и повышение качества бюджетного процесса в городском поселении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муниципальной программы за 201</w:t>
      </w:r>
      <w:r w:rsidR="00F67B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779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представлена в таблице 2: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1316"/>
        <w:gridCol w:w="1345"/>
        <w:gridCol w:w="1343"/>
        <w:gridCol w:w="1167"/>
      </w:tblGrid>
      <w:tr w:rsidR="00C5271C" w:rsidRPr="0008046B" w:rsidTr="00C5271C">
        <w:trPr>
          <w:tblHeader/>
        </w:trPr>
        <w:tc>
          <w:tcPr>
            <w:tcW w:w="4682" w:type="dxa"/>
            <w:vMerge w:val="restart"/>
            <w:vAlign w:val="center"/>
          </w:tcPr>
          <w:p w:rsidR="00C5271C" w:rsidRPr="0008046B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Показатель, ед. изм.</w:t>
            </w:r>
          </w:p>
        </w:tc>
        <w:tc>
          <w:tcPr>
            <w:tcW w:w="1316" w:type="dxa"/>
            <w:vAlign w:val="center"/>
          </w:tcPr>
          <w:p w:rsidR="00C5271C" w:rsidRPr="0008046B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45" w:type="dxa"/>
            <w:vAlign w:val="center"/>
          </w:tcPr>
          <w:p w:rsidR="00C5271C" w:rsidRPr="0008046B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43" w:type="dxa"/>
            <w:vAlign w:val="center"/>
          </w:tcPr>
          <w:p w:rsidR="00C5271C" w:rsidRPr="0008046B" w:rsidRDefault="00C5271C" w:rsidP="00F6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67" w:type="dxa"/>
          </w:tcPr>
          <w:p w:rsidR="00C5271C" w:rsidRPr="0008046B" w:rsidRDefault="00C5271C" w:rsidP="00F6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C5271C" w:rsidRPr="0008046B" w:rsidTr="00C5271C">
        <w:trPr>
          <w:tblHeader/>
        </w:trPr>
        <w:tc>
          <w:tcPr>
            <w:tcW w:w="4682" w:type="dxa"/>
            <w:vMerge/>
            <w:vAlign w:val="center"/>
          </w:tcPr>
          <w:p w:rsidR="00C5271C" w:rsidRPr="0008046B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C5271C" w:rsidRPr="0008046B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45" w:type="dxa"/>
            <w:vAlign w:val="center"/>
          </w:tcPr>
          <w:p w:rsidR="00C5271C" w:rsidRPr="0008046B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43" w:type="dxa"/>
            <w:vAlign w:val="center"/>
          </w:tcPr>
          <w:p w:rsidR="00C5271C" w:rsidRPr="0008046B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67" w:type="dxa"/>
          </w:tcPr>
          <w:p w:rsidR="00C5271C" w:rsidRPr="0008046B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C5271C" w:rsidRPr="0008046B" w:rsidTr="00C5271C">
        <w:tc>
          <w:tcPr>
            <w:tcW w:w="4682" w:type="dxa"/>
          </w:tcPr>
          <w:p w:rsidR="00C5271C" w:rsidRPr="0008046B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муниципального долга городское поселение Зеленоборский Кандалакшского  района по состоянию на 1 января года, следующего за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общему годовому объему доходов бюджета городского поселения Зеленоборский Кандалакшского  района в финансовом году (без учета объемов безвозмездных поступлений),%</w:t>
            </w:r>
          </w:p>
        </w:tc>
        <w:tc>
          <w:tcPr>
            <w:tcW w:w="1316" w:type="dxa"/>
            <w:vAlign w:val="center"/>
          </w:tcPr>
          <w:p w:rsidR="00C5271C" w:rsidRPr="0008046B" w:rsidRDefault="00E77998" w:rsidP="00D0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45" w:type="dxa"/>
            <w:vAlign w:val="center"/>
          </w:tcPr>
          <w:p w:rsidR="00C5271C" w:rsidRPr="0008046B" w:rsidRDefault="00E77998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343" w:type="dxa"/>
            <w:vAlign w:val="center"/>
          </w:tcPr>
          <w:p w:rsidR="00C5271C" w:rsidRPr="0008046B" w:rsidRDefault="00E77998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67" w:type="dxa"/>
          </w:tcPr>
          <w:p w:rsid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71C" w:rsidRDefault="00E77998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71C" w:rsidRPr="0008046B" w:rsidTr="00C5271C">
        <w:tc>
          <w:tcPr>
            <w:tcW w:w="4682" w:type="dxa"/>
          </w:tcPr>
          <w:p w:rsidR="00C5271C" w:rsidRPr="0008046B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бюджетных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ассигнований,  предусмотренных в консолидированном бюджете городского поселения Зеленоборский Кандалакшского  района на поэтапное повышение оплаты труда отдельных категорий работников бюджетной сферы, к объему бюджетных ассигнований,  необходимых на указанные цели, %</w:t>
            </w:r>
          </w:p>
        </w:tc>
        <w:tc>
          <w:tcPr>
            <w:tcW w:w="1316" w:type="dxa"/>
            <w:vAlign w:val="center"/>
          </w:tcPr>
          <w:p w:rsidR="00C5271C" w:rsidRPr="0008046B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345" w:type="dxa"/>
            <w:vAlign w:val="center"/>
          </w:tcPr>
          <w:p w:rsidR="00C5271C" w:rsidRPr="0008046B" w:rsidRDefault="00C5271C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3" w:type="dxa"/>
            <w:vAlign w:val="center"/>
          </w:tcPr>
          <w:p w:rsidR="00C5271C" w:rsidRPr="0008046B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7" w:type="dxa"/>
          </w:tcPr>
          <w:p w:rsid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</w:tr>
      <w:tr w:rsidR="00C5271C" w:rsidRPr="0008046B" w:rsidTr="00C5271C">
        <w:tc>
          <w:tcPr>
            <w:tcW w:w="4682" w:type="dxa"/>
          </w:tcPr>
          <w:p w:rsidR="00C5271C" w:rsidRPr="0008046B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объема просроченной кредиторской задолженности бюджета городского поселения Зеленоборский Кандалакшского района  к объему расходов  бюджета городское поселение Зеленоборский Кандалакшского района, %</w:t>
            </w:r>
          </w:p>
        </w:tc>
        <w:tc>
          <w:tcPr>
            <w:tcW w:w="1316" w:type="dxa"/>
            <w:vAlign w:val="center"/>
          </w:tcPr>
          <w:p w:rsidR="00C5271C" w:rsidRPr="0008046B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  <w:vAlign w:val="center"/>
          </w:tcPr>
          <w:p w:rsidR="00C5271C" w:rsidRPr="0008046B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  <w:vAlign w:val="center"/>
          </w:tcPr>
          <w:p w:rsidR="00C5271C" w:rsidRPr="0008046B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</w:tcPr>
          <w:p w:rsid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71C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71C" w:rsidRPr="0008046B" w:rsidRDefault="00C5271C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основных проблем в сфере реализации Подпрограммы 1 связано с нормативным регулированием бюджетного процесса, реализацией принципов эффективного и ответственного управления общественными финансами, что предполагает: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четкое и однозначное определение ответственности и полномочий участников бюджетного процесса, в том числе администрации городского поселения Зеленоборский Кандалакшского района, осуществляющей организацию составления и исполнения бюджета;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обеспечение самостоятельности, мотивации и ответственности администрации городского поселения Зеленоборский Кандалакшского района, ее структурных подразделений и муниципальных учреждений при планировании и достижении результатов использования бюджетных ассигнований в рамках установленных бюджетных ограничений;</w:t>
      </w:r>
    </w:p>
    <w:p w:rsidR="0008046B" w:rsidRPr="0008046B" w:rsidRDefault="0008046B" w:rsidP="0008046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соблюдение формализованных требований к ведению бюджетного учета, составлению и представлению бюджетной отчетности;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- наличие и применение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</w:rPr>
        <w:t>методов оценки результатов использования бюджетных средств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 ведомствами и учреждениями в отчетном и плановом периоде;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регулярное проведение анализа и оценки качества управления общественными финансами и финансового менеджмента с поддержкой мер по его повышению;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- усиление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 разработкой и выполнением муниципальных  программ городского поселения Зеленоборский Кандалакшского района;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размещение администрацией городского поселения Зеленоборский Кандалакшского  района информации о разработке проектов нормативных правовых актов, ходе и результатах их общественного обсуждения на едином ресурсе в сети Интернет;</w:t>
      </w:r>
    </w:p>
    <w:p w:rsidR="0008046B" w:rsidRPr="0008046B" w:rsidRDefault="0008046B" w:rsidP="000804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- соблюдение установленных Бюджетным кодексом Российской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</w:rPr>
        <w:t>Федерации ограничений дефицита бюджета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 Зеленоборский Кандалакшского района, предельного объема муниципального долга городского поселения Зеленоборский Кандалакшского района и расходам на его обслуживание. </w:t>
      </w:r>
    </w:p>
    <w:p w:rsidR="0008046B" w:rsidRPr="0008046B" w:rsidRDefault="0008046B" w:rsidP="000804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</w:p>
    <w:p w:rsidR="00E53A5C" w:rsidRDefault="00E53A5C" w:rsidP="00E53A5C">
      <w:pPr>
        <w:pStyle w:val="aa"/>
        <w:numPr>
          <w:ilvl w:val="0"/>
          <w:numId w:val="14"/>
        </w:numPr>
        <w:autoSpaceDE w:val="0"/>
        <w:autoSpaceDN w:val="0"/>
        <w:adjustRightInd w:val="0"/>
        <w:ind w:left="142"/>
        <w:jc w:val="center"/>
        <w:rPr>
          <w:b/>
          <w:lang w:eastAsia="ru-RU"/>
        </w:rPr>
      </w:pPr>
      <w:r w:rsidRPr="00E53A5C">
        <w:rPr>
          <w:b/>
          <w:lang w:eastAsia="ru-RU"/>
        </w:rPr>
        <w:t xml:space="preserve">Основные цели и задачи целевые показатели (индикаторы) реализации </w:t>
      </w:r>
      <w:r w:rsidR="006E14B8">
        <w:rPr>
          <w:b/>
          <w:lang w:eastAsia="ru-RU"/>
        </w:rPr>
        <w:t>подп</w:t>
      </w:r>
      <w:r w:rsidRPr="00E53A5C">
        <w:rPr>
          <w:b/>
          <w:lang w:eastAsia="ru-RU"/>
        </w:rPr>
        <w:t>рограммы</w:t>
      </w:r>
    </w:p>
    <w:p w:rsidR="00E53A5C" w:rsidRPr="00E53A5C" w:rsidRDefault="00E53A5C" w:rsidP="00E53A5C">
      <w:pPr>
        <w:pStyle w:val="aa"/>
        <w:autoSpaceDE w:val="0"/>
        <w:autoSpaceDN w:val="0"/>
        <w:adjustRightInd w:val="0"/>
        <w:ind w:left="142" w:firstLine="0"/>
        <w:rPr>
          <w:b/>
          <w:sz w:val="16"/>
          <w:szCs w:val="16"/>
          <w:lang w:eastAsia="ru-RU"/>
        </w:rPr>
      </w:pPr>
    </w:p>
    <w:p w:rsidR="0008046B" w:rsidRPr="00E53A5C" w:rsidRDefault="0008046B" w:rsidP="00E53A5C">
      <w:pPr>
        <w:pStyle w:val="aa"/>
        <w:autoSpaceDE w:val="0"/>
        <w:autoSpaceDN w:val="0"/>
        <w:adjustRightInd w:val="0"/>
        <w:ind w:firstLine="0"/>
        <w:rPr>
          <w:iCs/>
          <w:lang w:eastAsia="ru-RU"/>
        </w:rPr>
      </w:pPr>
      <w:r w:rsidRPr="00E53A5C">
        <w:rPr>
          <w:iCs/>
          <w:lang w:eastAsia="ru-RU"/>
        </w:rPr>
        <w:t>Целями Подпрограммы  являются: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1.Обеспечение стабильной финансовой основы для исполнения расходных обязательств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качества бюджетного процесса в городском поселении Зеленоборский Кандалакшского  района.</w:t>
      </w:r>
    </w:p>
    <w:p w:rsidR="0008046B" w:rsidRPr="0008046B" w:rsidRDefault="00E53A5C" w:rsidP="00E5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08046B" w:rsidRPr="00080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достижения целей Подпрограммы  должно быть обеспечено решение следующих задач: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lastRenderedPageBreak/>
        <w:t>1. Совершенствование бюджетного процесса в городском поселении Зеленоборский Кандалакшского района и нормативного правового регулирования в бюджетно-финансовой сфере.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2. Эффективное управление муниципальным долгом.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3. Развитие информационной системы управления муниципальными  финансами, повышение прозрачности бюджетов и открытости бюджетного процесса.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системы муниципального и финансового контроля в бюджетно-финансовой сфере.</w:t>
      </w: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Реализация подпрограммы рассчитана на 201</w:t>
      </w:r>
      <w:r w:rsidR="00B069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6-201</w:t>
      </w:r>
      <w:r w:rsidR="00FC4C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080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  <w:r w:rsidR="00B069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080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1473E" w:rsidRPr="0008046B" w:rsidRDefault="00E1473E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53A5C" w:rsidRDefault="00E53A5C" w:rsidP="00352B8A">
      <w:pPr>
        <w:pStyle w:val="aa"/>
        <w:numPr>
          <w:ilvl w:val="0"/>
          <w:numId w:val="14"/>
        </w:numPr>
        <w:contextualSpacing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Перечень основных программных мероприятий</w:t>
      </w:r>
    </w:p>
    <w:p w:rsidR="00E53A5C" w:rsidRDefault="00E53A5C" w:rsidP="00E53A5C">
      <w:pPr>
        <w:pStyle w:val="aa"/>
        <w:ind w:firstLine="0"/>
        <w:contextualSpacing/>
        <w:rPr>
          <w:b/>
          <w:color w:val="000000"/>
          <w:lang w:eastAsia="ru-RU"/>
        </w:rPr>
      </w:pPr>
    </w:p>
    <w:p w:rsidR="00E53A5C" w:rsidRDefault="00E53A5C" w:rsidP="00E53A5C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достижения обозначенных цел</w:t>
      </w:r>
      <w:r w:rsidR="0083516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 задач подпрограммы предусмотрен ряд  мероприятий, реализация которых будет выполняться в соответствии с Приложением 2.</w:t>
      </w:r>
    </w:p>
    <w:p w:rsidR="00E53A5C" w:rsidRDefault="00E53A5C" w:rsidP="00E53A5C">
      <w:pPr>
        <w:pStyle w:val="aa"/>
        <w:ind w:firstLine="0"/>
        <w:contextualSpacing/>
        <w:rPr>
          <w:b/>
          <w:color w:val="000000"/>
          <w:lang w:eastAsia="ru-RU"/>
        </w:rPr>
      </w:pPr>
    </w:p>
    <w:p w:rsidR="0008046B" w:rsidRPr="00352B8A" w:rsidRDefault="00E53A5C" w:rsidP="00352B8A">
      <w:pPr>
        <w:pStyle w:val="aa"/>
        <w:numPr>
          <w:ilvl w:val="0"/>
          <w:numId w:val="14"/>
        </w:numPr>
        <w:contextualSpacing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Обоснование ресурсного обеспечения подпрограммы</w:t>
      </w:r>
    </w:p>
    <w:p w:rsidR="00352B8A" w:rsidRPr="00352B8A" w:rsidRDefault="00352B8A" w:rsidP="00352B8A">
      <w:pPr>
        <w:pStyle w:val="aa"/>
        <w:ind w:firstLine="0"/>
        <w:contextualSpacing/>
        <w:rPr>
          <w:b/>
          <w:color w:val="000000"/>
          <w:lang w:eastAsia="ru-RU"/>
        </w:rPr>
      </w:pPr>
    </w:p>
    <w:p w:rsidR="0008046B" w:rsidRPr="0008046B" w:rsidRDefault="0008046B" w:rsidP="0035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Финансирование Подпрограммы осуществляется за счет бюджета городского поселения Зеленоборский Кандалакшского района на соответствующий финансовый год.</w:t>
      </w:r>
    </w:p>
    <w:p w:rsidR="00C249D0" w:rsidRDefault="0008046B" w:rsidP="0035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Объем финансовых средств, необходимых для реализации Подпрограммы за счет средств бюджета </w:t>
      </w:r>
      <w:r w:rsidR="00C249D0">
        <w:rPr>
          <w:rFonts w:ascii="Times New Roman" w:eastAsia="SimSun" w:hAnsi="Times New Roman" w:cs="Times New Roman"/>
          <w:sz w:val="24"/>
          <w:szCs w:val="24"/>
          <w:lang w:eastAsia="zh-CN"/>
        </w:rPr>
        <w:t>на 2016-201</w:t>
      </w:r>
      <w:r w:rsidR="00FC4CC3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C249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гг. </w:t>
      </w: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составляет </w:t>
      </w:r>
      <w:r w:rsidR="00E8496F">
        <w:rPr>
          <w:rFonts w:ascii="Times New Roman" w:eastAsia="SimSun" w:hAnsi="Times New Roman" w:cs="Times New Roman"/>
          <w:sz w:val="24"/>
          <w:szCs w:val="24"/>
          <w:lang w:eastAsia="zh-CN"/>
        </w:rPr>
        <w:t>4,</w:t>
      </w:r>
      <w:r w:rsidR="00FC4CC3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C249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</w:t>
      </w: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>руб.</w:t>
      </w:r>
      <w:r w:rsidR="00C249D0">
        <w:rPr>
          <w:rFonts w:ascii="Times New Roman" w:eastAsia="SimSun" w:hAnsi="Times New Roman" w:cs="Times New Roman"/>
          <w:sz w:val="24"/>
          <w:szCs w:val="24"/>
          <w:lang w:eastAsia="zh-CN"/>
        </w:rPr>
        <w:t>, в том числе</w:t>
      </w:r>
      <w:r w:rsidR="00C249D0" w:rsidRPr="00C249D0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08046B" w:rsidRDefault="00C249D0" w:rsidP="0035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2016г.- </w:t>
      </w:r>
      <w:r w:rsidR="00A77274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="00C00AA6">
        <w:rPr>
          <w:rFonts w:ascii="Times New Roman" w:eastAsia="SimSun" w:hAnsi="Times New Roman" w:cs="Times New Roman"/>
          <w:sz w:val="24"/>
          <w:szCs w:val="24"/>
          <w:lang w:eastAsia="zh-CN"/>
        </w:rPr>
        <w:t>,2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тыс.руб., </w:t>
      </w:r>
      <w:r w:rsidR="0008046B"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2017г.- </w:t>
      </w:r>
      <w:r w:rsidR="00C00AA6">
        <w:rPr>
          <w:rFonts w:ascii="Times New Roman" w:eastAsia="SimSun" w:hAnsi="Times New Roman" w:cs="Times New Roman"/>
          <w:sz w:val="24"/>
          <w:szCs w:val="24"/>
          <w:lang w:eastAsia="zh-CN"/>
        </w:rPr>
        <w:t>1,8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тыс.руб., </w:t>
      </w: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21F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2018г.- </w:t>
      </w:r>
      <w:r w:rsidR="00C00AA6">
        <w:rPr>
          <w:rFonts w:ascii="Times New Roman" w:eastAsia="SimSun" w:hAnsi="Times New Roman" w:cs="Times New Roman"/>
          <w:sz w:val="24"/>
          <w:szCs w:val="24"/>
          <w:lang w:eastAsia="zh-CN"/>
        </w:rPr>
        <w:t>1,6</w:t>
      </w:r>
      <w:r w:rsidR="00921F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тыс.руб.</w:t>
      </w:r>
      <w:r w:rsidR="00FC4CC3">
        <w:rPr>
          <w:rFonts w:ascii="Times New Roman" w:eastAsia="SimSun" w:hAnsi="Times New Roman" w:cs="Times New Roman"/>
          <w:sz w:val="24"/>
          <w:szCs w:val="24"/>
          <w:lang w:eastAsia="zh-CN"/>
        </w:rPr>
        <w:t>, 201</w:t>
      </w:r>
      <w:r w:rsidR="00462F51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FC4CC3">
        <w:rPr>
          <w:rFonts w:ascii="Times New Roman" w:eastAsia="SimSun" w:hAnsi="Times New Roman" w:cs="Times New Roman"/>
          <w:sz w:val="24"/>
          <w:szCs w:val="24"/>
          <w:lang w:eastAsia="zh-CN"/>
        </w:rPr>
        <w:t>г.- 0,8 тыс.руб.</w:t>
      </w:r>
      <w:r w:rsidR="00FC4CC3"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21F5B" w:rsidRPr="0008046B" w:rsidRDefault="00921F5B" w:rsidP="0035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53A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5.</w:t>
      </w:r>
      <w:r w:rsidRPr="00E53A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Механизм </w:t>
      </w:r>
      <w:r w:rsidRPr="00E53A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реализации Подпрограммы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3A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Разработка подпрограммы «Управление муниципальными финансами» осуществляется в соответствии с Порядком разработки, реализации и оценки эффективности муниципальных программ городского поселения Зеленоборский Кандалакшского района, утвержденный постановлением администрации городского поселения Зеленоборский Кандалакшского района от 24.08.2015 № 215.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3A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Разработчиком Подпрограммы является администрация городского поселения Зеленоборский Кандалакшского района. </w:t>
      </w:r>
    </w:p>
    <w:p w:rsidR="0008046B" w:rsidRDefault="008A23AC" w:rsidP="00E5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="00E53A5C" w:rsidRPr="00E53A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Организацию управления и </w:t>
      </w:r>
      <w:proofErr w:type="gramStart"/>
      <w:r w:rsidR="00E53A5C" w:rsidRPr="00E53A5C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E53A5C" w:rsidRPr="00E53A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ходом реализации Подпрограммы осуществляет Совет депутатов городского поселения Зеленоборский и администрация городского поселения Зеленоборский Кандалакшского района. Глава администрации городского поселения Зеленоборский Кандалакшского района несет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E53A5C" w:rsidRPr="0008046B" w:rsidRDefault="00E53A5C" w:rsidP="00E5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046B" w:rsidRPr="00311862" w:rsidRDefault="00311862" w:rsidP="00311862">
      <w:pPr>
        <w:pStyle w:val="aa"/>
        <w:autoSpaceDE w:val="0"/>
        <w:autoSpaceDN w:val="0"/>
        <w:adjustRightInd w:val="0"/>
        <w:ind w:firstLine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6.</w:t>
      </w:r>
      <w:r w:rsidR="00E53A5C" w:rsidRPr="00311862">
        <w:rPr>
          <w:b/>
          <w:color w:val="000000"/>
          <w:lang w:eastAsia="ru-RU"/>
        </w:rPr>
        <w:t xml:space="preserve">Оценка эффективности </w:t>
      </w:r>
      <w:r w:rsidR="0008046B" w:rsidRPr="00311862">
        <w:rPr>
          <w:b/>
          <w:color w:val="000000"/>
          <w:lang w:eastAsia="ru-RU"/>
        </w:rPr>
        <w:t>Подпрограммы</w:t>
      </w:r>
      <w:r w:rsidR="00E53A5C" w:rsidRPr="00311862">
        <w:rPr>
          <w:b/>
          <w:color w:val="000000"/>
          <w:lang w:eastAsia="ru-RU"/>
        </w:rPr>
        <w:t>, рисков ее реализации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долгосрочной сбалансированности и устойчивости бюджетной системы городского поселения Зеленоборский Кандалакшского района за счет интеграции стратегического и бюджетного планирования, создания инструментов долгосрочного финансового планирования.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бюджетной дисциплины и качества управления средствами бюджета городского поселения Зеленоборский Кандалакшского района главными администраторами средств бюджета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Качественная организация планирования и исполнения бюджета городского поселения Зеленоборский Кандалакшского района, ведения бюджетного учета и формирования бюджетной отчетности и сводной бухгалтерской отчетности учреждений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Сохранение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экономически-обоснованных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и структуры муниципального долга городского поселения Зеленоборский Кандалакшского района.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5. Обеспечение открытости и доступности для граждан и организаций информации о прошлой, текущей и планируемой деятельности публично-правовых образований по подготовке и исполнению бюджета городского поселения Зеленоборский Кандалакшского района.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8046B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Подпрограммы  к 201</w:t>
      </w:r>
      <w:r w:rsidR="00E779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 году городское поселение Зеленоборский Кандалакшского района должно достичь следующих значений показателей: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объема муниципального долга городского поселения Зеленоборский Кандалакшского  район по состоянию на 1 января года, следующего за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общему годовому объему доходов бюджета городского поселения Зеленоборский Кандалакшского  района  в  финансовом году (без учета объемов безвозмездных поступлений) не более 20 %;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объема бюджетных ассигнований,  предусмотренных в бюджете городского поселения Зеленоборский Кандалакшского района на поэтапное повышение оплаты труда отдельных категорий работников бюджетной сферы, к объему бюджетных ассигнований,  необходимых на указанные цели, – 100%;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объема просроченной кредиторской задолженности бюджета городского поселения Зеленоборский Кандалакшского района и муниципальных учреждений городского поселения Зеленоборский Кандалакшского  района к объему расходов бюджета городского поселения Зеленоборский Кандалакшского района – 0,0%.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Долгосрочное планирование станет реальным шагом на пути к повышению эффективности расходов бюджета, выступая в то же время сдерживающим фактором для необоснованного роста расходов.</w:t>
      </w: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соответствует сроку реализации Муниципальной программы.</w:t>
      </w:r>
    </w:p>
    <w:p w:rsidR="00E53A5C" w:rsidRPr="009B6007" w:rsidRDefault="00E53A5C" w:rsidP="00E53A5C">
      <w:pPr>
        <w:pStyle w:val="af7"/>
        <w:ind w:firstLine="709"/>
        <w:jc w:val="both"/>
      </w:pPr>
      <w:r w:rsidRPr="009B6007">
        <w:t xml:space="preserve">На реализацию подпрограммы могут повлиять внешние риски, а именно: изменение федерального и областного законодательства, регулирующего деятельность органов местного самоуправления. </w:t>
      </w:r>
    </w:p>
    <w:p w:rsidR="00E53A5C" w:rsidRDefault="00E53A5C" w:rsidP="00E53A5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B6007">
        <w:rPr>
          <w:rFonts w:ascii="Times New Roman" w:hAnsi="Times New Roman"/>
          <w:sz w:val="24"/>
          <w:szCs w:val="24"/>
        </w:rPr>
        <w:t>Механизм минимизации рисков – оперативное реагирование на изменение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E53A5C" w:rsidRPr="0008046B" w:rsidRDefault="00E53A5C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16F" w:rsidRDefault="0083516F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16F" w:rsidRDefault="0083516F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16F" w:rsidRDefault="0083516F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подпрограмме</w:t>
      </w:r>
      <w:r w:rsidRPr="00080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«Управление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финансами»</w:t>
      </w:r>
    </w:p>
    <w:tbl>
      <w:tblPr>
        <w:tblpPr w:leftFromText="180" w:rightFromText="180" w:vertAnchor="text" w:horzAnchor="margin" w:tblpXSpec="center" w:tblpY="55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816"/>
        <w:gridCol w:w="1177"/>
        <w:gridCol w:w="994"/>
        <w:gridCol w:w="1085"/>
        <w:gridCol w:w="2451"/>
        <w:gridCol w:w="19"/>
        <w:gridCol w:w="33"/>
      </w:tblGrid>
      <w:tr w:rsidR="0008046B" w:rsidRPr="0008046B" w:rsidTr="008D408D">
        <w:trPr>
          <w:trHeight w:val="345"/>
        </w:trPr>
        <w:tc>
          <w:tcPr>
            <w:tcW w:w="631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6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 и показатели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(индикаторы)</w:t>
            </w:r>
          </w:p>
        </w:tc>
        <w:tc>
          <w:tcPr>
            <w:tcW w:w="1177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82" w:type="dxa"/>
            <w:gridSpan w:val="5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08046B" w:rsidRPr="0008046B" w:rsidTr="008D408D">
        <w:trPr>
          <w:trHeight w:val="340"/>
        </w:trPr>
        <w:tc>
          <w:tcPr>
            <w:tcW w:w="631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08046B" w:rsidRPr="0008046B" w:rsidRDefault="0008046B" w:rsidP="00FC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C4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год</w:t>
            </w:r>
          </w:p>
          <w:p w:rsidR="0008046B" w:rsidRPr="0008046B" w:rsidRDefault="0008046B" w:rsidP="00FC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C4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3" w:type="dxa"/>
            <w:gridSpan w:val="3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08046B" w:rsidRPr="0008046B" w:rsidTr="008D408D">
        <w:trPr>
          <w:gridAfter w:val="1"/>
          <w:wAfter w:w="33" w:type="dxa"/>
          <w:trHeight w:val="364"/>
        </w:trPr>
        <w:tc>
          <w:tcPr>
            <w:tcW w:w="631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</w:tcPr>
          <w:p w:rsidR="0008046B" w:rsidRPr="0008046B" w:rsidRDefault="0008046B" w:rsidP="00FC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14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6-201</w:t>
            </w:r>
            <w:r w:rsidR="00FC4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8046B" w:rsidRPr="0008046B" w:rsidTr="008D408D">
        <w:trPr>
          <w:trHeight w:val="300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gridSpan w:val="7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Цель:1.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долгосрочной сбалансированности и устойчивости бюджетной системы при безусловном исполнении всех обязательств городского поселения Зеленоборский Кандалакшского района и реализации задач, поставленных в указах </w:t>
            </w:r>
            <w:r w:rsidR="00300817">
              <w:t xml:space="preserve"> </w:t>
            </w:r>
            <w:r w:rsidR="00300817" w:rsidRPr="00300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Президента Российской Федерации от 7 мая 2012 года № 596-602 и № 604, № 606, от 1 июня 2012 года № 761, от 28 декабря 2012 года № 1688.</w:t>
            </w:r>
          </w:p>
        </w:tc>
      </w:tr>
      <w:tr w:rsidR="0008046B" w:rsidRPr="0008046B" w:rsidTr="008D408D">
        <w:trPr>
          <w:trHeight w:val="300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75" w:type="dxa"/>
            <w:gridSpan w:val="7"/>
          </w:tcPr>
          <w:p w:rsidR="0008046B" w:rsidRPr="0008046B" w:rsidRDefault="0008046B" w:rsidP="0008046B">
            <w:pPr>
              <w:spacing w:after="0" w:line="240" w:lineRule="auto"/>
              <w:ind w:hanging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1: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бюджетного процесса в городском поселении Зеленоборский Кандалакшского района и нормативного правового регулирования в бюджетно-финансовой сфере</w:t>
            </w:r>
          </w:p>
        </w:tc>
      </w:tr>
      <w:tr w:rsidR="0008046B" w:rsidRPr="0008046B" w:rsidTr="008D408D">
        <w:trPr>
          <w:gridAfter w:val="2"/>
          <w:wAfter w:w="52" w:type="dxa"/>
          <w:trHeight w:val="300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3816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исполнения расходных обязательств городского поселения Зеленоборский Кандалакшского района</w:t>
            </w:r>
          </w:p>
        </w:tc>
        <w:tc>
          <w:tcPr>
            <w:tcW w:w="117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4" w:type="dxa"/>
          </w:tcPr>
          <w:p w:rsidR="0008046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5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&gt;95</w:t>
            </w:r>
          </w:p>
        </w:tc>
        <w:tc>
          <w:tcPr>
            <w:tcW w:w="245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&gt;95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6B" w:rsidRPr="0008046B" w:rsidTr="008D408D">
        <w:trPr>
          <w:trHeight w:val="300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75" w:type="dxa"/>
            <w:gridSpan w:val="7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2: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Эффективное управление муниципальным долгом</w:t>
            </w:r>
          </w:p>
        </w:tc>
      </w:tr>
      <w:tr w:rsidR="0008046B" w:rsidRPr="0008046B" w:rsidTr="008D408D">
        <w:trPr>
          <w:gridAfter w:val="2"/>
          <w:wAfter w:w="52" w:type="dxa"/>
          <w:trHeight w:val="300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16" w:type="dxa"/>
          </w:tcPr>
          <w:p w:rsidR="0008046B" w:rsidRPr="0008046B" w:rsidRDefault="0008046B" w:rsidP="00E14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муниципального долга городского поселения Зеленоборский Кандалакшского района по состоянию на 1 января года, следующего за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 общему годовому объему доходов бюджета городского поселения Зеленоборский Кандалакшского района  в финансовом году (без учета объемов безвозмездных поступлений) не более </w:t>
            </w:r>
            <w:r w:rsidR="00E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0 %;</w:t>
            </w:r>
          </w:p>
        </w:tc>
        <w:tc>
          <w:tcPr>
            <w:tcW w:w="117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4" w:type="dxa"/>
          </w:tcPr>
          <w:p w:rsidR="0008046B" w:rsidRPr="0008046B" w:rsidRDefault="0074405B" w:rsidP="00E1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85" w:type="dxa"/>
          </w:tcPr>
          <w:p w:rsidR="0008046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046B" w:rsidRPr="0008046B" w:rsidTr="008D408D">
        <w:trPr>
          <w:trHeight w:val="255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         </w:t>
            </w:r>
          </w:p>
        </w:tc>
        <w:tc>
          <w:tcPr>
            <w:tcW w:w="9575" w:type="dxa"/>
            <w:gridSpan w:val="7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 3: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информационной системы управления муниципальными  финансами, повышение прозрачности бюджетов и открытости бюджетного процесса</w:t>
            </w:r>
          </w:p>
        </w:tc>
      </w:tr>
      <w:tr w:rsidR="0008046B" w:rsidRPr="0008046B" w:rsidTr="008D408D">
        <w:trPr>
          <w:gridAfter w:val="2"/>
          <w:wAfter w:w="52" w:type="dxa"/>
          <w:trHeight w:val="255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16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администрацией городского поселения Зеленоборский Кандалакшского района информации о разработке проектов нормативных правовых актов, ходе и результатах их общественного обсуждения на едином ресурсе в сети Интернет</w:t>
            </w:r>
          </w:p>
        </w:tc>
        <w:tc>
          <w:tcPr>
            <w:tcW w:w="117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 - 0</w:t>
            </w:r>
          </w:p>
        </w:tc>
        <w:tc>
          <w:tcPr>
            <w:tcW w:w="994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046B" w:rsidRPr="0008046B" w:rsidTr="008D408D">
        <w:trPr>
          <w:trHeight w:val="255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75" w:type="dxa"/>
            <w:gridSpan w:val="7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4: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муниципального и финансового контроля в бюджетно-финансовой сфере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00817" w:rsidRDefault="00300817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14B8" w:rsidRDefault="006E14B8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Приложение 2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подпрограмме</w:t>
      </w:r>
      <w:r w:rsidRPr="00080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«Управление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финансами»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основных мероприятий Подпрограммы </w:t>
      </w:r>
    </w:p>
    <w:tbl>
      <w:tblPr>
        <w:tblW w:w="11028" w:type="dxa"/>
        <w:tblInd w:w="-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2170"/>
        <w:gridCol w:w="141"/>
        <w:gridCol w:w="1134"/>
        <w:gridCol w:w="284"/>
        <w:gridCol w:w="567"/>
        <w:gridCol w:w="283"/>
        <w:gridCol w:w="709"/>
        <w:gridCol w:w="142"/>
        <w:gridCol w:w="142"/>
        <w:gridCol w:w="911"/>
        <w:gridCol w:w="930"/>
        <w:gridCol w:w="62"/>
        <w:gridCol w:w="28"/>
        <w:gridCol w:w="15"/>
        <w:gridCol w:w="900"/>
        <w:gridCol w:w="51"/>
        <w:gridCol w:w="982"/>
        <w:gridCol w:w="12"/>
        <w:gridCol w:w="1033"/>
        <w:gridCol w:w="12"/>
      </w:tblGrid>
      <w:tr w:rsidR="0074405B" w:rsidRPr="0008046B" w:rsidTr="00DC3894">
        <w:trPr>
          <w:trHeight w:val="480"/>
        </w:trPr>
        <w:tc>
          <w:tcPr>
            <w:tcW w:w="520" w:type="dxa"/>
            <w:vMerge w:val="restart"/>
          </w:tcPr>
          <w:p w:rsidR="0074405B" w:rsidRPr="0008046B" w:rsidRDefault="0074405B" w:rsidP="0074405B">
            <w:pPr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1" w:type="dxa"/>
            <w:gridSpan w:val="2"/>
            <w:vMerge w:val="restart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задачи, программные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(ГРБС)</w:t>
            </w:r>
          </w:p>
        </w:tc>
        <w:tc>
          <w:tcPr>
            <w:tcW w:w="850" w:type="dxa"/>
            <w:gridSpan w:val="2"/>
            <w:vMerge w:val="restart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gridSpan w:val="2"/>
            <w:vMerge w:val="restart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053" w:type="dxa"/>
            <w:gridSpan w:val="2"/>
            <w:vMerge w:val="restart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Источни-ки</w:t>
            </w:r>
            <w:proofErr w:type="spellEnd"/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финансирования</w:t>
            </w:r>
          </w:p>
        </w:tc>
        <w:tc>
          <w:tcPr>
            <w:tcW w:w="4025" w:type="dxa"/>
            <w:gridSpan w:val="10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тыс.руб.</w:t>
            </w: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4405B" w:rsidRPr="0008046B" w:rsidTr="0074405B">
        <w:trPr>
          <w:trHeight w:val="465"/>
        </w:trPr>
        <w:tc>
          <w:tcPr>
            <w:tcW w:w="520" w:type="dxa"/>
            <w:vMerge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1" w:type="dxa"/>
            <w:gridSpan w:val="2"/>
            <w:vMerge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53" w:type="dxa"/>
            <w:gridSpan w:val="2"/>
            <w:vMerge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74405B" w:rsidRPr="0008046B" w:rsidRDefault="0074405B" w:rsidP="00E1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405B" w:rsidRPr="0008046B" w:rsidRDefault="0074405B" w:rsidP="00E1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045" w:type="dxa"/>
            <w:gridSpan w:val="3"/>
            <w:tcBorders>
              <w:left w:val="single" w:sz="4" w:space="0" w:color="auto"/>
            </w:tcBorders>
          </w:tcPr>
          <w:p w:rsidR="0074405B" w:rsidRPr="0008046B" w:rsidRDefault="0074405B" w:rsidP="00E1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74405B" w:rsidRDefault="0074405B" w:rsidP="00E1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</w:tr>
      <w:tr w:rsidR="0074405B" w:rsidRPr="0008046B" w:rsidTr="00DC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028" w:type="dxa"/>
            <w:gridSpan w:val="21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Цель.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1.Обеспечение условий участникам бюджетного процесса городского поселения Зеленоборский Кандалакшского района для выполнения приоритетов </w:t>
            </w:r>
          </w:p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социально-экономического развития городского поселения Зеленоборский Кандалакшского района</w:t>
            </w:r>
          </w:p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Обеспечение равных условий для устойчивого исполнения расходных обязательств местных бюджетов и повышения качества управления муниципальными финансами</w:t>
            </w:r>
          </w:p>
        </w:tc>
      </w:tr>
      <w:tr w:rsidR="0074405B" w:rsidRPr="0008046B" w:rsidTr="00DC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520" w:type="dxa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08" w:type="dxa"/>
            <w:gridSpan w:val="20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1: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Совершенствование бюджетного процесса в городском поселении Зеленоборский Кандалакшского района и нормативного правового регулирования в бюджетно-финансовой сфере</w:t>
            </w:r>
          </w:p>
        </w:tc>
      </w:tr>
      <w:tr w:rsidR="0074405B" w:rsidRPr="0008046B" w:rsidTr="00744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520" w:type="dxa"/>
            <w:vMerge w:val="restart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2311" w:type="dxa"/>
            <w:gridSpan w:val="2"/>
            <w:vMerge w:val="restart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Мероприятие:</w:t>
            </w:r>
          </w:p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 обеспечение и организация бюджетного процесса в городском поселении Зеленоборский Кандалакшского  района</w:t>
            </w:r>
          </w:p>
        </w:tc>
        <w:tc>
          <w:tcPr>
            <w:tcW w:w="1418" w:type="dxa"/>
            <w:gridSpan w:val="2"/>
            <w:vMerge w:val="restart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  городского поселения Зеленоборский Кандалакшского района</w:t>
            </w:r>
          </w:p>
        </w:tc>
        <w:tc>
          <w:tcPr>
            <w:tcW w:w="850" w:type="dxa"/>
            <w:gridSpan w:val="2"/>
            <w:vMerge w:val="restart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финансов и бухгалтерского учета </w:t>
            </w:r>
          </w:p>
        </w:tc>
        <w:tc>
          <w:tcPr>
            <w:tcW w:w="851" w:type="dxa"/>
            <w:gridSpan w:val="2"/>
            <w:vMerge w:val="restart"/>
          </w:tcPr>
          <w:p w:rsidR="0074405B" w:rsidRPr="0008046B" w:rsidRDefault="0074405B" w:rsidP="00BF6E7F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6-201</w:t>
            </w:r>
            <w:r w:rsidR="00BF6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53" w:type="dxa"/>
            <w:gridSpan w:val="2"/>
            <w:vMerge w:val="restart"/>
          </w:tcPr>
          <w:p w:rsidR="0074405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74405B" w:rsidRPr="0008046B" w:rsidRDefault="0074405B" w:rsidP="000804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4"/>
            <w:tcBorders>
              <w:bottom w:val="nil"/>
            </w:tcBorders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74405B" w:rsidRPr="0008046B" w:rsidRDefault="0074405B" w:rsidP="00465974">
            <w:pPr>
              <w:jc w:val="center"/>
            </w:pPr>
            <w: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74405B" w:rsidRDefault="0074405B" w:rsidP="00465974">
            <w:pPr>
              <w:jc w:val="center"/>
            </w:pPr>
            <w:r>
              <w:t>-</w:t>
            </w:r>
          </w:p>
        </w:tc>
      </w:tr>
      <w:tr w:rsidR="0074405B" w:rsidRPr="0008046B" w:rsidTr="00744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  <w:vMerge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  <w:vMerge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vMerge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74405B" w:rsidRPr="0008046B" w:rsidRDefault="0074405B" w:rsidP="000804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74405B" w:rsidRPr="0008046B" w:rsidRDefault="0074405B"/>
        </w:tc>
        <w:tc>
          <w:tcPr>
            <w:tcW w:w="1045" w:type="dxa"/>
            <w:gridSpan w:val="2"/>
            <w:vMerge/>
          </w:tcPr>
          <w:p w:rsidR="0074405B" w:rsidRPr="0008046B" w:rsidRDefault="0074405B"/>
        </w:tc>
      </w:tr>
      <w:tr w:rsidR="0074405B" w:rsidRPr="0008046B" w:rsidTr="00744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  <w:vMerge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  <w:vMerge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vMerge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74405B" w:rsidRPr="0008046B" w:rsidRDefault="0074405B" w:rsidP="000804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  <w:tcBorders>
              <w:top w:val="nil"/>
              <w:bottom w:val="single" w:sz="4" w:space="0" w:color="auto"/>
            </w:tcBorders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74405B" w:rsidRPr="0008046B" w:rsidRDefault="0074405B"/>
        </w:tc>
        <w:tc>
          <w:tcPr>
            <w:tcW w:w="1045" w:type="dxa"/>
            <w:gridSpan w:val="2"/>
            <w:vMerge/>
          </w:tcPr>
          <w:p w:rsidR="0074405B" w:rsidRPr="0008046B" w:rsidRDefault="0074405B"/>
        </w:tc>
      </w:tr>
      <w:tr w:rsidR="00095528" w:rsidRPr="0008046B" w:rsidTr="00DC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</w:tcPr>
          <w:p w:rsidR="00095528" w:rsidRPr="0008046B" w:rsidRDefault="00095528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508" w:type="dxa"/>
            <w:gridSpan w:val="20"/>
          </w:tcPr>
          <w:p w:rsidR="00095528" w:rsidRPr="0008046B" w:rsidRDefault="00095528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2: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Эффективное управление муниципальным долгом</w:t>
            </w:r>
          </w:p>
        </w:tc>
      </w:tr>
      <w:tr w:rsidR="0074405B" w:rsidRPr="0008046B" w:rsidTr="00744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trHeight w:val="345"/>
        </w:trPr>
        <w:tc>
          <w:tcPr>
            <w:tcW w:w="520" w:type="dxa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11" w:type="dxa"/>
            <w:gridSpan w:val="2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Мероприятие: Управление муниципальным долгом городского поселения Зеленоборский Кандалакшского района</w:t>
            </w:r>
          </w:p>
        </w:tc>
        <w:tc>
          <w:tcPr>
            <w:tcW w:w="1418" w:type="dxa"/>
            <w:gridSpan w:val="2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850" w:type="dxa"/>
            <w:gridSpan w:val="2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и бухгалтерского учета</w:t>
            </w:r>
          </w:p>
        </w:tc>
        <w:tc>
          <w:tcPr>
            <w:tcW w:w="851" w:type="dxa"/>
            <w:gridSpan w:val="2"/>
          </w:tcPr>
          <w:p w:rsidR="0074405B" w:rsidRPr="0008046B" w:rsidRDefault="0074405B" w:rsidP="0074405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8B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053" w:type="dxa"/>
            <w:gridSpan w:val="2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Зеленоборский  Кандалакшского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05B" w:rsidRPr="00C249D0" w:rsidRDefault="0074405B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05B" w:rsidRDefault="0074405B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05B" w:rsidRPr="00C249D0" w:rsidRDefault="0074405B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405B" w:rsidRPr="00C249D0" w:rsidRDefault="0074405B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05B" w:rsidRDefault="0074405B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05B" w:rsidRPr="00C249D0" w:rsidRDefault="0074405B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2" w:type="dxa"/>
            <w:shd w:val="clear" w:color="auto" w:fill="auto"/>
          </w:tcPr>
          <w:p w:rsidR="0074405B" w:rsidRDefault="0074405B">
            <w:pPr>
              <w:rPr>
                <w:sz w:val="24"/>
                <w:szCs w:val="24"/>
              </w:rPr>
            </w:pPr>
          </w:p>
          <w:p w:rsidR="0074405B" w:rsidRPr="00C249D0" w:rsidRDefault="0074405B" w:rsidP="00C0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045" w:type="dxa"/>
            <w:gridSpan w:val="2"/>
          </w:tcPr>
          <w:p w:rsidR="0074405B" w:rsidRDefault="0074405B">
            <w:pPr>
              <w:rPr>
                <w:sz w:val="24"/>
                <w:szCs w:val="24"/>
              </w:rPr>
            </w:pPr>
          </w:p>
          <w:p w:rsidR="0074405B" w:rsidRDefault="0074405B" w:rsidP="0074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4405B" w:rsidRPr="0008046B" w:rsidTr="00744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trHeight w:val="243"/>
        </w:trPr>
        <w:tc>
          <w:tcPr>
            <w:tcW w:w="520" w:type="dxa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418" w:type="dxa"/>
            <w:gridSpan w:val="2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05B" w:rsidRPr="00C249D0" w:rsidRDefault="0074405B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405B" w:rsidRPr="00C249D0" w:rsidRDefault="0074405B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74405B" w:rsidRPr="00C249D0" w:rsidRDefault="0074405B" w:rsidP="00A77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5" w:type="dxa"/>
            <w:gridSpan w:val="2"/>
          </w:tcPr>
          <w:p w:rsidR="0074405B" w:rsidRDefault="00095528" w:rsidP="00A77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95528" w:rsidRPr="0008046B" w:rsidTr="00DC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20" w:type="dxa"/>
          </w:tcPr>
          <w:p w:rsidR="00095528" w:rsidRPr="0008046B" w:rsidRDefault="00095528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08" w:type="dxa"/>
            <w:gridSpan w:val="20"/>
          </w:tcPr>
          <w:p w:rsidR="00095528" w:rsidRPr="0008046B" w:rsidRDefault="00095528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3: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информационной системы управления муниципальными  финансами, повышение прозрачности бюджетов и открытости бюджетного процесса</w:t>
            </w:r>
          </w:p>
        </w:tc>
      </w:tr>
      <w:tr w:rsidR="0074405B" w:rsidRPr="0008046B" w:rsidTr="00744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2311" w:type="dxa"/>
            <w:gridSpan w:val="2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Мероприятие:</w:t>
            </w:r>
          </w:p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hang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Сопровождение и развитие </w:t>
            </w: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информационно-технологической инфраструктуры в сфере управления общественными финансами</w:t>
            </w:r>
          </w:p>
        </w:tc>
        <w:tc>
          <w:tcPr>
            <w:tcW w:w="1418" w:type="dxa"/>
            <w:gridSpan w:val="2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Администрация городского </w:t>
            </w: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поселения Зеленоборский Кандалакшского  района</w:t>
            </w:r>
          </w:p>
        </w:tc>
        <w:tc>
          <w:tcPr>
            <w:tcW w:w="850" w:type="dxa"/>
            <w:gridSpan w:val="2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фина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нсов и бухгалтерского учета</w:t>
            </w:r>
          </w:p>
        </w:tc>
        <w:tc>
          <w:tcPr>
            <w:tcW w:w="993" w:type="dxa"/>
            <w:gridSpan w:val="3"/>
          </w:tcPr>
          <w:p w:rsidR="0074405B" w:rsidRPr="0008046B" w:rsidRDefault="0074405B" w:rsidP="00095528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6-201</w:t>
            </w:r>
            <w:r w:rsidR="00095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11" w:type="dxa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528" w:rsidRPr="0008046B" w:rsidTr="00DC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</w:tcPr>
          <w:p w:rsidR="00095528" w:rsidRPr="0008046B" w:rsidRDefault="00095528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508" w:type="dxa"/>
            <w:gridSpan w:val="20"/>
          </w:tcPr>
          <w:p w:rsidR="00095528" w:rsidRPr="0008046B" w:rsidRDefault="00095528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4: Развитие системы муниципального и финансового контроля в бюджетно-финансовой сфере</w:t>
            </w:r>
          </w:p>
        </w:tc>
      </w:tr>
      <w:tr w:rsidR="0074405B" w:rsidRPr="0008046B" w:rsidTr="00744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2170" w:type="dxa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Мероприятие:</w:t>
            </w:r>
          </w:p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hang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осуществление контроля в финансово-бюджетной сфере</w:t>
            </w:r>
          </w:p>
        </w:tc>
        <w:tc>
          <w:tcPr>
            <w:tcW w:w="1275" w:type="dxa"/>
            <w:gridSpan w:val="2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 района</w:t>
            </w:r>
          </w:p>
        </w:tc>
        <w:tc>
          <w:tcPr>
            <w:tcW w:w="851" w:type="dxa"/>
            <w:gridSpan w:val="2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и бухгалтерского учета</w:t>
            </w:r>
          </w:p>
        </w:tc>
        <w:tc>
          <w:tcPr>
            <w:tcW w:w="992" w:type="dxa"/>
            <w:gridSpan w:val="2"/>
          </w:tcPr>
          <w:p w:rsidR="0074405B" w:rsidRPr="0008046B" w:rsidRDefault="0074405B" w:rsidP="00095528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6-201</w:t>
            </w:r>
            <w:r w:rsidR="00095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95" w:type="dxa"/>
            <w:gridSpan w:val="3"/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5B" w:rsidRPr="0008046B" w:rsidTr="00744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05B" w:rsidRPr="0008046B" w:rsidRDefault="0074405B" w:rsidP="00BB06B1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B" w:rsidRPr="0008046B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B" w:rsidRPr="00061377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B" w:rsidRPr="00061377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B" w:rsidRPr="00061377" w:rsidRDefault="0074405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B" w:rsidRDefault="00095528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</w:t>
            </w:r>
          </w:p>
        </w:tc>
      </w:tr>
      <w:tr w:rsidR="00095528" w:rsidRPr="0008046B" w:rsidTr="00DC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8046B" w:rsidRDefault="00095528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8046B" w:rsidRDefault="00095528" w:rsidP="00BB06B1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8046B" w:rsidRDefault="00095528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8046B" w:rsidRDefault="00095528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8046B" w:rsidRDefault="00095528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Pr="0008046B" w:rsidRDefault="00095528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8" w:rsidRDefault="00095528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4,4 тыс.руб.</w:t>
            </w:r>
          </w:p>
        </w:tc>
      </w:tr>
    </w:tbl>
    <w:p w:rsidR="00465974" w:rsidRDefault="00465974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74" w:rsidRDefault="00465974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046B" w:rsidRPr="0008046B" w:rsidSect="00FC43CE">
          <w:headerReference w:type="default" r:id="rId12"/>
          <w:pgSz w:w="11906" w:h="16838" w:code="9"/>
          <w:pgMar w:top="851" w:right="851" w:bottom="851" w:left="1418" w:header="720" w:footer="720" w:gutter="0"/>
          <w:cols w:space="708"/>
          <w:docGrid w:linePitch="326"/>
        </w:sect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</w:t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«Повышение эффективности бюджетных расходов</w:t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Зеленоборский Кандалакшского района» </w:t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«Управление муниципальными финансами» </w:t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(далее – Подпрограмма)</w:t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01"/>
        <w:gridCol w:w="28"/>
      </w:tblGrid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29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эффективности бюджетных расходов городского поселения Зеленоборский Кандалакшского района»</w:t>
            </w:r>
          </w:p>
        </w:tc>
      </w:tr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подпрограммы</w:t>
            </w:r>
          </w:p>
        </w:tc>
        <w:tc>
          <w:tcPr>
            <w:tcW w:w="7229" w:type="dxa"/>
            <w:gridSpan w:val="2"/>
          </w:tcPr>
          <w:p w:rsidR="0008046B" w:rsidRPr="0008046B" w:rsidRDefault="001C5237" w:rsidP="0008046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разработки, реализации и оценки эффективности муниципальных программ городского поселения Зеленоборский Кандалакшского района, утвержденный постановлением администрации городского поселения Зеленоборский Кандалакшского района от 24.08.2015 № 215  </w:t>
            </w:r>
          </w:p>
        </w:tc>
      </w:tr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7229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Зеленоборский</w:t>
            </w:r>
          </w:p>
        </w:tc>
      </w:tr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</w:p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7229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бюджетных расходов</w:t>
            </w:r>
            <w:r w:rsidR="001C5237">
              <w:t xml:space="preserve"> </w:t>
            </w:r>
            <w:r w:rsidR="001C5237" w:rsidRPr="001C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вопросов местного значения, обеспечение потребностей граждан и общества в муниципальных услугах</w:t>
            </w:r>
          </w:p>
        </w:tc>
      </w:tr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7229" w:type="dxa"/>
            <w:gridSpan w:val="2"/>
          </w:tcPr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сбалансированности бюджета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Внедрение программно-целевых принципов организации деятельности органов местного самоуправления городского поселения Зеленоборский Кандалакшского  района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новых форм оказания и финансового обеспечения муниципальных услуг (реструктуризация бюджетного сектора).</w:t>
            </w:r>
          </w:p>
          <w:p w:rsid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4.Повышение эффективности распределения бюджетных средств</w:t>
            </w:r>
            <w:r w:rsidR="009E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5.Создание условий для повышения эффективности деятельности органов местного самоуправления городского поселения Зеленоборский Кандалакшского района по выполнению муниципальных функций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и совершенствование системы муниципального финансового контроля</w:t>
            </w:r>
          </w:p>
        </w:tc>
      </w:tr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229" w:type="dxa"/>
            <w:gridSpan w:val="2"/>
          </w:tcPr>
          <w:p w:rsidR="0008046B" w:rsidRPr="0008046B" w:rsidRDefault="000609A1" w:rsidP="00095528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</w:t>
            </w:r>
            <w:r w:rsidR="0009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229" w:type="dxa"/>
            <w:gridSpan w:val="2"/>
          </w:tcPr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</w:t>
            </w:r>
            <w:r w:rsidR="009D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3323,3</w:t>
            </w:r>
            <w:r w:rsidR="0089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89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89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уб.-местный бюджет,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</w:p>
          <w:p w:rsidR="0008046B" w:rsidRPr="0008046B" w:rsidRDefault="0089303A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="0008046B"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D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1672,3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08046B"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руб., </w:t>
            </w:r>
          </w:p>
          <w:p w:rsidR="0089303A" w:rsidRPr="0008046B" w:rsidRDefault="0089303A" w:rsidP="0089303A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2509D" w:rsidRPr="0072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9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552,6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руб., </w:t>
            </w:r>
          </w:p>
          <w:p w:rsidR="0008046B" w:rsidRDefault="0089303A" w:rsidP="005422D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2509D" w:rsidRPr="0072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9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548,8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72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95528" w:rsidRPr="003748F6" w:rsidRDefault="00095528" w:rsidP="005422D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2019г.- 549,6 тыс.руб.</w:t>
            </w:r>
          </w:p>
        </w:tc>
      </w:tr>
      <w:tr w:rsidR="0008046B" w:rsidRPr="0008046B" w:rsidTr="008D408D">
        <w:trPr>
          <w:gridAfter w:val="1"/>
          <w:wAfter w:w="28" w:type="dxa"/>
          <w:trHeight w:val="151"/>
        </w:trPr>
        <w:tc>
          <w:tcPr>
            <w:tcW w:w="2410" w:type="dxa"/>
          </w:tcPr>
          <w:p w:rsid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46B">
              <w:rPr>
                <w:rFonts w:ascii="Times New Roman" w:eastAsia="Times New Roman" w:hAnsi="Times New Roman" w:cs="Times New Roman"/>
              </w:rPr>
              <w:t xml:space="preserve">Ожидаемые конечные результаты реализации подпрограммы </w:t>
            </w:r>
          </w:p>
          <w:p w:rsidR="00B759CE" w:rsidRPr="0008046B" w:rsidRDefault="00B759CE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1" w:type="dxa"/>
          </w:tcPr>
          <w:p w:rsidR="00B759CE" w:rsidRPr="006866F9" w:rsidRDefault="00B759CE" w:rsidP="00B759CE">
            <w:pPr>
              <w:pStyle w:val="af7"/>
              <w:ind w:firstLine="350"/>
              <w:jc w:val="both"/>
            </w:pPr>
            <w:r>
              <w:t>С</w:t>
            </w:r>
            <w:r w:rsidRPr="006866F9">
              <w:t>воевременно</w:t>
            </w:r>
            <w:r>
              <w:t>е</w:t>
            </w:r>
            <w:r w:rsidRPr="006866F9">
              <w:t xml:space="preserve"> и качественно</w:t>
            </w:r>
            <w:r>
              <w:t>е</w:t>
            </w:r>
            <w:r w:rsidRPr="006866F9">
              <w:t xml:space="preserve"> выполнени</w:t>
            </w:r>
            <w:r>
              <w:t>е</w:t>
            </w:r>
            <w:r w:rsidRPr="006866F9">
              <w:t xml:space="preserve"> функций и полномочий, возложенных на органы местного самоуправления</w:t>
            </w:r>
            <w:r>
              <w:t>.</w:t>
            </w:r>
          </w:p>
          <w:p w:rsidR="00B759CE" w:rsidRPr="006866F9" w:rsidRDefault="00B759CE" w:rsidP="00B759CE">
            <w:pPr>
              <w:pStyle w:val="af7"/>
              <w:ind w:firstLine="350"/>
              <w:jc w:val="both"/>
            </w:pPr>
            <w:r>
              <w:t>К</w:t>
            </w:r>
            <w:r w:rsidRPr="006866F9">
              <w:t>ачественн</w:t>
            </w:r>
            <w:r>
              <w:t>ая</w:t>
            </w:r>
            <w:r w:rsidRPr="006866F9">
              <w:t xml:space="preserve"> организаци</w:t>
            </w:r>
            <w:r>
              <w:t>я</w:t>
            </w:r>
            <w:r w:rsidRPr="006866F9">
              <w:t xml:space="preserve">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</w:t>
            </w:r>
            <w:r>
              <w:t>.</w:t>
            </w:r>
          </w:p>
          <w:p w:rsidR="00B759CE" w:rsidRPr="006866F9" w:rsidRDefault="00B759CE" w:rsidP="00B759CE">
            <w:pPr>
              <w:pStyle w:val="af7"/>
              <w:ind w:firstLine="350"/>
              <w:jc w:val="both"/>
            </w:pPr>
            <w:r>
              <w:t>Д</w:t>
            </w:r>
            <w:r w:rsidRPr="006866F9">
              <w:t>оступност</w:t>
            </w:r>
            <w:r>
              <w:t>ь</w:t>
            </w:r>
            <w:r w:rsidRPr="006866F9">
              <w:t xml:space="preserve"> и качеств</w:t>
            </w:r>
            <w:r>
              <w:t>о</w:t>
            </w:r>
            <w:r w:rsidRPr="006866F9">
              <w:t xml:space="preserve"> предоставления муниципальных услуг</w:t>
            </w:r>
            <w:r>
              <w:t>.</w:t>
            </w:r>
          </w:p>
          <w:p w:rsidR="00B759CE" w:rsidRPr="006866F9" w:rsidRDefault="00B759CE" w:rsidP="00B759CE">
            <w:pPr>
              <w:pStyle w:val="af7"/>
              <w:ind w:firstLine="350"/>
              <w:jc w:val="both"/>
            </w:pPr>
            <w:r>
              <w:t>Эффективное расходование бюджетных средств.</w:t>
            </w:r>
          </w:p>
          <w:p w:rsidR="00B759CE" w:rsidRDefault="00B759CE" w:rsidP="00B75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безопасных и комфо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ртных условий труда сотрудников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92A46" w:rsidRPr="0008046B" w:rsidRDefault="00C92A46" w:rsidP="00C92A46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деятельности органов местного самоуправления городского поселения Зеленоборский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Кандалакшского района по выполнению муниципальных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2A46" w:rsidRPr="00B759CE" w:rsidRDefault="00C92A46" w:rsidP="00B75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46B" w:rsidRPr="0008046B" w:rsidRDefault="00B759CE" w:rsidP="00B75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08046B" w:rsidRPr="0008046B">
              <w:rPr>
                <w:rFonts w:ascii="Times New Roman" w:eastAsia="Times New Roman" w:hAnsi="Times New Roman" w:cs="Times New Roman"/>
                <w:lang w:eastAsia="ru-RU"/>
              </w:rPr>
              <w:t>К концу срока реализации подпрограммы ожидается достижение следующих результатов:</w:t>
            </w:r>
          </w:p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- отношение дефицита бюджета городского поселения Зеленоборский Кандалакшского района к доходам без учета объема безвозмездных поступлений составит к 201</w:t>
            </w:r>
            <w:r w:rsidR="00BF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- &lt;= </w:t>
            </w:r>
            <w:r w:rsidR="002E1E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- удельный вес расходов бюджета, формируемых в рамках муниципальных программ, к 201</w:t>
            </w:r>
            <w:r w:rsidR="00643F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году достигнет  100,0%;</w:t>
            </w:r>
          </w:p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- доля учреждений, переведенных на новую форму финансового обеспечения, составит 100%</w:t>
            </w:r>
          </w:p>
        </w:tc>
      </w:tr>
    </w:tbl>
    <w:p w:rsidR="0008046B" w:rsidRDefault="0008046B" w:rsidP="0008046B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8046B" w:rsidRPr="0008046B" w:rsidRDefault="0008046B" w:rsidP="0008046B">
      <w:pPr>
        <w:keepNext/>
        <w:tabs>
          <w:tab w:val="left" w:pos="3525"/>
          <w:tab w:val="center" w:pos="481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Основные понятия и сокращения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Подпрограмме  применяются следующие сокращения: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бюджетирование,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ориентированное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результат;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ГРБС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главный распорядитель (главные распорядители) бюджетных средств;</w:t>
      </w:r>
    </w:p>
    <w:p w:rsidR="0008046B" w:rsidRPr="0008046B" w:rsidRDefault="00EB27BB" w:rsidP="0008046B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МИФНС  № 1 по Мурманской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046B"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России № 1 по Мурманской области;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ДРОНД 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доклад о результатах и основных направлениях деятельности;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МРГ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межведомственная рабочая группа;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органы местного самоуправления;</w:t>
      </w:r>
    </w:p>
    <w:p w:rsidR="0008046B" w:rsidRPr="00EE022A" w:rsidRDefault="0008046B" w:rsidP="000804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F10760" w:rsidRPr="00F1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проблемы, на решение которой направлена </w:t>
      </w:r>
      <w:r w:rsidR="0002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</w:t>
      </w:r>
      <w:r w:rsidR="00F10760" w:rsidRPr="00F1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</w:t>
      </w:r>
    </w:p>
    <w:p w:rsidR="00F10760" w:rsidRPr="00F10760" w:rsidRDefault="00F10760" w:rsidP="000804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08046B" w:rsidP="002E1E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«Повышение эффективности бюджетных расходов городского поселения Кандалакшского  района» на 201</w:t>
      </w:r>
      <w:r w:rsid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>6-201</w:t>
      </w:r>
      <w:r w:rsidR="009B13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Подпрограмма) разработана в соответствии с </w:t>
      </w:r>
      <w:r w:rsidR="002E1E4F" w:rsidRP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2E1E4F" w:rsidRP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реализации и оценки эффективности муниципальных программ городского поселения Зеленоборский Кандалакшского района, утвержденны</w:t>
      </w:r>
      <w:r w:rsid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2E1E4F" w:rsidRP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городского поселения Зеленоборский Кандалакшского района от 24.08.2015 № 215  </w:t>
      </w:r>
      <w:r w:rsid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2 нацелена на повышение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 Зеленоборский Кандалакшского района, качества и доступности муниципальных услуг и основана на комплексном подходе к разработке необходимых мероприятий. </w:t>
      </w:r>
    </w:p>
    <w:p w:rsidR="0008046B" w:rsidRPr="0008046B" w:rsidRDefault="0008046B" w:rsidP="000804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ab/>
        <w:t>По итогам выполнения Подпрограммы должны быть получены следующие результаты:</w:t>
      </w:r>
    </w:p>
    <w:p w:rsidR="0008046B" w:rsidRPr="0008046B" w:rsidRDefault="0008046B" w:rsidP="000804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ab/>
        <w:t>- повышение эффективности деятельности органов местного самоуправления;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формирование бюджета с учетом долгосрочного прогноза основных параметров бюджета, основанных на реалистичных оценках, планирование бюджетных расходов с четкими задачами, невыполнение которых повлечет сокращение финансирования;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планирование бюджетных ассигнований на основе реестра расходных обязательств городского поселения Зеленоборский Кандалакшского района;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муниципальных услуг, с одной стороны, с позиций эффективности траты бюджетных средств на реализацию мероприятий, с другой стороны - с учетом социальной значимости и необходимости перехода на новый уровень качества жизни населения;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принятие новых расходных обязатель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</w:rPr>
        <w:t>и наличии оценки необходимых бюджетных ассигнований на весь период их исполнения и соблюдение установленных бюджетных ограничений при их принятии;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формирование большей части расходов на основе муниципальных программ;</w:t>
      </w:r>
    </w:p>
    <w:p w:rsid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совершенствование организации управления расходов бюджета;</w:t>
      </w:r>
    </w:p>
    <w:p w:rsidR="00F0751B" w:rsidRPr="00F0751B" w:rsidRDefault="00F0751B" w:rsidP="00F0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с</w:t>
      </w:r>
      <w:r w:rsidRPr="006866F9">
        <w:rPr>
          <w:rFonts w:ascii="Times New Roman" w:eastAsia="Times New Roman" w:hAnsi="Times New Roman"/>
          <w:sz w:val="24"/>
          <w:szCs w:val="24"/>
          <w:lang w:eastAsia="ru-RU"/>
        </w:rPr>
        <w:t>оздание безопасных и комфо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ртных условий труда сотрудников</w:t>
      </w:r>
      <w:r w:rsidRPr="00F0751B">
        <w:rPr>
          <w:rFonts w:ascii="Times New Roman" w:eastAsia="Times New Roman" w:hAnsi="Times New Roman" w:cs="Times New Roman"/>
          <w:lang w:eastAsia="ru-RU"/>
        </w:rPr>
        <w:t>;</w:t>
      </w:r>
    </w:p>
    <w:p w:rsidR="00F0751B" w:rsidRPr="00F0751B" w:rsidRDefault="00F0751B" w:rsidP="00F0751B">
      <w:pPr>
        <w:tabs>
          <w:tab w:val="left" w:pos="1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F0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деятельности органов местного самоуправления городского поселения Зеленоборский Кандалакшского района по выполнению муниципальных функций</w:t>
      </w:r>
      <w:r w:rsidRPr="00F075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совершенствование открытости и публичности деятельности муниципальных учреждений.</w:t>
      </w:r>
    </w:p>
    <w:p w:rsidR="00B759CE" w:rsidRDefault="00B759CE" w:rsidP="00B759CE">
      <w:pPr>
        <w:pStyle w:val="af7"/>
        <w:ind w:firstLine="709"/>
        <w:jc w:val="both"/>
        <w:rPr>
          <w:color w:val="1E1E1E"/>
        </w:rPr>
      </w:pPr>
      <w:r>
        <w:rPr>
          <w:color w:val="1E1E1E"/>
        </w:rPr>
        <w:t>Реализация п</w:t>
      </w:r>
      <w:r w:rsidRPr="00344F99">
        <w:rPr>
          <w:color w:val="1E1E1E"/>
        </w:rPr>
        <w:t>одпрограмм</w:t>
      </w:r>
      <w:r>
        <w:rPr>
          <w:color w:val="1E1E1E"/>
        </w:rPr>
        <w:t>ы</w:t>
      </w:r>
      <w:r w:rsidRPr="00344F99">
        <w:rPr>
          <w:color w:val="1E1E1E"/>
        </w:rPr>
        <w:t xml:space="preserve"> </w:t>
      </w:r>
      <w:r>
        <w:rPr>
          <w:color w:val="1E1E1E"/>
        </w:rPr>
        <w:t>осуществляется</w:t>
      </w:r>
      <w:r w:rsidRPr="00344F99">
        <w:rPr>
          <w:color w:val="1E1E1E"/>
        </w:rPr>
        <w:t xml:space="preserve"> через комплекс мероприятий технического и организационного характера</w:t>
      </w:r>
      <w:r>
        <w:rPr>
          <w:color w:val="1E1E1E"/>
        </w:rPr>
        <w:t>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глобализации экономики, подверженной действию множества непредсказуемых факторов, эффективное и ответственное управление общественными финансами является важнейшей предпосылкой для обеспечения макроэкономической стабильности, развития и повышения благосостояния граждан.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Объективными факторами для разработки и реализации Подпрограммы 2 являются: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выполнения действующих расходных обязательств и реализации социально значимых муниципальных программ в условиях сложившегося дефицита бюджета городского поселения Зеленоборский Кандалакшского района, а также снижения бюджетных возможностей вследствие замедления развития экономики;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ожидаемое сокращение объемов финансовой помощи из областного бюджета в рамках проводимой на областном уровне политики оптимизации межбюджетных отношений с муниципальными образованиями Мурманской области;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выполнения норм и требований законодательства Российской Федерации, принятых в рамках проводимой в Российской Федерации бюджетной реформы;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реализации мер по повышению доступности и качества оказываемых населению бюджетных услуг, увеличения бюджетной обеспеченности в социально-культурной сфере.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на федеральном и региональном уровнях принят ряд программно-концептуальных документов, определяющих направления реформ в сфере государственного и муниципального управления. Были приняты важные решения по реализации административной реформы, бюджетной реформы и по реформированию государственной и муниципальной службы.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административной реформы оптимизированы полномочия, структура, порядок деятельности органов местного самоуправления городского поселения Зеленоборский Кандалакшского района, в том числе сокращена численность работников органов местного самоуправления и расходы на их содержание, проведена инвентаризация предоставляемых услуг, сформированы и утверждены перечни муниципальных услуг.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среднесрочных программ бюджетных реформ, утверждённых на федеральном и региональном уровнях, в городском поселении Зеленоборский Кандалакшского района внедрены основные инструменты бюджетирования, ориентированного на результат: реестры расходных обязательств, муниципальные программы и подпрограммы, обоснования бюджетных ассигнований, муниципальные задания.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отраслевые системы оплаты труда работников муниципальных учреждений.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выявлены серьезные проблемы, требующие принятия дополнительных мер по совершенствованию и повышению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главных распорядителей средств бюджета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Кандалакшского района, в частности, отсутствует стремление участников бюджетного процесса к повышению эффективности бюджетных расходов.</w:t>
      </w:r>
    </w:p>
    <w:p w:rsidR="0008046B" w:rsidRPr="0008046B" w:rsidRDefault="0008046B" w:rsidP="00080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Кроме объективных факторов в сфере управления муниципальными финансами сохраняется ряд системных недостатков и нерешенных проблем: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увязка стратегического планирования с бюджетным планированием, отсутствие плановых результатов бюджетных расходов и мониторинга их достижения с точки зрения системы целеполагания бюджетных расходов;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недостаточно увязанное с бюджетным процессом применение инструментов бюджетирования,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сложившаяся организационно-правовая структура бюджетной сети не способствует развитию конкуренции и устранению барьеров на пути привлечения частного сектора к оказанию муниципальных услуг;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условий и стимулов для неоправданного увеличения бюджетных расходов, недостаточность условий для мотивации главных распорядителей бюджетных средств и органов местного самоуправления, а также бюджетных учреждений в повышении эффективности бюджетных расходов и своей деятельности в целом;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потребность в совершенствовании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 оценки деятельности главных распорядителей бюджетных средств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местного самоуправления, в том числе оценки эффективности использования ими финансовых ресурсов;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реализация подпрограммы направлена на дальнейшее обеспечение устойчивого функционирования бюджетной системы городского поселения Зеленоборский Кандалакшского района.</w:t>
      </w:r>
      <w:r w:rsid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F10760" w:rsidRPr="00F107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цели и задачи целевые показатели (индикаторы) реализации </w:t>
      </w:r>
      <w:r w:rsidR="009E3D38">
        <w:rPr>
          <w:rFonts w:ascii="Times New Roman" w:eastAsia="Times New Roman" w:hAnsi="Times New Roman" w:cs="Times New Roman"/>
          <w:b/>
          <w:bCs/>
          <w:sz w:val="24"/>
          <w:szCs w:val="24"/>
        </w:rPr>
        <w:t>подп</w:t>
      </w:r>
      <w:r w:rsidR="00F10760" w:rsidRPr="00F10760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 - повышение эффективности бюджетных расходов</w:t>
      </w:r>
      <w:r w:rsid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E4F" w:rsidRP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вопросов местного значения, </w:t>
      </w:r>
      <w:r w:rsid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финансовой устойчивости бюджета городского поселения Зеленоборский Кандалакшского района, а также снижение объема дефицита и долговой нагрузки на бюджет городского поселения Зеленоборский Кандалакшского района, сокращение расходов на обслуживание муниципального долга</w:t>
      </w:r>
      <w:r w:rsid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59CE" w:rsidRPr="003748DB">
        <w:rPr>
          <w:rFonts w:ascii="Times New Roman" w:hAnsi="Times New Roman"/>
          <w:sz w:val="24"/>
          <w:szCs w:val="24"/>
          <w:lang w:eastAsia="ru-RU"/>
        </w:rPr>
        <w:t xml:space="preserve">повышение эффективности муниципального управления </w:t>
      </w:r>
      <w:r w:rsidR="00B759CE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="00B759CE" w:rsidRPr="003748DB">
        <w:rPr>
          <w:rFonts w:ascii="Times New Roman" w:hAnsi="Times New Roman"/>
          <w:sz w:val="24"/>
          <w:szCs w:val="24"/>
          <w:lang w:eastAsia="ru-RU"/>
        </w:rPr>
        <w:t>решени</w:t>
      </w:r>
      <w:r w:rsidR="00B759CE">
        <w:rPr>
          <w:rFonts w:ascii="Times New Roman" w:hAnsi="Times New Roman"/>
          <w:sz w:val="24"/>
          <w:szCs w:val="24"/>
          <w:lang w:eastAsia="ru-RU"/>
        </w:rPr>
        <w:t>и</w:t>
      </w:r>
      <w:r w:rsidR="00B759CE" w:rsidRPr="003748DB">
        <w:rPr>
          <w:rFonts w:ascii="Times New Roman" w:hAnsi="Times New Roman"/>
          <w:sz w:val="24"/>
          <w:szCs w:val="24"/>
          <w:lang w:eastAsia="ru-RU"/>
        </w:rPr>
        <w:t xml:space="preserve"> вопросов местного значения, обеспечени</w:t>
      </w:r>
      <w:r w:rsidR="00B759CE">
        <w:rPr>
          <w:rFonts w:ascii="Times New Roman" w:hAnsi="Times New Roman"/>
          <w:sz w:val="24"/>
          <w:szCs w:val="24"/>
          <w:lang w:eastAsia="ru-RU"/>
        </w:rPr>
        <w:t>я</w:t>
      </w:r>
      <w:r w:rsidR="00B759CE" w:rsidRPr="003748DB">
        <w:rPr>
          <w:rFonts w:ascii="Times New Roman" w:hAnsi="Times New Roman"/>
          <w:sz w:val="24"/>
          <w:szCs w:val="24"/>
          <w:lang w:eastAsia="ru-RU"/>
        </w:rPr>
        <w:t xml:space="preserve"> потребностей граждан и общества в муниципальных услугах, их доступности и качества, реализаци</w:t>
      </w:r>
      <w:r w:rsidR="00B759CE">
        <w:rPr>
          <w:rFonts w:ascii="Times New Roman" w:hAnsi="Times New Roman"/>
          <w:sz w:val="24"/>
          <w:szCs w:val="24"/>
          <w:lang w:eastAsia="ru-RU"/>
        </w:rPr>
        <w:t>я</w:t>
      </w:r>
      <w:r w:rsidR="00B759CE" w:rsidRPr="003748DB">
        <w:rPr>
          <w:rFonts w:ascii="Times New Roman" w:hAnsi="Times New Roman"/>
          <w:sz w:val="24"/>
          <w:szCs w:val="24"/>
          <w:lang w:eastAsia="ru-RU"/>
        </w:rPr>
        <w:t xml:space="preserve"> долгосрочных приоритетов и целей социально-экономического развития муниципального района и повышения уровня жизни его населения.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08046B" w:rsidRPr="0008046B" w:rsidRDefault="0008046B" w:rsidP="000238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сбалансированности бюджета городского поселения Зеленоборский Кандалакшского района</w:t>
      </w:r>
    </w:p>
    <w:p w:rsidR="0008046B" w:rsidRPr="0008046B" w:rsidRDefault="0008046B" w:rsidP="000238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программно-целевых принципов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органов местного самоуправления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Кандалакшского района</w:t>
      </w:r>
    </w:p>
    <w:p w:rsidR="0008046B" w:rsidRPr="0008046B" w:rsidRDefault="0008046B" w:rsidP="000238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новых форм оказания и финансового обеспечения муниципальных услуг (реструктуризация бюджетного сектора)</w:t>
      </w:r>
    </w:p>
    <w:p w:rsidR="0008046B" w:rsidRPr="0008046B" w:rsidRDefault="0008046B" w:rsidP="000238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распределения бюджетных средств</w:t>
      </w:r>
    </w:p>
    <w:p w:rsidR="00B759CE" w:rsidRPr="000238E4" w:rsidRDefault="0008046B" w:rsidP="000238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эффективности деятельности органов местного самоуправления по выполнению муниципальных функций</w:t>
      </w:r>
      <w:r w:rsidR="000238E4" w:rsidRPr="0002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759CE" w:rsidRPr="000238E4">
        <w:rPr>
          <w:rFonts w:ascii="Times New Roman" w:hAnsi="Times New Roman" w:cs="Times New Roman"/>
          <w:sz w:val="24"/>
          <w:szCs w:val="24"/>
          <w:lang w:eastAsia="ru-RU"/>
        </w:rPr>
        <w:t>создание информационно-аналитической,</w:t>
      </w:r>
      <w:r w:rsidR="000238E4" w:rsidRPr="000238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59CE" w:rsidRPr="0002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организационной, документационной, информационной, финансовой, правовой, кадровой, материально-технической базы для стабильной работы Совета депутатов и администрации городского поселения Зеленоборский, лиц, замещающих муниципальные должности в Совете депутатов и администрации городского поселения Зеленоборский</w:t>
      </w:r>
    </w:p>
    <w:p w:rsidR="00B759CE" w:rsidRPr="00B759CE" w:rsidRDefault="00B759CE" w:rsidP="000238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поставленной задачи позволит:</w:t>
      </w:r>
    </w:p>
    <w:p w:rsidR="00B759CE" w:rsidRPr="00B759CE" w:rsidRDefault="00B759CE" w:rsidP="000238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своевременное и качественное выполнения функций и полномочий, возложенных на органы местного самоуправления;</w:t>
      </w:r>
    </w:p>
    <w:p w:rsidR="00B759CE" w:rsidRPr="00B759CE" w:rsidRDefault="00B759CE" w:rsidP="000238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качественную организацию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населением;</w:t>
      </w:r>
    </w:p>
    <w:p w:rsidR="00B759CE" w:rsidRPr="00B759CE" w:rsidRDefault="00B759CE" w:rsidP="000238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доступность и качество предоставления муниципальных услуг;</w:t>
      </w:r>
    </w:p>
    <w:p w:rsidR="00B759CE" w:rsidRPr="00B759CE" w:rsidRDefault="00B759CE" w:rsidP="000238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эффективное расходование бюджетных средств;</w:t>
      </w:r>
    </w:p>
    <w:p w:rsidR="00B759CE" w:rsidRDefault="00B759CE" w:rsidP="000238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безопасные и комфортные условия труда сотрудников.</w:t>
      </w:r>
    </w:p>
    <w:p w:rsidR="0008046B" w:rsidRPr="0008046B" w:rsidRDefault="0008046B" w:rsidP="000238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системы муниципального финансового контроля</w:t>
      </w:r>
    </w:p>
    <w:p w:rsidR="0008046B" w:rsidRDefault="0008046B" w:rsidP="000804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рассчитана на 201</w:t>
      </w:r>
      <w:r w:rsidR="001815E9">
        <w:rPr>
          <w:rFonts w:ascii="Times New Roman" w:eastAsia="Times New Roman" w:hAnsi="Times New Roman" w:cs="Times New Roman"/>
          <w:sz w:val="24"/>
          <w:szCs w:val="24"/>
          <w:lang w:eastAsia="ru-RU"/>
        </w:rPr>
        <w:t>6-201</w:t>
      </w:r>
      <w:r w:rsidR="009B13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1815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60" w:rsidRDefault="00F10760" w:rsidP="000804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60" w:rsidRPr="009E3D38" w:rsidRDefault="00F10760" w:rsidP="009E3D38">
      <w:pPr>
        <w:pStyle w:val="aa"/>
        <w:numPr>
          <w:ilvl w:val="0"/>
          <w:numId w:val="23"/>
        </w:numPr>
        <w:contextualSpacing/>
        <w:jc w:val="center"/>
        <w:rPr>
          <w:b/>
          <w:color w:val="000000"/>
          <w:lang w:eastAsia="ru-RU"/>
        </w:rPr>
      </w:pPr>
      <w:r w:rsidRPr="009E3D38">
        <w:rPr>
          <w:b/>
          <w:color w:val="000000"/>
          <w:lang w:eastAsia="ru-RU"/>
        </w:rPr>
        <w:t>Перечень основных программных мероприятий</w:t>
      </w:r>
    </w:p>
    <w:p w:rsidR="00F10760" w:rsidRPr="008A23AC" w:rsidRDefault="00F10760" w:rsidP="00F10760">
      <w:pPr>
        <w:pStyle w:val="aa"/>
        <w:ind w:firstLine="0"/>
        <w:contextualSpacing/>
        <w:rPr>
          <w:b/>
          <w:color w:val="000000"/>
          <w:sz w:val="16"/>
          <w:szCs w:val="16"/>
          <w:lang w:eastAsia="ru-RU"/>
        </w:rPr>
      </w:pPr>
    </w:p>
    <w:p w:rsidR="00F10760" w:rsidRDefault="00F10760" w:rsidP="00F10760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достижения обозначенных цели и задач подпрограммы предусмотрен ряд  мероприятий, реализация которых будет выполняться в соответствии с Приложением 1.</w:t>
      </w:r>
    </w:p>
    <w:p w:rsidR="00F10760" w:rsidRPr="00EE022A" w:rsidRDefault="00F10760" w:rsidP="000804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46B" w:rsidRPr="0008046B" w:rsidRDefault="00F10760" w:rsidP="000804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8046B"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ресурсного</w:t>
      </w:r>
      <w:r w:rsidR="0008046B"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08046B"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подпрограммы </w:t>
      </w:r>
    </w:p>
    <w:p w:rsidR="0008046B" w:rsidRPr="008A23AC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подпрограммы  будет осуществляться за счет средств бюджета городского поселения Зеленоборский Кандалакшского  района, возможно привлечение средств областного бюджета на условиях софинансирования расходов.</w:t>
      </w:r>
    </w:p>
    <w:p w:rsidR="0008046B" w:rsidRPr="005422DD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финансовых средств, необходимых для реализации подпрограммы за счет </w:t>
      </w: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бюджета составляет </w:t>
      </w:r>
      <w:r w:rsidR="009D151B">
        <w:rPr>
          <w:rFonts w:ascii="Times New Roman" w:eastAsia="Times New Roman" w:hAnsi="Times New Roman" w:cs="Times New Roman"/>
          <w:sz w:val="24"/>
          <w:szCs w:val="24"/>
          <w:lang w:eastAsia="ru-RU"/>
        </w:rPr>
        <w:t>3323,3</w:t>
      </w: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09D"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в том числе</w:t>
      </w:r>
      <w:r w:rsidR="0072509D"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509D" w:rsidRPr="005422DD" w:rsidRDefault="0072509D" w:rsidP="0072509D">
      <w:pPr>
        <w:tabs>
          <w:tab w:val="left" w:pos="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2016г. – </w:t>
      </w:r>
      <w:r w:rsidR="009D151B">
        <w:rPr>
          <w:rFonts w:ascii="Times New Roman" w:eastAsia="Times New Roman" w:hAnsi="Times New Roman" w:cs="Times New Roman"/>
          <w:sz w:val="24"/>
          <w:szCs w:val="24"/>
          <w:lang w:eastAsia="ru-RU"/>
        </w:rPr>
        <w:t>1672,3</w:t>
      </w: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2017г. – </w:t>
      </w:r>
      <w:r w:rsidR="009B1311">
        <w:rPr>
          <w:rFonts w:ascii="Times New Roman" w:eastAsia="Times New Roman" w:hAnsi="Times New Roman" w:cs="Times New Roman"/>
          <w:sz w:val="24"/>
          <w:szCs w:val="24"/>
          <w:lang w:eastAsia="ru-RU"/>
        </w:rPr>
        <w:t>552,6</w:t>
      </w: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2018г. – </w:t>
      </w:r>
      <w:r w:rsidR="009B1311">
        <w:rPr>
          <w:rFonts w:ascii="Times New Roman" w:eastAsia="Times New Roman" w:hAnsi="Times New Roman" w:cs="Times New Roman"/>
          <w:sz w:val="24"/>
          <w:szCs w:val="24"/>
          <w:lang w:eastAsia="ru-RU"/>
        </w:rPr>
        <w:t>548,8</w:t>
      </w:r>
      <w:r w:rsidR="0032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  <w:r w:rsidR="009B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1311"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B13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B1311"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9B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549,6 </w:t>
      </w:r>
      <w:r w:rsidR="009B1311"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8A23AC" w:rsidRPr="003748F6" w:rsidRDefault="008A23AC" w:rsidP="0072509D">
      <w:pPr>
        <w:tabs>
          <w:tab w:val="left" w:pos="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A23AC" w:rsidRPr="008A23AC" w:rsidRDefault="008A23AC" w:rsidP="008A23AC">
      <w:pPr>
        <w:autoSpaceDE w:val="0"/>
        <w:autoSpaceDN w:val="0"/>
        <w:adjustRightInd w:val="0"/>
        <w:ind w:left="360"/>
        <w:contextualSpacing/>
        <w:jc w:val="center"/>
        <w:outlineLvl w:val="0"/>
        <w:rPr>
          <w:rFonts w:ascii="Times New Roman" w:hAnsi="Times New Roman" w:cs="Times New Roman"/>
          <w:b/>
          <w:color w:val="000000"/>
          <w:lang w:eastAsia="ru-RU"/>
        </w:rPr>
      </w:pPr>
      <w:r w:rsidRPr="008A23AC">
        <w:rPr>
          <w:rFonts w:ascii="Times New Roman" w:hAnsi="Times New Roman" w:cs="Times New Roman"/>
          <w:b/>
          <w:color w:val="000000"/>
          <w:lang w:eastAsia="ru-RU"/>
        </w:rPr>
        <w:t>5.Механизм реализации Подпрограммы</w:t>
      </w:r>
    </w:p>
    <w:p w:rsidR="008A23AC" w:rsidRDefault="008A23AC" w:rsidP="008A23A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A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8A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реализации Подпрограммы осуществляет Совет депутатов городского поселения Зеленоборский и администрация городского поселения Зеленоборский Кандалакшского района. Глава администрации городского поселения Зеленоборский Кандалакшского района несет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8A23AC" w:rsidRDefault="008A23AC" w:rsidP="008A23A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работы по реализации</w:t>
      </w:r>
    </w:p>
    <w:p w:rsidR="008A23AC" w:rsidRPr="0008046B" w:rsidRDefault="008A23AC" w:rsidP="008A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финансов и бухгалтерского учета:</w:t>
      </w:r>
    </w:p>
    <w:p w:rsidR="008A23AC" w:rsidRPr="0008046B" w:rsidRDefault="008A23AC" w:rsidP="008A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реализацию программных мероприятий в соответствии с поставленными перед ними задачами</w:t>
      </w:r>
    </w:p>
    <w:p w:rsidR="008A23AC" w:rsidRPr="0008046B" w:rsidRDefault="008A23AC" w:rsidP="008A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ежеквартальный мониторинг достижения значений целевых показателей, характеризующих выполнение задач</w:t>
      </w:r>
    </w:p>
    <w:p w:rsidR="008A23AC" w:rsidRPr="0008046B" w:rsidRDefault="008A23AC" w:rsidP="008A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эффективность  использования финансовых средств, направленных на реализацию программных мероприятий</w:t>
      </w:r>
    </w:p>
    <w:p w:rsidR="008A23AC" w:rsidRDefault="008A23AC" w:rsidP="008A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планируемых целевых значений показателей проводится анализ причин, и разрабатываются предложения по улучшению ситуации, на основании которых руководителем отдела финансов и бухгалтерского учета принимаются соответствующие  управленческие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3AC" w:rsidRPr="0008046B" w:rsidRDefault="008A23AC" w:rsidP="008A23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муниципальной подпрограммы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(администрация городского поселения Зеленоборский Кандалакшского района, Совет депутатов городского поселения Зеленоборский Кандалакшского района)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ответственность за реализацию Подпрограммы в соответствии с действующим законодательством. </w:t>
      </w:r>
    </w:p>
    <w:p w:rsidR="008A23AC" w:rsidRDefault="008A23AC" w:rsidP="008A23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бюджетных средств, предусмотренных на реализацию муниципальной подпрограммы, исполнители муниципальной подпрограммы несут ответственность за целевое использование бюджетных ассигнований.</w:t>
      </w:r>
    </w:p>
    <w:p w:rsidR="008A23AC" w:rsidRPr="008A23AC" w:rsidRDefault="008A23AC" w:rsidP="008A23A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8046B" w:rsidRPr="008A23AC" w:rsidRDefault="008A23AC" w:rsidP="0008046B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08046B" w:rsidRPr="008A2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8A2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эффективности </w:t>
      </w:r>
      <w:r w:rsidR="0008046B" w:rsidRPr="008A2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подпрограммы</w:t>
      </w:r>
      <w:r w:rsidRPr="008A2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рисков ее реализации</w:t>
      </w:r>
    </w:p>
    <w:p w:rsidR="0008046B" w:rsidRPr="008A23AC" w:rsidRDefault="0008046B" w:rsidP="0008046B">
      <w:pPr>
        <w:ind w:left="360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326"/>
        <w:gridCol w:w="992"/>
        <w:gridCol w:w="1134"/>
        <w:gridCol w:w="1418"/>
      </w:tblGrid>
      <w:tr w:rsidR="0008046B" w:rsidRPr="0008046B" w:rsidTr="008D408D">
        <w:trPr>
          <w:trHeight w:val="1045"/>
        </w:trPr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целевых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показателей подпрограммы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Единица 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измерения показателя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046B" w:rsidRPr="0008046B" w:rsidRDefault="0008046B" w:rsidP="009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Величина показателя в базовом году (201</w:t>
            </w:r>
            <w:r w:rsidR="009B1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Значение показателя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  <w:r w:rsidR="00181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-201</w:t>
            </w:r>
            <w:r w:rsidR="009B1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  <w:p w:rsidR="0008046B" w:rsidRPr="0008046B" w:rsidRDefault="0008046B" w:rsidP="0018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  <w:r w:rsidR="00181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дефицита бюджета городского поселения Зеленоборский Кандалакшского района к доходам без учета объема безвозмездных поступлений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9B1311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</w:tcPr>
          <w:p w:rsidR="0008046B" w:rsidRPr="0008046B" w:rsidRDefault="0008046B" w:rsidP="0018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&lt;=</w:t>
            </w:r>
            <w:r w:rsidR="00181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муниципального долга городского поселения </w:t>
            </w: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Зеленоборский Кандалакшского района к доходам без учета объема безвозмездных поступлений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08046B" w:rsidRPr="0008046B" w:rsidRDefault="009B1311" w:rsidP="0047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&lt;=</w:t>
            </w: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объема просроченной кредиторской задолженности  бюджета городского поселения Зеленоборский Кандалакшского района к объему расходов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абсолютного отклонения фактического объема доходов (без учета межбюджетных трансфертов) за отчетный год от первоначального плана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9B1311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расходных обязатель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едусматривает планирование и составление бюджетных ассигнований в разрезе отдельных расходных обязательств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расходов бюджета, формируемых в рамках целевых программ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Реестр расходных обязатель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едусматривает планирование и составление бюджетных ассигнований в разрезе действующих и принимаемых расходных обязательств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программ и подпрограмм, принятых в отчетном году, проекты которых прошли публичные обсуждения 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муниципальных  учреждений, оказывающих муниципальные услуги в соответствии с муниципальным  заданием, опубликовавших в СМИ и (или) сети Интернет, а также в местах предоставления соответствующих услуг утвержденных требований к качеству предоставления муниципальных услуг юридическим и физическим лицам, к общему количеству муниципальных учреждений данной категории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учреждений, объем бюджетных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ассигнований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которых на оказание муниципальных услуг (выполнение работ) определен с учетом объема оказываемых муниципальных услуг (выполняемых работ)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 программ и подпрограмм, по которым утвержденный объем  финансирования изменился в течение отчетного года более чем на 15 процентов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первоначального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D66734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данных мониторинга качества финансового управления главных распорядителей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475F34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08046B" w:rsidRPr="00115863" w:rsidRDefault="0008046B" w:rsidP="0008046B">
      <w:pPr>
        <w:ind w:left="360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08046B" w:rsidRDefault="0008046B" w:rsidP="00080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финансовой устойчивости бюджета городского поселения Зеленоборский Кандалакшского района, а также снижение объема дефицита и долговой нагрузки на бюджет городского поселения Зеленоборский Кандалакшского района, сокращение расходов на обслуживание муниципального долга</w:t>
      </w:r>
    </w:p>
    <w:p w:rsidR="001A1F0C" w:rsidRPr="00115863" w:rsidRDefault="001A1F0C" w:rsidP="00080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667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городское поселение Зеленоборский Кандалакшского района при планировании бюджета не допускало нарушений требований Бюджетного кодекса Российской Федерации в части предельного размера муниципального долга и расходов на его обслуживание.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обслуживанию долговых обязательств невелики и составляют не более 1% объема расходов бюджета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мероприятия, направленные на обеспечение сбалансированности и устойчивости бюджета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долга за счет получения дополнительных доходов и оптимизации расходов бюджета.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Минимизирован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обслуживание муниципального долга.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городского поселения Зеленоборский Кандалакшского района.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Показатель результата (индикатор):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отношение дефицита бюджета городского поселения Зеленоборский Кандалакшского района к доходам без учета объема безвозмездных поступлений: в 201</w:t>
      </w:r>
      <w:r w:rsidR="00CC221F" w:rsidRPr="00CC2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6-201</w:t>
      </w:r>
      <w:r w:rsidR="00D66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CC221F" w:rsidRPr="00CC2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C2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гг.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&lt;= 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%.</w:t>
      </w: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отношение муниципального долга городского поселения Зеленоборский Кандалакшского района к доходам без учета объема безвозмездных поступлений: в 201</w:t>
      </w:r>
      <w:r w:rsidR="00CC2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6-201</w:t>
      </w:r>
      <w:r w:rsidR="00D66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CC2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гг.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&lt;= 10%.</w:t>
      </w:r>
    </w:p>
    <w:p w:rsidR="00CC221F" w:rsidRPr="00115863" w:rsidRDefault="00CC221F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08046B" w:rsidRDefault="0008046B" w:rsidP="000804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Сокращение и реструктуризация просроченной кредиторской задолженности</w:t>
      </w:r>
    </w:p>
    <w:p w:rsidR="001A1F0C" w:rsidRPr="00115863" w:rsidRDefault="001A1F0C" w:rsidP="000804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08046B" w:rsidP="00080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данной задачи необходимо реализовать указанные в прилагаемом Перечне мероприятия, направленные на сокращение и недопущение образования просроченной кредиторской задолженности.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объема просроченной кредиторской задолженности;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недопущение возникновения новой просроченной кредиторской задолженности.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результата (индикатор):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отношение объема просроченной кредиторской задолженности  бюджета городского поселения Зеленоборский Кандалакшского района к общему объему расходов: в 20</w:t>
      </w:r>
      <w:r w:rsidR="00CC2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16-201</w:t>
      </w:r>
      <w:r w:rsidR="00D66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CC2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гг.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&lt;= 0.</w:t>
      </w:r>
    </w:p>
    <w:p w:rsidR="0008046B" w:rsidRPr="00115863" w:rsidRDefault="0008046B" w:rsidP="000804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08046B" w:rsidRPr="001A1F0C" w:rsidRDefault="0008046B" w:rsidP="008A23AC">
      <w:pPr>
        <w:pStyle w:val="aa"/>
        <w:ind w:left="1140" w:firstLine="0"/>
        <w:rPr>
          <w:b/>
          <w:bCs/>
          <w:lang w:eastAsia="ru-RU"/>
        </w:rPr>
      </w:pPr>
      <w:r w:rsidRPr="001A1F0C">
        <w:rPr>
          <w:b/>
          <w:bCs/>
          <w:lang w:eastAsia="ru-RU"/>
        </w:rPr>
        <w:t>Повышение качества планирования и управления доходами</w:t>
      </w:r>
    </w:p>
    <w:p w:rsidR="001A1F0C" w:rsidRPr="00115863" w:rsidRDefault="001A1F0C" w:rsidP="001A1F0C">
      <w:pPr>
        <w:pStyle w:val="aa"/>
        <w:ind w:left="1140" w:firstLine="0"/>
        <w:rPr>
          <w:b/>
          <w:bCs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 мероприятия, направленные на увеличение объектов налогообложения.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задолженности по платежам в бюджет городского поселения Зеленоборский Кандалакшского района; </w:t>
      </w:r>
    </w:p>
    <w:p w:rsidR="0008046B" w:rsidRPr="0008046B" w:rsidRDefault="0008046B" w:rsidP="0008046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использования потенциала местных налогов;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результата (индикаторы):</w:t>
      </w:r>
    </w:p>
    <w:p w:rsid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процент абсолютного отклонения фактического объема доходов (без учета межбюджетных трансфертов) за отчетный год от первоначального плана: </w:t>
      </w:r>
      <w:r w:rsidR="009E3D38" w:rsidRPr="009E3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2016-201</w:t>
      </w:r>
      <w:r w:rsidR="00D66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9E3D38" w:rsidRPr="009E3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гг.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="00845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%.</w:t>
      </w: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эффективности использования муниципального имущества</w:t>
      </w:r>
    </w:p>
    <w:p w:rsidR="001A1F0C" w:rsidRPr="00115863" w:rsidRDefault="001A1F0C" w:rsidP="0008046B">
      <w:pPr>
        <w:autoSpaceDE w:val="0"/>
        <w:autoSpaceDN w:val="0"/>
        <w:adjustRightInd w:val="0"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доля имущества муниципальной собственности закреплена на  праве оперативного управления - за муниципальными учреждениями, органами местного самоуправления городского поселения Зеленоборский Кандалакшского района. Незначительная часть имущества, не закрепленная за муниципальными учреждениями и не используемая для решения муниципальных задач, предоставляется в аренду организациям негосударственной формы собственности, в том числе субъектам малого предпринимательства, для получения дополнительных доходов бюджета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мероприятия, направленные на увеличение налогооблагаемой базы (выявление новых объектов налогообложения) и эффективность использования муниципального имущества городского поселения Зеленоборский Кандалакшского района.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эффективности использования муниципальной собственности за счет сдачи в аренду муниципального имущества;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полной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собственности.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8A23AC" w:rsidRDefault="0008046B" w:rsidP="008A2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23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Переход к программной структуре бюджета и проведение оценки эффективности реализации программ, финансируемых за счет средств бюджета городского поселения Зеленоборский Кандалакшского района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задачи необходимо реализовать указанные в приложении № 1 к Подпрограмме 2 мероприятия, направленные на переход к программной структуре бюджета и проведение оценки эффективности реализации целевых программ.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налаживание чёткой системы планирования бюджета на основе принципов программно-целевого бюджетирования;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бюджетных расходов за счёт формирования понимания соотношения между затрачиваемыми ресурсами и планируемым результатом;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нормативной правовой базы в части бюджетного планирования в муниципальном образовании;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программного бюджета городского поселения Зеленоборский Кандалакшского района на 201</w:t>
      </w:r>
      <w:r w:rsidR="00D667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результата (индикаторы):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удельный вес расходов бюджета, формируемых в рамках муниципальных программ и подпрограмм: в 201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6-201</w:t>
      </w:r>
      <w:r w:rsidR="00D66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гг.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100 %.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внесение изменений в нормативные правовые акты о разработке, реализации и оценке муниципальных программ и подпрограмм городского поселения Зеленоборский Кандалакшского района в связи с формированием программного бюджета: </w:t>
      </w:r>
      <w:r w:rsidR="00B82282"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201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6-201</w:t>
      </w:r>
      <w:r w:rsidR="00D66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гг.</w:t>
      </w:r>
      <w:r w:rsidR="00B82282"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да;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содержание муниципальных программ и подпрограмм приведено в соответствие с действующими нормативными правовыми актами: </w:t>
      </w:r>
      <w:r w:rsidR="00B82282"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201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</w:t>
      </w:r>
      <w:r w:rsidR="00D66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гг.</w:t>
      </w:r>
      <w:r w:rsidR="00B82282"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да;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формирование программного бюджета городского поселения Зеленоборский Кандалакшского района: </w:t>
      </w:r>
      <w:r w:rsidR="00B82282"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201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6-201</w:t>
      </w:r>
      <w:r w:rsidR="00D66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гг.</w:t>
      </w:r>
      <w:r w:rsidR="00B82282"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да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46B" w:rsidRPr="001A1F0C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Внедрение инструментов нормативного финансирования </w:t>
      </w: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услуг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 мероприятия, направленные на внедрение инструментов нормативного финансирования муниципальных услуг.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типовой порядок определения платы за оказание услуг (выполнение работ), относящихся к основным видам деятельности муниципальных бюджетных учреждений  городского поселения Зеленоборский Кандалакшского района, для граждан и юридических лиц.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базовый перечень муниципальных услуг (работ), оказываемых (выполняемых) муниципальными учреждениями в соответствующей сфере деятельности.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ведомственные перечни услуг (работ), оказываемых (выполняемых) муниципальными учреждениями в соответствующей сфере деятельности.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порядки определения нормативных затрат на оказание государственных услуг (выполнение работ) и нормативных затрат на содержание имущества муниципальных учреждений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поселения Зеленоборский Кандалакшского района, осуществляющей функции и полномочия учредителя, утверждены и доведены до подведомственных учреждений муниципальные задания и бюджетные ассигнования на обеспечение их выполнения в 201</w:t>
      </w:r>
      <w:r w:rsidR="00D667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8046B" w:rsidRPr="0008046B" w:rsidRDefault="0008046B" w:rsidP="0008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Показатель результата (индикатор):</w:t>
      </w:r>
    </w:p>
    <w:p w:rsidR="0008046B" w:rsidRPr="0008046B" w:rsidRDefault="0008046B" w:rsidP="0008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доля муниципальных учреждений, объем бюджетных ассигнований, для которых на оказание муниципальных услуг (выполнение работ) определен с учетом объема оказываемых услуг (выполняемых работ): в 201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6-201</w:t>
      </w:r>
      <w:r w:rsidR="00D66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-100 %.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Создание и совершенствование системы управления качеством предоставляемых муниципальных услуг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 мероприятия, направленные на создание системы управления качеством предоставляемых муниципальных услуг.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стандарты качества муниципальных услуг (работ), оказываемых (выполняемых) муниципальными учреждениями в соответствующей сфере деятельности.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Порядок оценки соответствия качества фактически предоставляемых муниципальных услуг утвержденным стандартам качества.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открытости деятельности муниципальных учреждений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 мероприятия, направленные на повышение открытости деятельности муниципальных учреждений.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Повышена открытость проведения мероприятий бюджетной реформы.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Повышены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и качество муниципальных услуг.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результата (индикатор):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удельный вес муниципальных учреждений,  оказывающих муниципальные услуги в соответствии с муниципальным заданием, опубликовавших в средствах массовой информации и (или) сети Интернет, а также в местах предоставления соответствующих услуг, утвержденные требования к качеству предоставления муниципальных услуг юридическим и физическим лицам, к общему количеству муниципальных учреждений данной категории: в 201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6-201</w:t>
      </w:r>
      <w:r w:rsidR="00D66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- 100 %.</w:t>
      </w:r>
    </w:p>
    <w:p w:rsidR="0008046B" w:rsidRPr="00115863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качества и объективности планирования бюджетных ассигнований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3" w:history="1">
        <w:r w:rsidRPr="00080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174.2</w:t>
        </w:r>
      </w:hyperlink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финансовые органы наделяются полномочиями по установлению порядка и методики, в соответствии с которыми осуществляется планирование бюджетных ассигнований. В качестве условия прогнозирования расходов с 1 января 2009 года установлено требование раздельного планирования бюджетных ассигнований на исполнение действующих и принимаемых обязательств. Это позволяет обеспечить безусловное исполнение ранее принятых обязательств и установить новые обязательства в соответствии с приоритетами проводимой политики в пределах имеющихся ресурсов и повысить качество финансового планирования. Существенным условием повышения качества и объективности планирования бюджетных ассигнований является разработка постоянно действующих порядка и методики планирования бюджетных ассигнований бюджета городского поселения Зеленоборский Кандалакшского района на очередной финансовый год и на плановый период.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 мероприятия, направленные на повышение качества и объективности планирования бюджетных ассигнований бюджета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среднесрочного планирования бюджета городского поселения Зеленоборский Кандалакшского района.</w:t>
      </w:r>
    </w:p>
    <w:p w:rsidR="0008046B" w:rsidRPr="0008046B" w:rsidRDefault="0008046B" w:rsidP="0008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результата (индикаторы):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наличие утвержденного бюджета на очередной финансовый год: в 201</w:t>
      </w:r>
      <w:r w:rsidR="00D66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году - да;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наличие утвержденного порядка и методики планирования бюджетных ассигнований: в 201</w:t>
      </w:r>
      <w:r w:rsidR="00D66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- да;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доля муниципальных программ и подпрограмм, принятых в отчетном году, проекты которых прошли обсуждения: в 201</w:t>
      </w:r>
      <w:r w:rsidR="00D66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- 100 %.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Совершенствование ведения реестра расходных обязательств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4" w:history="1">
        <w:r w:rsidRPr="00080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4</w:t>
        </w:r>
      </w:hyperlink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080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статьи 87</w:t>
        </w:r>
      </w:hyperlink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действующие расходные обязательства городского поселения Зеленоборский Кандалакшского района отражены в реестре расходных обязательств.  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реестра расходных обязательств используются при разработке проекта бюджета городского поселения Зеленоборский Кандалакшского района и представляют собой единую информационную нормативно-правовую базу данных.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проекта бюджета городского поселения Зеленоборский Кандалакшского района осуществляется на основе применения принципа разграничения действующих и принимаемых обязательств.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действующих и принимаемых обязательств дает возможность гарантированного обеспечения в полном объеме действующих обязательств, отраженных в реестре расходных обязательств, а также определяет формирование конкретных направлений принимаемых обязательств в соответствии с целями и направлениями социально-экономического развития городского поселения Зеленоборский Кандалакшского района.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настоящей подпрограммы  предполагается продолжить работу по повышению организации планирования действующих и вновь принимаемых расходных обязательств, по инвентаризации действующих расходных обязательств с целью выявления неэффективных бюджетных расходов и переориентации их на другие цели.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 мероприятия, направленные на совершенствование ведения реестра расходных обязательств как эффективного инструмента бюджетного планирования.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объемы финансирования действующих расходных обязательств соответствуют целям и направлениям социально-экономического развития городского поселения Зеленоборский Кандалакшского района;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вновь принимаемые расходные обязательства соответствуют целям и направлениям социально-экономического развития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результата (индикаторы):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реестр расходных обязатель</w:t>
      </w:r>
      <w:proofErr w:type="gramStart"/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 пр</w:t>
      </w:r>
      <w:proofErr w:type="gramEnd"/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едусматривает планирование и составление бюджетных ассигнований в разрезе отдельных расходных обязательств: в 201</w:t>
      </w:r>
      <w:r w:rsidR="00D66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году - да.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46B" w:rsidRPr="0008046B" w:rsidRDefault="0008046B" w:rsidP="000804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Оптимизация численности муниципальных служащих и работников, замещающих должности, не являющиеся должностями муниципальной службы, устранение избыточных и дублирующих функций органов местного самоуправления, сокращение расходов на содержание органов местного самоуправления городского поселения Зеленоборский Кандалакшского района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текущей ситуации: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Реформирование системы муниципального управления является одним из важных условий ускорения социально-экономического развития, продолжением реализации административной реформы. В соответствии с </w:t>
      </w:r>
      <w:hyperlink r:id="rId16" w:history="1">
        <w:r w:rsidRPr="0008046B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Планом</w:t>
        </w:r>
      </w:hyperlink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действий администрацией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поселения Зеленоборский Кандалакшского</w:t>
      </w:r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района проводился анализ выполняемых функций, в том числе на предмет исключения избыточности и дублирования. 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Проделана значительная работа по сокращению численности муниципальных служащих органов местного самоуправления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поселения Зеленоборский Кандалакшского</w:t>
      </w:r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района, исключению неэффективных расходов на содержание органов местного самоуправления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поселения Зеленоборский Кандалакшского</w:t>
      </w:r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района.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Соблюдены нормативы формирования расходов на содержание органов местного самоуправления, утвержденные постановлением Правительства Мурманской области.</w:t>
      </w:r>
    </w:p>
    <w:p w:rsidR="0008046B" w:rsidRPr="0008046B" w:rsidRDefault="0008046B" w:rsidP="0008046B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в дальнейшем необходимо продолжить работу по оптимизации расходов на содержание органов местного самоуправления городского поселения Зеленоборский Кандалакшского района.</w:t>
      </w:r>
    </w:p>
    <w:p w:rsidR="0008046B" w:rsidRPr="0008046B" w:rsidRDefault="0008046B" w:rsidP="0008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решения данной задачи необходимо реализовать указанные в приложении № 1 к подпрограмме мероприятия, направленные на повышение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функционирования органов местного самоуправления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Кандалакшского района.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соотношения численности муниципальных служащих и работников, замещающих должности, не являющиеся должностями муниципальной службы;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 соответствие с нормативами, утвержденными постановлением Правительства Мурманской области расходов на содержание органов местного самоуправления городского поселения Зеленоборский Кандалакшского района.</w:t>
      </w:r>
    </w:p>
    <w:p w:rsidR="0008046B" w:rsidRPr="00115863" w:rsidRDefault="0008046B" w:rsidP="0008046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качества финансового управления главных распорядителей бюджетных средств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текущей ситуации.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наиболее оптимальных процедур мониторинга и, что более важно, показателей мониторинга, на основании значений которых и делается вывод о том, с надлежащим ли качеством управляет выделяемыми ему финансовыми ресурсами главный распорядитель бюджетных средств.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прилагаемом Перечне мероприятия, направленные на повышение качества управления ГРБС выделяемыми ему финансовыми ресурсами.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повышена эффективность бюджетных расходов в условиях дефицита финансовых ресурсов;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повышена ответственность главных распорядителей и получателей бюджетных средств за результаты деятельности.</w:t>
      </w:r>
    </w:p>
    <w:p w:rsidR="0008046B" w:rsidRPr="00115863" w:rsidRDefault="0008046B" w:rsidP="0008046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08046B" w:rsidRPr="0008046B" w:rsidRDefault="0008046B" w:rsidP="000804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информационной системы управления муниципальными финансами</w:t>
      </w:r>
    </w:p>
    <w:p w:rsidR="0008046B" w:rsidRPr="0008046B" w:rsidRDefault="0008046B" w:rsidP="0008046B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управления муниципальными финансами необходимо продолжать развивать автоматизацию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составления проекта бюджета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Кандалакшского района, которая обеспечит процесс составления, исполнения бюджета городского поселения Зеленоборский Кандалакшского района, в дальнейшем бюджетного учета и подготовки финансовой и иной регламентированной отчетности.</w:t>
      </w:r>
    </w:p>
    <w:p w:rsidR="0008046B" w:rsidRPr="0008046B" w:rsidRDefault="0008046B" w:rsidP="0008046B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 усовершенствование автоматизированной системы составления проекта бюджета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повышения эффективности и результативности бюджетных расходов.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программному бюджету и внедрение новых форм финансового обеспечения муниципальных услуг требует развития и совершенствования системы муниципального финансового контроля за счет совершенствования механизмов внутреннего финансового контроля.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приведения системы муниципального финансового контроля в соответствие с новыми требованиями законодательства выражается в потребности учета различий между казенными, бюджетными и автономными учреждениями.</w:t>
      </w:r>
    </w:p>
    <w:p w:rsidR="0008046B" w:rsidRPr="0008046B" w:rsidRDefault="0008046B" w:rsidP="0008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действующей системы муниципального финансового контроля предполагается реализовать комплекс мероприятий в соответствии с приложением № 1 к подпрограмме.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развитие и совершенствование системы муниципального финансового контроля позволит повысить эффективность деятельности муниципальных учреждений, снизит риски совершения ошибок и нарушений, повысит ответственность руководителей учреждений за нарушения бюджетного законодательства и невыполнение муниципальных заданий.</w:t>
      </w:r>
    </w:p>
    <w:p w:rsidR="0008046B" w:rsidRPr="00115863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8A23AC" w:rsidP="0078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Риски </w:t>
      </w:r>
      <w:r w:rsidR="0008046B" w:rsidRPr="00080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реализации Подпрограммы</w:t>
      </w:r>
    </w:p>
    <w:p w:rsidR="0008046B" w:rsidRPr="00115863" w:rsidRDefault="0008046B" w:rsidP="0008046B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C2CC0" w:rsidRPr="009B6007" w:rsidRDefault="007C2CC0" w:rsidP="007C2CC0">
      <w:pPr>
        <w:pStyle w:val="af7"/>
        <w:ind w:firstLine="709"/>
        <w:jc w:val="both"/>
      </w:pPr>
      <w:r w:rsidRPr="009B6007">
        <w:t xml:space="preserve">На реализацию подпрограммы могут повлиять внешние риски, а именно: изменение федерального и областного законодательства, регулирующего деятельность органов местного самоуправления. </w:t>
      </w:r>
    </w:p>
    <w:p w:rsidR="007C2CC0" w:rsidRDefault="007C2CC0" w:rsidP="007C2C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B6007">
        <w:rPr>
          <w:rFonts w:ascii="Times New Roman" w:hAnsi="Times New Roman"/>
          <w:sz w:val="24"/>
          <w:szCs w:val="24"/>
        </w:rPr>
        <w:t>Механизм минимизации рисков – оперативное реагирование на изменение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7C2CC0" w:rsidRPr="009B6007" w:rsidRDefault="007C2CC0" w:rsidP="007C2CC0">
      <w:pPr>
        <w:pStyle w:val="af7"/>
        <w:ind w:firstLine="709"/>
        <w:jc w:val="both"/>
      </w:pPr>
      <w:r w:rsidRPr="009B6007">
        <w:t>Внутренние риски при реализации подпрограммы:</w:t>
      </w:r>
    </w:p>
    <w:p w:rsidR="007C2CC0" w:rsidRPr="009B6007" w:rsidRDefault="007C2CC0" w:rsidP="007C2CC0">
      <w:pPr>
        <w:pStyle w:val="af7"/>
        <w:ind w:firstLine="709"/>
        <w:jc w:val="both"/>
      </w:pPr>
      <w:r w:rsidRPr="009B6007">
        <w:t>- при размещении муниципальных заказов на поставки товаров, выполнение работ, оказание услуг для муниципальных нужд часть муниципальных контрактов может быть не заключена в связи с отсутствием претендентов. Проведение повторных процедур приведет к изменению сроков исполнения подпрограммных мероприятий;</w:t>
      </w:r>
    </w:p>
    <w:p w:rsidR="007C2CC0" w:rsidRPr="009B6007" w:rsidRDefault="007C2CC0" w:rsidP="007C2CC0">
      <w:pPr>
        <w:pStyle w:val="af7"/>
        <w:ind w:firstLine="709"/>
        <w:jc w:val="both"/>
      </w:pPr>
      <w:r w:rsidRPr="009B6007"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7C2CC0" w:rsidRPr="0008046B" w:rsidRDefault="007C2CC0" w:rsidP="007C2C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07">
        <w:rPr>
          <w:rFonts w:ascii="Times New Roman" w:hAnsi="Times New Roman"/>
          <w:sz w:val="24"/>
          <w:szCs w:val="24"/>
        </w:rPr>
        <w:t>Механизм минимизации внутренних рисков – своевременная и качественная разработка документации на размещение муниципальных заказов.</w:t>
      </w:r>
    </w:p>
    <w:p w:rsidR="0008046B" w:rsidRPr="0008046B" w:rsidRDefault="0008046B" w:rsidP="000804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left="12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left="12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046B" w:rsidRPr="0008046B" w:rsidSect="0008046B">
          <w:headerReference w:type="default" r:id="rId17"/>
          <w:pgSz w:w="11906" w:h="16838" w:code="9"/>
          <w:pgMar w:top="426" w:right="709" w:bottom="1134" w:left="1559" w:header="720" w:footer="720" w:gutter="0"/>
          <w:cols w:space="708"/>
          <w:docGrid w:linePitch="326"/>
        </w:sectPr>
      </w:pPr>
    </w:p>
    <w:p w:rsidR="0008046B" w:rsidRPr="0008046B" w:rsidRDefault="0008046B" w:rsidP="0008046B">
      <w:pPr>
        <w:tabs>
          <w:tab w:val="left" w:pos="6748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ab/>
        <w:t xml:space="preserve">                   </w:t>
      </w:r>
      <w:r w:rsidRPr="0008046B">
        <w:rPr>
          <w:rFonts w:ascii="Times New Roman" w:eastAsia="Times New Roman" w:hAnsi="Times New Roman" w:cs="Times New Roman"/>
          <w:bCs/>
          <w:lang w:eastAsia="ru-RU"/>
        </w:rPr>
        <w:t>Приложение</w:t>
      </w: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№1 </w:t>
      </w:r>
    </w:p>
    <w:p w:rsidR="0008046B" w:rsidRPr="0008046B" w:rsidRDefault="0008046B" w:rsidP="000804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Подпрограмме «Повышение эффективности</w:t>
      </w:r>
    </w:p>
    <w:p w:rsidR="0008046B" w:rsidRPr="0008046B" w:rsidRDefault="0008046B" w:rsidP="000804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бюджетных расходов городского поселения </w:t>
      </w:r>
    </w:p>
    <w:p w:rsidR="0008046B" w:rsidRPr="0008046B" w:rsidRDefault="0008046B" w:rsidP="000804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Зеленоборский Кандалакшского района»</w:t>
      </w:r>
    </w:p>
    <w:p w:rsidR="0008046B" w:rsidRPr="00EE022A" w:rsidRDefault="0008046B" w:rsidP="000804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мероприятий  подпрограммы </w:t>
      </w:r>
    </w:p>
    <w:p w:rsidR="0008046B" w:rsidRPr="0008046B" w:rsidRDefault="0008046B" w:rsidP="0008046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3122"/>
        <w:gridCol w:w="1218"/>
        <w:gridCol w:w="1559"/>
        <w:gridCol w:w="276"/>
        <w:gridCol w:w="1000"/>
        <w:gridCol w:w="186"/>
        <w:gridCol w:w="1185"/>
        <w:gridCol w:w="46"/>
        <w:gridCol w:w="1276"/>
      </w:tblGrid>
      <w:tr w:rsidR="0008046B" w:rsidRPr="0008046B" w:rsidTr="003973D9">
        <w:trPr>
          <w:trHeight w:val="480"/>
        </w:trPr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122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Цель, задачи,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мероприятия</w:t>
            </w:r>
          </w:p>
        </w:tc>
        <w:tc>
          <w:tcPr>
            <w:tcW w:w="121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 (ГРБС)</w:t>
            </w:r>
          </w:p>
        </w:tc>
        <w:tc>
          <w:tcPr>
            <w:tcW w:w="1559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1276" w:type="dxa"/>
            <w:gridSpan w:val="2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исполнения</w:t>
            </w:r>
          </w:p>
        </w:tc>
        <w:tc>
          <w:tcPr>
            <w:tcW w:w="1417" w:type="dxa"/>
            <w:gridSpan w:val="3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финансирования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1F1D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</w:t>
            </w:r>
          </w:p>
        </w:tc>
      </w:tr>
      <w:tr w:rsidR="0008046B" w:rsidRPr="0008046B" w:rsidTr="003973D9">
        <w:trPr>
          <w:trHeight w:val="465"/>
        </w:trPr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3122" w:type="dxa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218" w:type="dxa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3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046B" w:rsidRPr="0008046B" w:rsidTr="003973D9">
        <w:trPr>
          <w:trHeight w:val="272"/>
        </w:trPr>
        <w:tc>
          <w:tcPr>
            <w:tcW w:w="58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 Повышение эффективности бюджетных расходов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8046B" w:rsidRPr="0008046B" w:rsidRDefault="007C2CC0" w:rsidP="00D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</w:t>
            </w:r>
            <w:r w:rsidR="00D667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417" w:type="dxa"/>
            <w:gridSpan w:val="3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276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868" w:type="dxa"/>
            <w:gridSpan w:val="9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 1. Обеспечение сбалансированности бюджета городского поселения Зеленоборский Кандалакшского  района </w:t>
            </w:r>
          </w:p>
        </w:tc>
      </w:tr>
      <w:tr w:rsidR="0008046B" w:rsidRPr="0008046B" w:rsidTr="003973D9">
        <w:trPr>
          <w:trHeight w:val="1475"/>
        </w:trPr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1.1.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Повышение финансовой устойчивости бюджета городского поселения Зеленоборский Кандалакшского района, а также снижение объема дефицита и долговой нагрузки на бюджет городского поселения Зеленоборский Кандалакшского района, сокращение расходов на обслуживание муниципального долга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Планирование при составлении проекта  бюджета городского поселения Зеленоборский Кандалакшского  района на очередной финансовый год и на плановый период  объема муниципального долга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 городского поселения Зеленоборский Кандалакшского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IV квартал,     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br/>
              <w:t>ежегодно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Своевременное погашение бюджетных кредитов, предоставленных областным бюджетом, и кредитов от кредитных организаций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 городского поселения Зеленоборский Кандалакшского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Сокращение и реструктуризация просроченной кредиторской задолженности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Анализ годовой (полугодовой) отчетности в части принятых и неисполненных бюджетных обязательств, которые привели к образованию просроченной кредиторской задолженности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финансов и бухгалтерского учета администрации городского поселения Зеленоборский Кандалакшского района 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года  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полу-</w:t>
            </w:r>
            <w:proofErr w:type="spell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годия</w:t>
            </w:r>
            <w:proofErr w:type="spellEnd"/>
            <w:proofErr w:type="gramEnd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rPr>
          <w:trHeight w:val="711"/>
        </w:trPr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образования просроченной  кредиторской задолженности и мер по ее сокращению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финансов и бухгалтерского учета администрации городского поселения Зеленоборский Кандалакшского района 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Еже-</w:t>
            </w:r>
            <w:proofErr w:type="spell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месячно</w:t>
            </w:r>
            <w:proofErr w:type="spellEnd"/>
            <w:proofErr w:type="gramEnd"/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Анализ мер, принимаемых к снижению (ликвидации) просроченной кредиторской задолженности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финансов и бухгалтерского учета  администрации городского поселения Зеленоборский Кандалакшского района 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Еже-</w:t>
            </w:r>
            <w:proofErr w:type="spell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месячно</w:t>
            </w:r>
            <w:proofErr w:type="spellEnd"/>
            <w:proofErr w:type="gramEnd"/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Введение в действие порядка определения предельно допустимого значения просроченной кредиторской задолженности муниципального учреждения, превышение которого влечет расторжение трудового договора с руководителем учреждения по инициативе работодателя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финансов и бухгалтерского учета администрации городского поселения Зеленоборский Кандалакшского района 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7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Повышение качества планирования и управления доходами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заседаний Межведомственной комиссией  по обеспечению доходов местных бюджетов с целью увеличения поступления налогов и иных обязательных платежей в бюджет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ИФНС № 1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по Мурманской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области, отдел финансов и бухгалтерского учета администрации городского поселения Зеленоборский Кандалакшск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 нормативных правовых актов органов местного самоуправления по неналоговым доходам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9E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финансов и бухгалтерского учета администрации городского поселения Зеленоборский Кандалакшского района и </w:t>
            </w:r>
            <w:r w:rsidR="009E3D38">
              <w:rPr>
                <w:rFonts w:ascii="Times New Roman" w:eastAsia="Times New Roman" w:hAnsi="Times New Roman" w:cs="Times New Roman"/>
                <w:lang w:eastAsia="ru-RU"/>
              </w:rPr>
              <w:t>сектор социально-экономического развития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Приведение состава муниципального имущества в соответствии с пунктом 5 статьи 50 Федерального закона от 06.10.2003 № 131-ФЗ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Обеспечение полной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единого реестра договоров аренды и учета недвижимого имущества, находящегося в арендном обороте, а также корректировки величины арендной платы с ориентацией на рыночные цены </w:t>
            </w:r>
          </w:p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7C2C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субъектов малого и среднего предпринимательства по использованию и развитию объектов муниципальной собственности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9868" w:type="dxa"/>
            <w:gridSpan w:val="9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 2. Внедрение программно-целевых принципов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организации деятельности органов местного самоуправления городского поселения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Зеленоборский Кандалакшского района</w:t>
            </w: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Переход к программной структуре бюджета и проведение оценки эффективности  реализации программ, финансируемых за счет средств бюджета городского поселения Зеленоборский Кандалакшского района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порядок принятия решений о разработке муниципальных программ и подпрограмм городского поселения Зеленоборский Кандалакшского района, их формирования и реализации, а также увязка этих процессов с процессом бюджетного планирования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проведение оценки эффективности реализации муниципальных программ  и подпрограмм городского поселения Зеленоборский Кандалакшского  района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Разработка порядка и методики планирования бюджетных ассигнований на длительный период (внесение изменений в утвержденный порядок)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rPr>
          <w:trHeight w:val="489"/>
        </w:trPr>
        <w:tc>
          <w:tcPr>
            <w:tcW w:w="58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9868" w:type="dxa"/>
            <w:gridSpan w:val="9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3. Развитие новых форм оказания и финансового обеспечения муниципальных услуг (реструктуризация бюджетного сектора)</w:t>
            </w: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3.1.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Внедрение инструментов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нормативного</w:t>
            </w:r>
            <w:proofErr w:type="gramEnd"/>
          </w:p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финансирования муниципальных услуг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Определение объемов субсидии (финансового обеспечения) на выполнение муниципального задания подведомственными учреждениями на основании утвержденного порядка определения нормативных затрат на оказание муниципальных услуг и содержание имущества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3.2.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Создание и совершенствование системы управления качеством предоставляемых муниципальных услуг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Внедрение и совершенствование системы управления качеством предоставляемых муниципальных услуг на основе разработанных стандартов качества муниципальных услуг (работ), оказываемых (выполняемых) муниципальными учреждениями в соответствующей сфере деятельности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 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Анализ и оценка соответствия качества фактически предоставляемых муниципальных услуг утвержденным стандартам качества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08046B" w:rsidRPr="0008046B" w:rsidRDefault="007C2CC0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046B"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3.3.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Повышение открытости деятельности муниципальных учреждений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rPr>
          <w:trHeight w:val="1170"/>
        </w:trPr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Организация освещения в средствах массовой информации результатов</w:t>
            </w:r>
          </w:p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проведения бюджетной реформы в городском поселении Зеленоборский Кандалакшского района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08046B" w:rsidRPr="0008046B" w:rsidRDefault="007C2CC0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046B"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Осуществление публикации в средствах массовой информации и (или) сети Интернет, а также в местах предоставления соответствующих услуг утвержденных требований к качеству предоставления муниципальных услуг юридическим и физическим лицам</w:t>
            </w:r>
          </w:p>
          <w:p w:rsidR="00EE022A" w:rsidRPr="0008046B" w:rsidRDefault="00EE022A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9868" w:type="dxa"/>
            <w:gridSpan w:val="9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4. Повышение эффективности распределения бюджетных средств</w:t>
            </w: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Повышение качества и объективности</w:t>
            </w:r>
          </w:p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планирования бюджетных ассигнований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единой 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методической базы расчета расходов бюджета городского поселения Зеленоборский Кандалакшского района в разрезе главных распорядителей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финансов 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бухгалтерского учета 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поселения Зеленоборский Кандалакшского района 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</w:p>
          <w:p w:rsidR="0008046B" w:rsidRPr="0008046B" w:rsidRDefault="00C619D5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08046B"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Совершенствование ведения реестра расходных обязательств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Ведение, анализ и корректировка реестра расходных обязательств городского поселения Зеленоборский Кандалакшского района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Инвентаризация действующих расходных обязательств с целью выявления неэффективных бюджетных расходов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поселения Зеленоборский Кандалакшского района 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868" w:type="dxa"/>
            <w:gridSpan w:val="9"/>
          </w:tcPr>
          <w:p w:rsidR="0008046B" w:rsidRPr="0008046B" w:rsidRDefault="0008046B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 5. Создание условий для повышения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эффективности деятельности органов  местного самоуправления городского поселения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Зеленоборский Кандалакшского района по выполнению муниципальных функций</w:t>
            </w:r>
          </w:p>
        </w:tc>
      </w:tr>
      <w:tr w:rsidR="0008046B" w:rsidRPr="0008046B" w:rsidTr="003973D9">
        <w:trPr>
          <w:trHeight w:val="2945"/>
        </w:trPr>
        <w:tc>
          <w:tcPr>
            <w:tcW w:w="588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Оптимизация численности муниципальных служащих и работников, замещающих должности, не являющихся должностями муниципальной службы, устранение избыточных и дублирующих функций органов местного самоуправления, сокращение расходов на содержание органов местного самоуправления городского поселения Зеленоборский Кандалакшского района</w:t>
            </w:r>
          </w:p>
        </w:tc>
        <w:tc>
          <w:tcPr>
            <w:tcW w:w="1218" w:type="dxa"/>
          </w:tcPr>
          <w:p w:rsidR="0008046B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C619D5" w:rsidRPr="0008046B" w:rsidRDefault="00C619D5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08046B" w:rsidRPr="0008046B" w:rsidRDefault="00C619D5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Публикация данных мониторинга качества финансового управления главных распорядителей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финансов и бухгалтерского учета администрации 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08046B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046B"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5514" w:rsidRPr="0008046B" w:rsidTr="005B5514">
        <w:trPr>
          <w:trHeight w:val="803"/>
        </w:trPr>
        <w:tc>
          <w:tcPr>
            <w:tcW w:w="588" w:type="dxa"/>
            <w:vMerge w:val="restart"/>
          </w:tcPr>
          <w:p w:rsidR="005B5514" w:rsidRPr="0008046B" w:rsidRDefault="005B5514" w:rsidP="0045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5.2</w:t>
            </w:r>
          </w:p>
        </w:tc>
        <w:tc>
          <w:tcPr>
            <w:tcW w:w="9868" w:type="dxa"/>
            <w:gridSpan w:val="9"/>
          </w:tcPr>
          <w:p w:rsidR="005B5514" w:rsidRPr="005B5514" w:rsidRDefault="005B5514" w:rsidP="005B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8F6">
              <w:rPr>
                <w:rFonts w:ascii="Times New Roman" w:eastAsia="Times New Roman" w:hAnsi="Times New Roman" w:cs="Times New Roman"/>
                <w:lang w:eastAsia="ru-RU"/>
              </w:rPr>
              <w:t>Создание информационно-аналитической, организационной, документационной, информационной, финансовой, правовой, кадровой, материально-технической базы для стабильной работы Совета депутатов и администрации городского поселения</w:t>
            </w:r>
          </w:p>
        </w:tc>
      </w:tr>
      <w:tr w:rsidR="005B5514" w:rsidRPr="0008046B" w:rsidTr="003973D9">
        <w:tc>
          <w:tcPr>
            <w:tcW w:w="588" w:type="dxa"/>
            <w:vMerge/>
          </w:tcPr>
          <w:p w:rsidR="005B5514" w:rsidRPr="0008046B" w:rsidRDefault="005B5514" w:rsidP="0045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22" w:type="dxa"/>
            <w:vMerge w:val="restart"/>
          </w:tcPr>
          <w:p w:rsidR="005B5514" w:rsidRPr="003748F6" w:rsidRDefault="005B5514" w:rsidP="00451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514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и задач, направленных на реализацию полномочий по решению вопросов местного значения (оплата услуг телефонной и почтовой связи; расходы по арендной плате, коммунальным услугам, содержанию имущества, по обеспечению расходы по обеспечению компьютерной и оргтехникой (включая ремонт и техническое обслуживание) расходными материалами, а также иные расходы необходимые для осуществления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5514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поселения Зеленоборский  и Совета депутатов)</w:t>
            </w:r>
          </w:p>
        </w:tc>
        <w:tc>
          <w:tcPr>
            <w:tcW w:w="1218" w:type="dxa"/>
            <w:vMerge w:val="restart"/>
          </w:tcPr>
          <w:p w:rsidR="005B5514" w:rsidRPr="0008046B" w:rsidRDefault="005B5514" w:rsidP="007C5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88A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  <w:p w:rsidR="005B5514" w:rsidRPr="0008046B" w:rsidRDefault="005B5514" w:rsidP="007C5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5B5514" w:rsidRPr="0008046B" w:rsidRDefault="005B5514" w:rsidP="007C5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C0">
              <w:rPr>
                <w:rFonts w:ascii="Times New Roman" w:eastAsia="Times New Roman" w:hAnsi="Times New Roman" w:cs="Times New Roman"/>
                <w:lang w:eastAsia="ru-RU"/>
              </w:rPr>
              <w:t>Совет депутатов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5B5514" w:rsidRDefault="005B5514" w:rsidP="007C56D8">
            <w:pPr>
              <w:spacing w:line="240" w:lineRule="auto"/>
            </w:pPr>
            <w:r>
              <w:t>в течение  года</w:t>
            </w:r>
          </w:p>
          <w:p w:rsidR="005B5514" w:rsidRPr="00573CFE" w:rsidRDefault="005B5514" w:rsidP="007C56D8">
            <w:pPr>
              <w:spacing w:line="240" w:lineRule="auto"/>
            </w:pPr>
          </w:p>
        </w:tc>
        <w:tc>
          <w:tcPr>
            <w:tcW w:w="1185" w:type="dxa"/>
          </w:tcPr>
          <w:p w:rsidR="005B5514" w:rsidRPr="00053C66" w:rsidRDefault="005B5514" w:rsidP="007C56D8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</w:p>
          <w:p w:rsidR="005B5514" w:rsidRPr="00053C66" w:rsidRDefault="005B5514" w:rsidP="007C56D8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322" w:type="dxa"/>
            <w:gridSpan w:val="2"/>
          </w:tcPr>
          <w:p w:rsidR="005B5514" w:rsidRDefault="005B5514" w:rsidP="00C00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2016г.-</w:t>
            </w:r>
            <w:r w:rsidR="007D7F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175,3</w:t>
            </w:r>
          </w:p>
          <w:p w:rsidR="00D66734" w:rsidRDefault="00D66734" w:rsidP="00C00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2017г.-</w:t>
            </w:r>
            <w:r w:rsidR="001F153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29,6</w:t>
            </w:r>
          </w:p>
          <w:p w:rsidR="001F153A" w:rsidRDefault="001F153A" w:rsidP="00C00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2018г.-29,6</w:t>
            </w:r>
          </w:p>
          <w:p w:rsidR="001F153A" w:rsidRPr="0008046B" w:rsidRDefault="001F153A" w:rsidP="001F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2019г.-29,6</w:t>
            </w:r>
          </w:p>
        </w:tc>
      </w:tr>
      <w:tr w:rsidR="005B5514" w:rsidRPr="0008046B" w:rsidTr="003973D9">
        <w:tc>
          <w:tcPr>
            <w:tcW w:w="588" w:type="dxa"/>
            <w:vMerge/>
          </w:tcPr>
          <w:p w:rsidR="005B5514" w:rsidRPr="0008046B" w:rsidRDefault="005B5514" w:rsidP="0045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22" w:type="dxa"/>
            <w:vMerge/>
          </w:tcPr>
          <w:p w:rsidR="005B5514" w:rsidRPr="003748F6" w:rsidRDefault="005B5514" w:rsidP="00451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vMerge/>
          </w:tcPr>
          <w:p w:rsidR="005B5514" w:rsidRPr="0008046B" w:rsidRDefault="005B5514" w:rsidP="007C5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5B5514" w:rsidRPr="0008046B" w:rsidRDefault="005B5514" w:rsidP="007C5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C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5B5514" w:rsidRDefault="005B5514" w:rsidP="005B5514">
            <w:pPr>
              <w:spacing w:line="240" w:lineRule="auto"/>
            </w:pPr>
            <w:r>
              <w:t>в течение года</w:t>
            </w:r>
          </w:p>
        </w:tc>
        <w:tc>
          <w:tcPr>
            <w:tcW w:w="1185" w:type="dxa"/>
          </w:tcPr>
          <w:p w:rsidR="005B5514" w:rsidRPr="00053C66" w:rsidRDefault="005B5514" w:rsidP="007C56D8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</w:p>
          <w:p w:rsidR="005B5514" w:rsidRPr="00053C66" w:rsidRDefault="005B5514" w:rsidP="007C56D8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322" w:type="dxa"/>
            <w:gridSpan w:val="2"/>
          </w:tcPr>
          <w:p w:rsidR="005B5514" w:rsidRDefault="005B5514" w:rsidP="00B4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2016г.-</w:t>
            </w:r>
            <w:r w:rsidR="00BE37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1272,2</w:t>
            </w:r>
          </w:p>
          <w:p w:rsidR="00D66734" w:rsidRDefault="00D66734" w:rsidP="00B4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2017г.-</w:t>
            </w:r>
            <w:r w:rsidR="001F153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253</w:t>
            </w:r>
          </w:p>
          <w:p w:rsidR="001F153A" w:rsidRDefault="001F153A" w:rsidP="00B4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F153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  <w:r w:rsidRPr="001F153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г.-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249,2</w:t>
            </w:r>
          </w:p>
          <w:p w:rsidR="001F153A" w:rsidRDefault="001F153A" w:rsidP="001F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2019г.-250</w:t>
            </w:r>
          </w:p>
          <w:p w:rsidR="001F153A" w:rsidRPr="0008046B" w:rsidRDefault="001F153A" w:rsidP="00B47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D2DB1" w:rsidRPr="0008046B" w:rsidTr="003973D9">
        <w:tc>
          <w:tcPr>
            <w:tcW w:w="588" w:type="dxa"/>
            <w:vMerge/>
          </w:tcPr>
          <w:p w:rsidR="005D2DB1" w:rsidRPr="0008046B" w:rsidRDefault="005D2DB1" w:rsidP="0045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22" w:type="dxa"/>
            <w:vMerge w:val="restart"/>
          </w:tcPr>
          <w:p w:rsidR="005D2DB1" w:rsidRPr="00DF0282" w:rsidRDefault="003748F6" w:rsidP="0037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48F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информационно-аналитической, организационной, документационной, информационной, финансовой, правовой, кадровой, материально-технической базы для стабильной работы Совета депутатов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48F6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городского поселения </w:t>
            </w:r>
            <w:r w:rsidR="005D2DB1" w:rsidRPr="001111C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(оплата услуг телефонной и почтовой связи; расходы по арендной плате, коммунальным услугам, содержанию имущества, по обеспечению </w:t>
            </w:r>
            <w:r w:rsidR="005D2DB1" w:rsidRPr="009C4F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расходы по обеспечению </w:t>
            </w:r>
            <w:r w:rsidR="005D2DB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компьютерной и оргтехникой </w:t>
            </w:r>
            <w:r w:rsidR="005D2DB1" w:rsidRPr="009C4F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(включая ремонт и техническое обслуживание) </w:t>
            </w:r>
            <w:r w:rsidR="005D2DB1" w:rsidRPr="001111C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расходными материалами, а также иные расходы необходимые для осуществления деятельности </w:t>
            </w:r>
            <w:r w:rsidR="005D2DB1" w:rsidRPr="005D2DB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Администрации городского поселения Зеленоборский  </w:t>
            </w:r>
            <w:r w:rsidR="005D2DB1">
              <w:rPr>
                <w:rFonts w:ascii="Times New Roman" w:eastAsia="Times New Roman" w:hAnsi="Times New Roman" w:cs="Times New Roman"/>
                <w:i/>
                <w:lang w:eastAsia="ru-RU"/>
              </w:rPr>
              <w:t>и Совета депутатов</w:t>
            </w:r>
            <w:r w:rsidR="005D2DB1" w:rsidRPr="001111CE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218" w:type="dxa"/>
            <w:vMerge w:val="restart"/>
          </w:tcPr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88A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C0">
              <w:rPr>
                <w:rFonts w:ascii="Times New Roman" w:eastAsia="Times New Roman" w:hAnsi="Times New Roman" w:cs="Times New Roman"/>
                <w:lang w:eastAsia="ru-RU"/>
              </w:rPr>
              <w:t>Совет депутатов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5D2DB1" w:rsidRDefault="005D2DB1" w:rsidP="00053C66">
            <w:pPr>
              <w:spacing w:line="240" w:lineRule="auto"/>
            </w:pPr>
            <w:r>
              <w:t>в течение                 года</w:t>
            </w:r>
          </w:p>
          <w:p w:rsidR="005D2DB1" w:rsidRPr="00573CFE" w:rsidRDefault="005D2DB1" w:rsidP="00053C66">
            <w:pPr>
              <w:spacing w:line="240" w:lineRule="auto"/>
            </w:pPr>
          </w:p>
        </w:tc>
        <w:tc>
          <w:tcPr>
            <w:tcW w:w="1185" w:type="dxa"/>
          </w:tcPr>
          <w:p w:rsidR="005D2DB1" w:rsidRPr="00053C66" w:rsidRDefault="005D2DB1" w:rsidP="00053C66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</w:p>
          <w:p w:rsidR="005D2DB1" w:rsidRPr="00053C66" w:rsidRDefault="005D2DB1" w:rsidP="00053C66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322" w:type="dxa"/>
            <w:gridSpan w:val="2"/>
          </w:tcPr>
          <w:p w:rsidR="005D2DB1" w:rsidRPr="00053C66" w:rsidRDefault="005D2DB1" w:rsidP="0032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D2DB1" w:rsidRPr="0008046B" w:rsidTr="005D2DB1">
        <w:trPr>
          <w:trHeight w:val="3594"/>
        </w:trPr>
        <w:tc>
          <w:tcPr>
            <w:tcW w:w="588" w:type="dxa"/>
            <w:vMerge/>
          </w:tcPr>
          <w:p w:rsidR="005D2DB1" w:rsidRPr="0008046B" w:rsidRDefault="005D2DB1" w:rsidP="0045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22" w:type="dxa"/>
            <w:vMerge/>
          </w:tcPr>
          <w:p w:rsidR="005D2DB1" w:rsidRPr="000B3563" w:rsidRDefault="005D2DB1" w:rsidP="005D688A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18" w:type="dxa"/>
            <w:vMerge/>
          </w:tcPr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C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5D2DB1" w:rsidRDefault="005D2DB1" w:rsidP="00C619D5">
            <w:pPr>
              <w:spacing w:line="240" w:lineRule="auto"/>
              <w:jc w:val="center"/>
            </w:pPr>
            <w:r>
              <w:t>в течение   года</w:t>
            </w:r>
          </w:p>
        </w:tc>
        <w:tc>
          <w:tcPr>
            <w:tcW w:w="1185" w:type="dxa"/>
          </w:tcPr>
          <w:p w:rsidR="005D2DB1" w:rsidRPr="00053C66" w:rsidRDefault="005D2DB1" w:rsidP="00053C66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</w:p>
          <w:p w:rsidR="005D2DB1" w:rsidRPr="00053C66" w:rsidRDefault="005D2DB1" w:rsidP="00053C66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322" w:type="dxa"/>
            <w:gridSpan w:val="2"/>
          </w:tcPr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2016 г.-</w:t>
            </w:r>
            <w:r w:rsidR="00321E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C74A6">
              <w:rPr>
                <w:rFonts w:ascii="Times New Roman" w:eastAsia="Times New Roman" w:hAnsi="Times New Roman" w:cs="Times New Roman"/>
                <w:bCs/>
                <w:lang w:eastAsia="ru-RU"/>
              </w:rPr>
              <w:t>38,9</w:t>
            </w: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2017г.-</w:t>
            </w:r>
            <w:r w:rsidR="001F153A">
              <w:rPr>
                <w:rFonts w:ascii="Times New Roman" w:eastAsia="Times New Roman" w:hAnsi="Times New Roman" w:cs="Times New Roman"/>
                <w:bCs/>
                <w:lang w:eastAsia="ru-RU"/>
              </w:rPr>
              <w:t>160</w:t>
            </w:r>
            <w:r w:rsidR="00321E80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2018г.-</w:t>
            </w:r>
            <w:r w:rsidR="001F153A">
              <w:rPr>
                <w:rFonts w:ascii="Times New Roman" w:eastAsia="Times New Roman" w:hAnsi="Times New Roman" w:cs="Times New Roman"/>
                <w:bCs/>
                <w:lang w:eastAsia="ru-RU"/>
              </w:rPr>
              <w:t>160</w:t>
            </w:r>
            <w:r w:rsidR="00321E80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D66734" w:rsidRDefault="00D66734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2DB1" w:rsidRPr="00053C66" w:rsidRDefault="00D66734" w:rsidP="001F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67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D66734">
              <w:rPr>
                <w:rFonts w:ascii="Times New Roman" w:eastAsia="Times New Roman" w:hAnsi="Times New Roman" w:cs="Times New Roman"/>
                <w:bCs/>
                <w:lang w:eastAsia="ru-RU"/>
              </w:rPr>
              <w:t>г.-</w:t>
            </w:r>
            <w:r w:rsidR="001F153A">
              <w:rPr>
                <w:rFonts w:ascii="Times New Roman" w:eastAsia="Times New Roman" w:hAnsi="Times New Roman" w:cs="Times New Roman"/>
                <w:bCs/>
                <w:lang w:eastAsia="ru-RU"/>
              </w:rPr>
              <w:t>160</w:t>
            </w:r>
            <w:r w:rsidRPr="00D66734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1111CE" w:rsidRPr="0008046B" w:rsidTr="003973D9">
        <w:trPr>
          <w:trHeight w:val="852"/>
        </w:trPr>
        <w:tc>
          <w:tcPr>
            <w:tcW w:w="588" w:type="dxa"/>
            <w:vMerge/>
          </w:tcPr>
          <w:p w:rsidR="001111CE" w:rsidRPr="0008046B" w:rsidRDefault="001111CE" w:rsidP="0045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22" w:type="dxa"/>
          </w:tcPr>
          <w:p w:rsidR="001111CE" w:rsidRPr="005D688A" w:rsidRDefault="001111CE" w:rsidP="00C619D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47A">
              <w:rPr>
                <w:rFonts w:ascii="Times New Roman" w:eastAsia="Times New Roman" w:hAnsi="Times New Roman" w:cs="Times New Roman"/>
                <w:lang w:eastAsia="ru-RU"/>
              </w:rPr>
              <w:t>Развитие информационно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-коммуникационных технологий </w:t>
            </w:r>
          </w:p>
        </w:tc>
        <w:tc>
          <w:tcPr>
            <w:tcW w:w="1218" w:type="dxa"/>
          </w:tcPr>
          <w:p w:rsidR="001111CE" w:rsidRPr="0008046B" w:rsidRDefault="001111CE" w:rsidP="0006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шского района</w:t>
            </w:r>
          </w:p>
        </w:tc>
        <w:tc>
          <w:tcPr>
            <w:tcW w:w="1835" w:type="dxa"/>
            <w:gridSpan w:val="2"/>
          </w:tcPr>
          <w:p w:rsidR="001111CE" w:rsidRPr="0008046B" w:rsidRDefault="001111CE" w:rsidP="0006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1111CE" w:rsidRPr="0008046B" w:rsidRDefault="001111CE" w:rsidP="0006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1111CE" w:rsidRPr="0008046B" w:rsidRDefault="00C619D5" w:rsidP="0006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11CE"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85" w:type="dxa"/>
          </w:tcPr>
          <w:p w:rsidR="001111CE" w:rsidRPr="0008046B" w:rsidRDefault="001111CE" w:rsidP="00061899">
            <w:pPr>
              <w:autoSpaceDE w:val="0"/>
              <w:autoSpaceDN w:val="0"/>
              <w:adjustRightInd w:val="0"/>
              <w:spacing w:after="0" w:line="240" w:lineRule="auto"/>
              <w:ind w:left="-108" w:right="-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1111CE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5D2DB1" w:rsidRPr="0008046B" w:rsidTr="003973D9">
        <w:trPr>
          <w:trHeight w:val="491"/>
        </w:trPr>
        <w:tc>
          <w:tcPr>
            <w:tcW w:w="588" w:type="dxa"/>
            <w:vMerge/>
          </w:tcPr>
          <w:p w:rsidR="005D2DB1" w:rsidRPr="0008046B" w:rsidRDefault="005D2DB1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  <w:vMerge w:val="restart"/>
          </w:tcPr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труда и технике безопасности работников ОМСУ</w:t>
            </w:r>
          </w:p>
        </w:tc>
        <w:tc>
          <w:tcPr>
            <w:tcW w:w="1218" w:type="dxa"/>
            <w:vMerge w:val="restart"/>
          </w:tcPr>
          <w:p w:rsidR="005D2DB1" w:rsidRPr="0008046B" w:rsidRDefault="005D2DB1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  <w:p w:rsidR="005D2DB1" w:rsidRPr="0008046B" w:rsidRDefault="005D2DB1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5D2DB1" w:rsidRPr="0008046B" w:rsidRDefault="00D55E15" w:rsidP="00D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D2DB1" w:rsidRPr="0008046B">
              <w:rPr>
                <w:rFonts w:ascii="Times New Roman" w:eastAsia="Times New Roman" w:hAnsi="Times New Roman" w:cs="Times New Roman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5D2DB1"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85" w:type="dxa"/>
          </w:tcPr>
          <w:p w:rsidR="005D2DB1" w:rsidRPr="00C619D5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9D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5D2DB1" w:rsidRPr="0008046B" w:rsidRDefault="005D2DB1" w:rsidP="00D55E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9D5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поселения Зеленоборский </w:t>
            </w:r>
          </w:p>
        </w:tc>
        <w:tc>
          <w:tcPr>
            <w:tcW w:w="1322" w:type="dxa"/>
            <w:gridSpan w:val="2"/>
          </w:tcPr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2016г. -</w:t>
            </w:r>
            <w:r w:rsidR="00B47ECF">
              <w:rPr>
                <w:rFonts w:ascii="Times New Roman" w:eastAsia="Times New Roman" w:hAnsi="Times New Roman" w:cs="Times New Roman"/>
                <w:iCs/>
                <w:lang w:eastAsia="ru-RU"/>
              </w:rPr>
              <w:t>72,5</w:t>
            </w:r>
          </w:p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2017г.-</w:t>
            </w:r>
            <w:r w:rsidR="00D66734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D2DB1" w:rsidRDefault="005D2DB1" w:rsidP="0032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2018г.-</w:t>
            </w:r>
            <w:r w:rsidR="00D66734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  <w:p w:rsidR="00D66734" w:rsidRDefault="00D66734" w:rsidP="0032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66734" w:rsidRPr="0008046B" w:rsidRDefault="00D66734" w:rsidP="00D6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2019г.-100</w:t>
            </w:r>
          </w:p>
        </w:tc>
      </w:tr>
      <w:tr w:rsidR="005D2DB1" w:rsidRPr="0008046B" w:rsidTr="003973D9">
        <w:trPr>
          <w:trHeight w:val="491"/>
        </w:trPr>
        <w:tc>
          <w:tcPr>
            <w:tcW w:w="588" w:type="dxa"/>
            <w:vMerge/>
          </w:tcPr>
          <w:p w:rsidR="005D2DB1" w:rsidRPr="0008046B" w:rsidRDefault="005D2DB1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  <w:vMerge/>
          </w:tcPr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5D2DB1" w:rsidRPr="0008046B" w:rsidRDefault="005D2DB1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5D2DB1" w:rsidRPr="0008046B" w:rsidRDefault="005D2DB1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C0">
              <w:rPr>
                <w:rFonts w:ascii="Times New Roman" w:eastAsia="Times New Roman" w:hAnsi="Times New Roman" w:cs="Times New Roman"/>
                <w:lang w:eastAsia="ru-RU"/>
              </w:rPr>
              <w:t>Совет депутатов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5D2DB1" w:rsidRDefault="005D2DB1" w:rsidP="00FC43CE">
            <w:pPr>
              <w:spacing w:line="240" w:lineRule="auto"/>
            </w:pPr>
            <w:r>
              <w:t>в течение                 года</w:t>
            </w:r>
          </w:p>
          <w:p w:rsidR="005D2DB1" w:rsidRPr="00573CFE" w:rsidRDefault="005D2DB1" w:rsidP="00FC43CE">
            <w:pPr>
              <w:spacing w:line="240" w:lineRule="auto"/>
            </w:pPr>
          </w:p>
        </w:tc>
        <w:tc>
          <w:tcPr>
            <w:tcW w:w="1185" w:type="dxa"/>
          </w:tcPr>
          <w:p w:rsidR="005D2DB1" w:rsidRPr="00053C66" w:rsidRDefault="005D2DB1" w:rsidP="00FC43CE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</w:p>
          <w:p w:rsidR="005D2DB1" w:rsidRPr="00053C66" w:rsidRDefault="005D2DB1" w:rsidP="00D55E15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поселения Зеленоборский </w:t>
            </w:r>
          </w:p>
        </w:tc>
        <w:tc>
          <w:tcPr>
            <w:tcW w:w="1322" w:type="dxa"/>
            <w:gridSpan w:val="2"/>
          </w:tcPr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2016г.-</w:t>
            </w:r>
            <w:r w:rsidR="00F6423C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3,4</w:t>
            </w:r>
          </w:p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2017г.-</w:t>
            </w:r>
            <w:r w:rsidR="00D66734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D2DB1" w:rsidRDefault="005D2DB1" w:rsidP="0032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2018г.- </w:t>
            </w:r>
            <w:r w:rsidR="00D66734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  <w:p w:rsidR="00D66734" w:rsidRDefault="00D66734" w:rsidP="0032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66734" w:rsidRDefault="00D66734" w:rsidP="00D6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2019г.-10,0</w:t>
            </w:r>
          </w:p>
        </w:tc>
      </w:tr>
      <w:tr w:rsidR="001111CE" w:rsidRPr="0008046B" w:rsidTr="003973D9">
        <w:trPr>
          <w:trHeight w:val="491"/>
        </w:trPr>
        <w:tc>
          <w:tcPr>
            <w:tcW w:w="588" w:type="dxa"/>
            <w:vMerge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C619D5" w:rsidRDefault="001111CE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задаче 5</w:t>
            </w:r>
            <w:r w:rsidR="00C61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</w:p>
          <w:p w:rsidR="001111CE" w:rsidRPr="00C619D5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  <w:r w:rsidRPr="00C61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1111CE" w:rsidRPr="0008046B" w:rsidRDefault="001111CE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8" w:type="dxa"/>
          </w:tcPr>
          <w:p w:rsidR="001111CE" w:rsidRPr="0008046B" w:rsidRDefault="001111CE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1111CE" w:rsidRPr="0008046B" w:rsidRDefault="001111CE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1111CE" w:rsidRPr="0008046B" w:rsidRDefault="001111CE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1111CE" w:rsidRPr="0008046B" w:rsidRDefault="001111CE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1111CE" w:rsidRDefault="00BE370E" w:rsidP="0083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3323,3</w:t>
            </w:r>
          </w:p>
          <w:p w:rsidR="005422DD" w:rsidRPr="0008046B" w:rsidRDefault="005422DD" w:rsidP="0083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619D5" w:rsidRPr="0008046B" w:rsidTr="003973D9">
        <w:trPr>
          <w:trHeight w:val="491"/>
        </w:trPr>
        <w:tc>
          <w:tcPr>
            <w:tcW w:w="588" w:type="dxa"/>
          </w:tcPr>
          <w:p w:rsidR="00C619D5" w:rsidRPr="0008046B" w:rsidRDefault="00C619D5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г.</w:t>
            </w:r>
          </w:p>
        </w:tc>
        <w:tc>
          <w:tcPr>
            <w:tcW w:w="1218" w:type="dxa"/>
          </w:tcPr>
          <w:p w:rsidR="00C619D5" w:rsidRPr="0008046B" w:rsidRDefault="00C619D5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C619D5" w:rsidRPr="0008046B" w:rsidRDefault="00C619D5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C619D5" w:rsidRPr="00321E80" w:rsidRDefault="00BE370E" w:rsidP="006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1672,3</w:t>
            </w:r>
          </w:p>
        </w:tc>
      </w:tr>
      <w:tr w:rsidR="00C619D5" w:rsidRPr="0008046B" w:rsidTr="003973D9">
        <w:trPr>
          <w:trHeight w:val="491"/>
        </w:trPr>
        <w:tc>
          <w:tcPr>
            <w:tcW w:w="588" w:type="dxa"/>
          </w:tcPr>
          <w:p w:rsidR="00C619D5" w:rsidRPr="0008046B" w:rsidRDefault="00C619D5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г.</w:t>
            </w:r>
          </w:p>
        </w:tc>
        <w:tc>
          <w:tcPr>
            <w:tcW w:w="1218" w:type="dxa"/>
          </w:tcPr>
          <w:p w:rsidR="00C619D5" w:rsidRPr="0008046B" w:rsidRDefault="00C619D5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C619D5" w:rsidRPr="0008046B" w:rsidRDefault="00C619D5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C619D5" w:rsidRPr="00321E80" w:rsidRDefault="00D66734" w:rsidP="0083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552,6</w:t>
            </w:r>
          </w:p>
        </w:tc>
      </w:tr>
      <w:tr w:rsidR="00C619D5" w:rsidRPr="0008046B" w:rsidTr="003973D9">
        <w:trPr>
          <w:trHeight w:val="491"/>
        </w:trPr>
        <w:tc>
          <w:tcPr>
            <w:tcW w:w="588" w:type="dxa"/>
          </w:tcPr>
          <w:p w:rsidR="00C619D5" w:rsidRPr="0008046B" w:rsidRDefault="00C619D5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г.</w:t>
            </w:r>
          </w:p>
        </w:tc>
        <w:tc>
          <w:tcPr>
            <w:tcW w:w="1218" w:type="dxa"/>
          </w:tcPr>
          <w:p w:rsidR="00C619D5" w:rsidRPr="0008046B" w:rsidRDefault="00C619D5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C619D5" w:rsidRPr="0008046B" w:rsidRDefault="00C619D5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C619D5" w:rsidRPr="00321E80" w:rsidRDefault="00D66734" w:rsidP="0083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548,8</w:t>
            </w:r>
          </w:p>
        </w:tc>
      </w:tr>
      <w:tr w:rsidR="00D66734" w:rsidRPr="0008046B" w:rsidTr="003973D9">
        <w:trPr>
          <w:trHeight w:val="491"/>
        </w:trPr>
        <w:tc>
          <w:tcPr>
            <w:tcW w:w="588" w:type="dxa"/>
          </w:tcPr>
          <w:p w:rsidR="00D66734" w:rsidRPr="0008046B" w:rsidRDefault="00D66734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D66734" w:rsidRDefault="00D66734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г.</w:t>
            </w:r>
          </w:p>
        </w:tc>
        <w:tc>
          <w:tcPr>
            <w:tcW w:w="1218" w:type="dxa"/>
          </w:tcPr>
          <w:p w:rsidR="00D66734" w:rsidRPr="0008046B" w:rsidRDefault="00D66734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D66734" w:rsidRPr="0008046B" w:rsidRDefault="00D66734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D66734" w:rsidRPr="0008046B" w:rsidRDefault="00D66734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D66734" w:rsidRPr="0008046B" w:rsidRDefault="00D66734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D66734" w:rsidRPr="00321E80" w:rsidRDefault="00D66734" w:rsidP="0083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549,6</w:t>
            </w:r>
          </w:p>
        </w:tc>
      </w:tr>
      <w:tr w:rsidR="001111CE" w:rsidRPr="0008046B" w:rsidTr="003973D9">
        <w:tc>
          <w:tcPr>
            <w:tcW w:w="588" w:type="dxa"/>
            <w:vMerge w:val="restart"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9868" w:type="dxa"/>
            <w:gridSpan w:val="9"/>
          </w:tcPr>
          <w:p w:rsidR="001111CE" w:rsidRPr="0008046B" w:rsidRDefault="00C619D5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6. </w:t>
            </w:r>
            <w:r w:rsidR="001111CE" w:rsidRPr="0008046B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 совершенствование системы муниципального финансового контроля</w:t>
            </w:r>
          </w:p>
        </w:tc>
      </w:tr>
      <w:tr w:rsidR="001111CE" w:rsidRPr="0008046B" w:rsidTr="003973D9">
        <w:tc>
          <w:tcPr>
            <w:tcW w:w="588" w:type="dxa"/>
            <w:vMerge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функции по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контролю  за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законодательства Российской Федерации и иных нормативных правовых актов Российской Федерации о размещении заказов, а также контролю за расходованием средств бюджета городского поселения Зеленоборский Кандалакшского района</w:t>
            </w:r>
          </w:p>
        </w:tc>
        <w:tc>
          <w:tcPr>
            <w:tcW w:w="1218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1111CE" w:rsidRPr="0008046B" w:rsidRDefault="00C619D5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11CE"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85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1CE" w:rsidRPr="0008046B" w:rsidTr="003973D9">
        <w:tc>
          <w:tcPr>
            <w:tcW w:w="588" w:type="dxa"/>
            <w:vMerge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контроля  за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эффективностью использования бюджетных ассигнований путем определения критериев эффективности и результативности их использования</w:t>
            </w:r>
          </w:p>
        </w:tc>
        <w:tc>
          <w:tcPr>
            <w:tcW w:w="1218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1111CE" w:rsidRPr="0008046B" w:rsidRDefault="00C619D5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11CE"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85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1CE" w:rsidRPr="0008046B" w:rsidTr="003973D9">
        <w:tc>
          <w:tcPr>
            <w:tcW w:w="588" w:type="dxa"/>
            <w:vMerge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внутреннего контроля структурными подразделениями администрации городского поселения Зеленоборский Кандалакшского района, осуществляющими функции и полномочия учредителей муниципальных бюджетных (казенных) учреждений, направленного на соблюдение  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внутренних стандартов и процедур организации своей деятельности, а также на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</w:t>
            </w:r>
          </w:p>
        </w:tc>
        <w:tc>
          <w:tcPr>
            <w:tcW w:w="1218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служащие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района, осуществляющие функции и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полномочия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учредителей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(казенных)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учреждений</w:t>
            </w:r>
          </w:p>
        </w:tc>
        <w:tc>
          <w:tcPr>
            <w:tcW w:w="1186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</w:p>
          <w:p w:rsidR="001111CE" w:rsidRPr="0008046B" w:rsidRDefault="00C619D5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11CE"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85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1CE" w:rsidRPr="0008046B" w:rsidTr="00B407DD">
        <w:trPr>
          <w:trHeight w:val="540"/>
        </w:trPr>
        <w:tc>
          <w:tcPr>
            <w:tcW w:w="588" w:type="dxa"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11CE" w:rsidRPr="0008046B" w:rsidRDefault="00321E80" w:rsidP="00321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подпрограмме</w:t>
            </w:r>
            <w:r w:rsidR="001111CE" w:rsidRPr="0008046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218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5" w:type="dxa"/>
          </w:tcPr>
          <w:p w:rsidR="001111CE" w:rsidRPr="0008046B" w:rsidRDefault="001111CE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1111CE" w:rsidRPr="0008046B" w:rsidRDefault="001111CE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111CE" w:rsidRPr="0008046B" w:rsidRDefault="00BE370E" w:rsidP="006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3323,3</w:t>
            </w:r>
            <w:r w:rsidR="00C61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8046B" w:rsidRPr="0008046B" w:rsidSect="00AD4E7D">
      <w:pgSz w:w="11906" w:h="16838" w:code="9"/>
      <w:pgMar w:top="851" w:right="851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C8" w:rsidRDefault="004561C8" w:rsidP="0008046B">
      <w:pPr>
        <w:spacing w:after="0" w:line="240" w:lineRule="auto"/>
      </w:pPr>
      <w:r>
        <w:separator/>
      </w:r>
    </w:p>
  </w:endnote>
  <w:endnote w:type="continuationSeparator" w:id="0">
    <w:p w:rsidR="004561C8" w:rsidRDefault="004561C8" w:rsidP="0008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1B" w:rsidRDefault="009D151B" w:rsidP="008D408D">
    <w:pPr>
      <w:pStyle w:val="af2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51B" w:rsidRDefault="009D151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C8" w:rsidRDefault="004561C8" w:rsidP="0008046B">
      <w:pPr>
        <w:spacing w:after="0" w:line="240" w:lineRule="auto"/>
      </w:pPr>
      <w:r>
        <w:separator/>
      </w:r>
    </w:p>
  </w:footnote>
  <w:footnote w:type="continuationSeparator" w:id="0">
    <w:p w:rsidR="004561C8" w:rsidRDefault="004561C8" w:rsidP="0008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1B" w:rsidRDefault="009D151B" w:rsidP="008D40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51B" w:rsidRDefault="009D15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1B" w:rsidRDefault="009D151B" w:rsidP="008D40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D151B" w:rsidRDefault="009D15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1B" w:rsidRDefault="009D151B" w:rsidP="008D40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2807">
      <w:rPr>
        <w:rStyle w:val="a7"/>
        <w:noProof/>
      </w:rPr>
      <w:t>14</w:t>
    </w:r>
    <w:r>
      <w:rPr>
        <w:rStyle w:val="a7"/>
      </w:rPr>
      <w:fldChar w:fldCharType="end"/>
    </w:r>
  </w:p>
  <w:p w:rsidR="009D151B" w:rsidRDefault="009D151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1B" w:rsidRPr="005460EC" w:rsidRDefault="009D151B" w:rsidP="008D40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4E8224"/>
    <w:lvl w:ilvl="0">
      <w:numFmt w:val="bullet"/>
      <w:lvlText w:val="*"/>
      <w:lvlJc w:val="left"/>
    </w:lvl>
  </w:abstractNum>
  <w:abstractNum w:abstractNumId="1">
    <w:nsid w:val="00823824"/>
    <w:multiLevelType w:val="multilevel"/>
    <w:tmpl w:val="9C0C1AC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0EE92816"/>
    <w:multiLevelType w:val="hybridMultilevel"/>
    <w:tmpl w:val="7BEA6182"/>
    <w:lvl w:ilvl="0" w:tplc="2306F278">
      <w:start w:val="1"/>
      <w:numFmt w:val="decimal"/>
      <w:pStyle w:val="1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29B6864"/>
    <w:multiLevelType w:val="hybridMultilevel"/>
    <w:tmpl w:val="28C441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2E11BF"/>
    <w:multiLevelType w:val="multilevel"/>
    <w:tmpl w:val="9C0C1AC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5">
    <w:nsid w:val="288821EC"/>
    <w:multiLevelType w:val="multilevel"/>
    <w:tmpl w:val="1EEC8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8CB2CC0"/>
    <w:multiLevelType w:val="hybridMultilevel"/>
    <w:tmpl w:val="0AB2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6DC5"/>
    <w:multiLevelType w:val="hybridMultilevel"/>
    <w:tmpl w:val="C70E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B01"/>
    <w:multiLevelType w:val="multilevel"/>
    <w:tmpl w:val="BB702CE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30C0A64"/>
    <w:multiLevelType w:val="hybridMultilevel"/>
    <w:tmpl w:val="BD4A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57202F"/>
    <w:multiLevelType w:val="hybridMultilevel"/>
    <w:tmpl w:val="CBF63C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17623C"/>
    <w:multiLevelType w:val="hybridMultilevel"/>
    <w:tmpl w:val="DB54E5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963892"/>
    <w:multiLevelType w:val="hybridMultilevel"/>
    <w:tmpl w:val="65BC6676"/>
    <w:lvl w:ilvl="0" w:tplc="CC067FC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8745726"/>
    <w:multiLevelType w:val="hybridMultilevel"/>
    <w:tmpl w:val="4228580C"/>
    <w:lvl w:ilvl="0" w:tplc="0BD2C0DC">
      <w:start w:val="17"/>
      <w:numFmt w:val="bullet"/>
      <w:lvlText w:val="-"/>
      <w:lvlJc w:val="left"/>
      <w:pPr>
        <w:ind w:left="38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4">
    <w:nsid w:val="4D9D41E7"/>
    <w:multiLevelType w:val="hybridMultilevel"/>
    <w:tmpl w:val="142E7F7E"/>
    <w:lvl w:ilvl="0" w:tplc="BFB4F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E41768"/>
    <w:multiLevelType w:val="hybridMultilevel"/>
    <w:tmpl w:val="B852BF5A"/>
    <w:lvl w:ilvl="0" w:tplc="805833D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2C47F9B"/>
    <w:multiLevelType w:val="multilevel"/>
    <w:tmpl w:val="1EEC8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52E12EE"/>
    <w:multiLevelType w:val="multilevel"/>
    <w:tmpl w:val="C534C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67920D2"/>
    <w:multiLevelType w:val="multilevel"/>
    <w:tmpl w:val="95E04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50A76C4"/>
    <w:multiLevelType w:val="hybridMultilevel"/>
    <w:tmpl w:val="D688BAA8"/>
    <w:lvl w:ilvl="0" w:tplc="10A87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2A3497"/>
    <w:multiLevelType w:val="hybridMultilevel"/>
    <w:tmpl w:val="8B7A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50F0C"/>
    <w:multiLevelType w:val="multilevel"/>
    <w:tmpl w:val="95E04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6FB7A23"/>
    <w:multiLevelType w:val="hybridMultilevel"/>
    <w:tmpl w:val="D45C47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873E4E"/>
    <w:multiLevelType w:val="hybridMultilevel"/>
    <w:tmpl w:val="D3A87038"/>
    <w:lvl w:ilvl="0" w:tplc="B3428E80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B8D59DE"/>
    <w:multiLevelType w:val="hybridMultilevel"/>
    <w:tmpl w:val="E622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40044"/>
    <w:multiLevelType w:val="hybridMultilevel"/>
    <w:tmpl w:val="C6C04204"/>
    <w:lvl w:ilvl="0" w:tplc="4BB0F3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DE8246F"/>
    <w:multiLevelType w:val="multilevel"/>
    <w:tmpl w:val="95E04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0261FD8"/>
    <w:multiLevelType w:val="multilevel"/>
    <w:tmpl w:val="95E04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58956A6"/>
    <w:multiLevelType w:val="hybridMultilevel"/>
    <w:tmpl w:val="AD6203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166A78"/>
    <w:multiLevelType w:val="hybridMultilevel"/>
    <w:tmpl w:val="7540B3DA"/>
    <w:lvl w:ilvl="0" w:tplc="984E8224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345450"/>
    <w:multiLevelType w:val="hybridMultilevel"/>
    <w:tmpl w:val="670828E4"/>
    <w:lvl w:ilvl="0" w:tplc="6C883D42">
      <w:start w:val="4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A118F"/>
    <w:multiLevelType w:val="hybridMultilevel"/>
    <w:tmpl w:val="C1765116"/>
    <w:lvl w:ilvl="0" w:tplc="43E88E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10"/>
  </w:num>
  <w:num w:numId="5">
    <w:abstractNumId w:val="25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24"/>
  </w:num>
  <w:num w:numId="9">
    <w:abstractNumId w:val="28"/>
  </w:num>
  <w:num w:numId="10">
    <w:abstractNumId w:val="20"/>
  </w:num>
  <w:num w:numId="11">
    <w:abstractNumId w:val="1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31"/>
  </w:num>
  <w:num w:numId="17">
    <w:abstractNumId w:val="7"/>
  </w:num>
  <w:num w:numId="18">
    <w:abstractNumId w:val="30"/>
  </w:num>
  <w:num w:numId="19">
    <w:abstractNumId w:val="14"/>
  </w:num>
  <w:num w:numId="20">
    <w:abstractNumId w:val="5"/>
  </w:num>
  <w:num w:numId="21">
    <w:abstractNumId w:val="17"/>
  </w:num>
  <w:num w:numId="22">
    <w:abstractNumId w:val="27"/>
  </w:num>
  <w:num w:numId="23">
    <w:abstractNumId w:val="21"/>
  </w:num>
  <w:num w:numId="24">
    <w:abstractNumId w:val="18"/>
  </w:num>
  <w:num w:numId="25">
    <w:abstractNumId w:val="3"/>
  </w:num>
  <w:num w:numId="26">
    <w:abstractNumId w:val="22"/>
  </w:num>
  <w:num w:numId="27">
    <w:abstractNumId w:val="26"/>
  </w:num>
  <w:num w:numId="28">
    <w:abstractNumId w:val="8"/>
  </w:num>
  <w:num w:numId="29">
    <w:abstractNumId w:val="29"/>
  </w:num>
  <w:num w:numId="30">
    <w:abstractNumId w:val="9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6B"/>
    <w:rsid w:val="000238E4"/>
    <w:rsid w:val="00027650"/>
    <w:rsid w:val="00027EBD"/>
    <w:rsid w:val="00030974"/>
    <w:rsid w:val="00034E6F"/>
    <w:rsid w:val="00053C66"/>
    <w:rsid w:val="000609A1"/>
    <w:rsid w:val="00061377"/>
    <w:rsid w:val="00061899"/>
    <w:rsid w:val="000625E0"/>
    <w:rsid w:val="0008046B"/>
    <w:rsid w:val="00083B05"/>
    <w:rsid w:val="00090252"/>
    <w:rsid w:val="00095528"/>
    <w:rsid w:val="000A663B"/>
    <w:rsid w:val="000B33F0"/>
    <w:rsid w:val="000B3563"/>
    <w:rsid w:val="000B5333"/>
    <w:rsid w:val="000B58F6"/>
    <w:rsid w:val="000C74A6"/>
    <w:rsid w:val="000F5764"/>
    <w:rsid w:val="00110675"/>
    <w:rsid w:val="001111CE"/>
    <w:rsid w:val="00115863"/>
    <w:rsid w:val="00117B2D"/>
    <w:rsid w:val="001362D7"/>
    <w:rsid w:val="0013771F"/>
    <w:rsid w:val="001534D7"/>
    <w:rsid w:val="0015690B"/>
    <w:rsid w:val="00164B8D"/>
    <w:rsid w:val="001815E9"/>
    <w:rsid w:val="0018614D"/>
    <w:rsid w:val="001A1F0C"/>
    <w:rsid w:val="001B6574"/>
    <w:rsid w:val="001C5237"/>
    <w:rsid w:val="001C54F7"/>
    <w:rsid w:val="001D330E"/>
    <w:rsid w:val="001F153A"/>
    <w:rsid w:val="001F1D72"/>
    <w:rsid w:val="002029DF"/>
    <w:rsid w:val="00230F2D"/>
    <w:rsid w:val="002312FC"/>
    <w:rsid w:val="00251219"/>
    <w:rsid w:val="00263CF3"/>
    <w:rsid w:val="0027004E"/>
    <w:rsid w:val="0028093C"/>
    <w:rsid w:val="0029614B"/>
    <w:rsid w:val="002A0327"/>
    <w:rsid w:val="002D5567"/>
    <w:rsid w:val="002E1E4F"/>
    <w:rsid w:val="00300817"/>
    <w:rsid w:val="00311862"/>
    <w:rsid w:val="00321E80"/>
    <w:rsid w:val="00324062"/>
    <w:rsid w:val="00346155"/>
    <w:rsid w:val="00350BC9"/>
    <w:rsid w:val="00352B8A"/>
    <w:rsid w:val="003557C6"/>
    <w:rsid w:val="003578EA"/>
    <w:rsid w:val="003748F6"/>
    <w:rsid w:val="003973D9"/>
    <w:rsid w:val="003B3131"/>
    <w:rsid w:val="00434EBF"/>
    <w:rsid w:val="004409CE"/>
    <w:rsid w:val="00451C09"/>
    <w:rsid w:val="004561C8"/>
    <w:rsid w:val="0045745C"/>
    <w:rsid w:val="00462F51"/>
    <w:rsid w:val="00465974"/>
    <w:rsid w:val="00475F34"/>
    <w:rsid w:val="00480AC7"/>
    <w:rsid w:val="00484DD0"/>
    <w:rsid w:val="004953F7"/>
    <w:rsid w:val="004B472D"/>
    <w:rsid w:val="004C31FA"/>
    <w:rsid w:val="004C72B4"/>
    <w:rsid w:val="004C7A5A"/>
    <w:rsid w:val="004D068A"/>
    <w:rsid w:val="005039FA"/>
    <w:rsid w:val="005200CE"/>
    <w:rsid w:val="005422DD"/>
    <w:rsid w:val="00543EC0"/>
    <w:rsid w:val="00555C1E"/>
    <w:rsid w:val="00580F08"/>
    <w:rsid w:val="005B5514"/>
    <w:rsid w:val="005B7121"/>
    <w:rsid w:val="005C1E5F"/>
    <w:rsid w:val="005D2DB1"/>
    <w:rsid w:val="005D688A"/>
    <w:rsid w:val="005F1E4F"/>
    <w:rsid w:val="00603040"/>
    <w:rsid w:val="00614501"/>
    <w:rsid w:val="00620950"/>
    <w:rsid w:val="00643F2C"/>
    <w:rsid w:val="0064581A"/>
    <w:rsid w:val="006B2BF7"/>
    <w:rsid w:val="006C347D"/>
    <w:rsid w:val="006E14B8"/>
    <w:rsid w:val="00700A81"/>
    <w:rsid w:val="007078F8"/>
    <w:rsid w:val="0072509D"/>
    <w:rsid w:val="0074405B"/>
    <w:rsid w:val="007819E9"/>
    <w:rsid w:val="007A7D71"/>
    <w:rsid w:val="007C2CC0"/>
    <w:rsid w:val="007C56D8"/>
    <w:rsid w:val="007D5E6F"/>
    <w:rsid w:val="007D7FA8"/>
    <w:rsid w:val="007F612C"/>
    <w:rsid w:val="008104D3"/>
    <w:rsid w:val="0083516F"/>
    <w:rsid w:val="008452AC"/>
    <w:rsid w:val="0089303A"/>
    <w:rsid w:val="008A23AC"/>
    <w:rsid w:val="008A4D23"/>
    <w:rsid w:val="008B56A3"/>
    <w:rsid w:val="008D408D"/>
    <w:rsid w:val="008D66EA"/>
    <w:rsid w:val="00904760"/>
    <w:rsid w:val="00921F5B"/>
    <w:rsid w:val="009310B5"/>
    <w:rsid w:val="00942807"/>
    <w:rsid w:val="00946FD7"/>
    <w:rsid w:val="00983217"/>
    <w:rsid w:val="00991AB0"/>
    <w:rsid w:val="00996B9B"/>
    <w:rsid w:val="009A2B43"/>
    <w:rsid w:val="009B1311"/>
    <w:rsid w:val="009C4F65"/>
    <w:rsid w:val="009D151B"/>
    <w:rsid w:val="009E1A76"/>
    <w:rsid w:val="009E3D38"/>
    <w:rsid w:val="009F4496"/>
    <w:rsid w:val="00A23944"/>
    <w:rsid w:val="00A77274"/>
    <w:rsid w:val="00A9599A"/>
    <w:rsid w:val="00AA2A1A"/>
    <w:rsid w:val="00AA7F00"/>
    <w:rsid w:val="00AB5BDC"/>
    <w:rsid w:val="00AC7D40"/>
    <w:rsid w:val="00AD4E7D"/>
    <w:rsid w:val="00B048D2"/>
    <w:rsid w:val="00B06911"/>
    <w:rsid w:val="00B27019"/>
    <w:rsid w:val="00B407DD"/>
    <w:rsid w:val="00B47ECF"/>
    <w:rsid w:val="00B54F4E"/>
    <w:rsid w:val="00B759CE"/>
    <w:rsid w:val="00B82282"/>
    <w:rsid w:val="00BB06B1"/>
    <w:rsid w:val="00BD3546"/>
    <w:rsid w:val="00BD516A"/>
    <w:rsid w:val="00BE370E"/>
    <w:rsid w:val="00BF6E7F"/>
    <w:rsid w:val="00C00AA6"/>
    <w:rsid w:val="00C05AA0"/>
    <w:rsid w:val="00C249D0"/>
    <w:rsid w:val="00C459ED"/>
    <w:rsid w:val="00C5271C"/>
    <w:rsid w:val="00C619D5"/>
    <w:rsid w:val="00C77BE8"/>
    <w:rsid w:val="00C92A46"/>
    <w:rsid w:val="00CC221F"/>
    <w:rsid w:val="00CC2D1E"/>
    <w:rsid w:val="00CD36DA"/>
    <w:rsid w:val="00CF247A"/>
    <w:rsid w:val="00D0048A"/>
    <w:rsid w:val="00D314DF"/>
    <w:rsid w:val="00D36ABF"/>
    <w:rsid w:val="00D55E15"/>
    <w:rsid w:val="00D575DE"/>
    <w:rsid w:val="00D65205"/>
    <w:rsid w:val="00D66734"/>
    <w:rsid w:val="00D950B4"/>
    <w:rsid w:val="00DB4DE7"/>
    <w:rsid w:val="00DC3894"/>
    <w:rsid w:val="00DC624C"/>
    <w:rsid w:val="00DF0282"/>
    <w:rsid w:val="00DF3AEB"/>
    <w:rsid w:val="00E1473E"/>
    <w:rsid w:val="00E246CA"/>
    <w:rsid w:val="00E44A8B"/>
    <w:rsid w:val="00E52B3A"/>
    <w:rsid w:val="00E53A5C"/>
    <w:rsid w:val="00E77998"/>
    <w:rsid w:val="00E8496F"/>
    <w:rsid w:val="00E91723"/>
    <w:rsid w:val="00E9517F"/>
    <w:rsid w:val="00EB1616"/>
    <w:rsid w:val="00EB27BB"/>
    <w:rsid w:val="00EB27DD"/>
    <w:rsid w:val="00EE022A"/>
    <w:rsid w:val="00EE6E39"/>
    <w:rsid w:val="00F0751B"/>
    <w:rsid w:val="00F10760"/>
    <w:rsid w:val="00F2251D"/>
    <w:rsid w:val="00F32B76"/>
    <w:rsid w:val="00F46D57"/>
    <w:rsid w:val="00F5349C"/>
    <w:rsid w:val="00F6423C"/>
    <w:rsid w:val="00F67B51"/>
    <w:rsid w:val="00FB2A0C"/>
    <w:rsid w:val="00FC43CE"/>
    <w:rsid w:val="00F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3A"/>
  </w:style>
  <w:style w:type="paragraph" w:styleId="10">
    <w:name w:val="heading 1"/>
    <w:basedOn w:val="a"/>
    <w:next w:val="a"/>
    <w:link w:val="11"/>
    <w:uiPriority w:val="99"/>
    <w:qFormat/>
    <w:rsid w:val="0008046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046B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8046B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exact"/>
      <w:ind w:left="14" w:right="5" w:hanging="14"/>
      <w:jc w:val="both"/>
      <w:outlineLvl w:val="2"/>
    </w:pPr>
    <w:rPr>
      <w:rFonts w:ascii="Times New Roman" w:eastAsia="Times New Roman" w:hAnsi="Times New Roman" w:cs="Times New Roman"/>
      <w:color w:val="212121"/>
      <w:spacing w:val="-10"/>
      <w:sz w:val="29"/>
      <w:szCs w:val="29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804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046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8046B"/>
    <w:rPr>
      <w:rFonts w:ascii="Times New Roman" w:eastAsia="Times New Roman" w:hAnsi="Times New Roman" w:cs="Times New Roman"/>
      <w:color w:val="212121"/>
      <w:spacing w:val="-10"/>
      <w:sz w:val="29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804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unhideWhenUsed/>
    <w:rsid w:val="0008046B"/>
  </w:style>
  <w:style w:type="paragraph" w:styleId="a3">
    <w:name w:val="header"/>
    <w:basedOn w:val="a"/>
    <w:link w:val="a4"/>
    <w:uiPriority w:val="99"/>
    <w:rsid w:val="0008046B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8046B"/>
    <w:pPr>
      <w:autoSpaceDE w:val="0"/>
      <w:autoSpaceDN w:val="0"/>
      <w:adjustRightInd w:val="0"/>
      <w:spacing w:after="0" w:line="240" w:lineRule="auto"/>
      <w:ind w:right="-5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08046B"/>
    <w:pPr>
      <w:autoSpaceDE w:val="0"/>
      <w:autoSpaceDN w:val="0"/>
      <w:adjustRightInd w:val="0"/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08046B"/>
    <w:pPr>
      <w:autoSpaceDE w:val="0"/>
      <w:autoSpaceDN w:val="0"/>
      <w:adjustRightInd w:val="0"/>
      <w:spacing w:after="0" w:line="240" w:lineRule="auto"/>
      <w:ind w:right="3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08046B"/>
    <w:pPr>
      <w:autoSpaceDE w:val="0"/>
      <w:autoSpaceDN w:val="0"/>
      <w:adjustRightInd w:val="0"/>
      <w:spacing w:after="0" w:line="240" w:lineRule="auto"/>
      <w:ind w:right="38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08046B"/>
  </w:style>
  <w:style w:type="paragraph" w:customStyle="1" w:styleId="ConsPlusNonformat">
    <w:name w:val="ConsPlusNonformat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046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rsid w:val="0008046B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08046B"/>
    <w:pPr>
      <w:widowControl w:val="0"/>
      <w:autoSpaceDE w:val="0"/>
      <w:autoSpaceDN w:val="0"/>
      <w:adjustRightInd w:val="0"/>
      <w:spacing w:after="0" w:line="291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rsid w:val="0008046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08046B"/>
    <w:pPr>
      <w:widowControl w:val="0"/>
      <w:autoSpaceDE w:val="0"/>
      <w:autoSpaceDN w:val="0"/>
      <w:adjustRightInd w:val="0"/>
      <w:spacing w:after="0" w:line="29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locked/>
    <w:rsid w:val="0008046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0804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08046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08046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uiPriority w:val="99"/>
    <w:rsid w:val="0008046B"/>
    <w:rPr>
      <w:sz w:val="16"/>
      <w:szCs w:val="16"/>
    </w:rPr>
  </w:style>
  <w:style w:type="paragraph" w:customStyle="1" w:styleId="13">
    <w:name w:val="Абзац списка1"/>
    <w:basedOn w:val="a"/>
    <w:uiPriority w:val="99"/>
    <w:rsid w:val="0008046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писок1"/>
    <w:basedOn w:val="a5"/>
    <w:uiPriority w:val="99"/>
    <w:rsid w:val="0008046B"/>
    <w:pPr>
      <w:numPr>
        <w:numId w:val="1"/>
      </w:numPr>
      <w:suppressAutoHyphens/>
      <w:autoSpaceDE/>
      <w:autoSpaceDN/>
      <w:adjustRightInd/>
      <w:spacing w:before="60" w:after="60"/>
      <w:ind w:left="1068" w:right="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08046B"/>
    <w:pPr>
      <w:tabs>
        <w:tab w:val="num" w:pos="0"/>
      </w:tabs>
      <w:suppressAutoHyphens/>
      <w:spacing w:before="60" w:after="60" w:line="240" w:lineRule="auto"/>
      <w:ind w:left="1429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08046B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0804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80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uiPriority w:val="99"/>
    <w:rsid w:val="0008046B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08046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Pro-Gramma">
    <w:name w:val="Pro-Gramma"/>
    <w:basedOn w:val="a"/>
    <w:link w:val="Pro-Gramma0"/>
    <w:uiPriority w:val="99"/>
    <w:rsid w:val="0008046B"/>
    <w:pPr>
      <w:spacing w:before="120" w:after="0" w:line="288" w:lineRule="auto"/>
      <w:ind w:left="1134" w:firstLine="709"/>
      <w:jc w:val="both"/>
    </w:pPr>
    <w:rPr>
      <w:rFonts w:ascii="Georgia" w:eastAsia="Times New Roman" w:hAnsi="Georgia" w:cs="Times New Roman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08046B"/>
    <w:rPr>
      <w:rFonts w:ascii="Georgia" w:eastAsia="Times New Roman" w:hAnsi="Georgia" w:cs="Times New Roman"/>
      <w:sz w:val="24"/>
      <w:szCs w:val="24"/>
      <w:lang w:val="x-none" w:eastAsia="x-none"/>
    </w:rPr>
  </w:style>
  <w:style w:type="paragraph" w:customStyle="1" w:styleId="af1">
    <w:name w:val="Знак"/>
    <w:basedOn w:val="a"/>
    <w:uiPriority w:val="99"/>
    <w:rsid w:val="0008046B"/>
    <w:pPr>
      <w:spacing w:after="0" w:line="24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er"/>
    <w:basedOn w:val="a"/>
    <w:link w:val="af3"/>
    <w:uiPriority w:val="99"/>
    <w:rsid w:val="00080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80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08046B"/>
    <w:rPr>
      <w:b/>
      <w:bCs/>
    </w:rPr>
  </w:style>
  <w:style w:type="paragraph" w:customStyle="1" w:styleId="ConsPlusCell">
    <w:name w:val="ConsPlusCell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rsid w:val="0008046B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08046B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08046B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08046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080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08046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08046B"/>
    <w:pPr>
      <w:widowControl w:val="0"/>
      <w:autoSpaceDE w:val="0"/>
      <w:autoSpaceDN w:val="0"/>
      <w:adjustRightInd w:val="0"/>
      <w:spacing w:after="0" w:line="283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8046B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8046B"/>
    <w:pPr>
      <w:widowControl w:val="0"/>
      <w:autoSpaceDE w:val="0"/>
      <w:autoSpaceDN w:val="0"/>
      <w:adjustRightInd w:val="0"/>
      <w:spacing w:after="0" w:line="274" w:lineRule="exact"/>
      <w:ind w:firstLine="8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08046B"/>
    <w:pPr>
      <w:widowControl w:val="0"/>
      <w:autoSpaceDE w:val="0"/>
      <w:autoSpaceDN w:val="0"/>
      <w:adjustRightInd w:val="0"/>
      <w:spacing w:after="0" w:line="278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080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080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08046B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8046B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08046B"/>
    <w:pPr>
      <w:widowControl w:val="0"/>
      <w:autoSpaceDE w:val="0"/>
      <w:autoSpaceDN w:val="0"/>
      <w:adjustRightInd w:val="0"/>
      <w:spacing w:after="0" w:line="283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4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08046B"/>
    <w:pPr>
      <w:snapToGri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08046B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5"/>
    <w:rsid w:val="0008046B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08046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5">
    <w:name w:val="Основной текст2"/>
    <w:basedOn w:val="a"/>
    <w:link w:val="af5"/>
    <w:rsid w:val="0008046B"/>
    <w:pPr>
      <w:widowControl w:val="0"/>
      <w:shd w:val="clear" w:color="auto" w:fill="FFFFFF"/>
      <w:spacing w:before="300" w:after="180" w:line="0" w:lineRule="atLeast"/>
    </w:pPr>
    <w:rPr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08046B"/>
  </w:style>
  <w:style w:type="character" w:customStyle="1" w:styleId="Heading1Char">
    <w:name w:val="Heading 1 Char"/>
    <w:uiPriority w:val="99"/>
    <w:rsid w:val="0008046B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08046B"/>
    <w:pPr>
      <w:widowControl w:val="0"/>
      <w:autoSpaceDE w:val="0"/>
      <w:autoSpaceDN w:val="0"/>
      <w:adjustRightInd w:val="0"/>
      <w:spacing w:after="0" w:line="325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8046B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08046B"/>
    <w:pPr>
      <w:widowControl w:val="0"/>
      <w:autoSpaceDE w:val="0"/>
      <w:autoSpaceDN w:val="0"/>
      <w:adjustRightInd w:val="0"/>
      <w:spacing w:after="0" w:line="326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8046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Рабочий"/>
    <w:basedOn w:val="af7"/>
    <w:link w:val="af8"/>
    <w:uiPriority w:val="99"/>
    <w:rsid w:val="0008046B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08046B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7">
    <w:name w:val="No Spacing"/>
    <w:uiPriority w:val="99"/>
    <w:qFormat/>
    <w:rsid w:val="0008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8046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9">
    <w:name w:val="Table Grid"/>
    <w:basedOn w:val="a1"/>
    <w:uiPriority w:val="99"/>
    <w:rsid w:val="0008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rsid w:val="0008046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rsid w:val="0008046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1">
    <w:name w:val="Абзац списка11"/>
    <w:basedOn w:val="a"/>
    <w:uiPriority w:val="99"/>
    <w:rsid w:val="0008046B"/>
    <w:pPr>
      <w:ind w:left="720"/>
    </w:pPr>
    <w:rPr>
      <w:rFonts w:ascii="Calibri" w:eastAsia="Times New Roman" w:hAnsi="Calibri" w:cs="Calibri"/>
    </w:rPr>
  </w:style>
  <w:style w:type="paragraph" w:customStyle="1" w:styleId="14">
    <w:name w:val="Без интервала1"/>
    <w:uiPriority w:val="99"/>
    <w:rsid w:val="0008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08046B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08046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08046B"/>
    <w:pPr>
      <w:spacing w:after="0" w:line="24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Знак Знак6"/>
    <w:uiPriority w:val="99"/>
    <w:semiHidden/>
    <w:locked/>
    <w:rsid w:val="0008046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08046B"/>
    <w:pPr>
      <w:widowControl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Hyperlink"/>
    <w:uiPriority w:val="99"/>
    <w:rsid w:val="0008046B"/>
    <w:rPr>
      <w:color w:val="0000FF"/>
      <w:u w:val="single"/>
    </w:rPr>
  </w:style>
  <w:style w:type="character" w:customStyle="1" w:styleId="apple-converted-space">
    <w:name w:val="apple-converted-space"/>
    <w:rsid w:val="00080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3A"/>
  </w:style>
  <w:style w:type="paragraph" w:styleId="10">
    <w:name w:val="heading 1"/>
    <w:basedOn w:val="a"/>
    <w:next w:val="a"/>
    <w:link w:val="11"/>
    <w:uiPriority w:val="99"/>
    <w:qFormat/>
    <w:rsid w:val="0008046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046B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8046B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exact"/>
      <w:ind w:left="14" w:right="5" w:hanging="14"/>
      <w:jc w:val="both"/>
      <w:outlineLvl w:val="2"/>
    </w:pPr>
    <w:rPr>
      <w:rFonts w:ascii="Times New Roman" w:eastAsia="Times New Roman" w:hAnsi="Times New Roman" w:cs="Times New Roman"/>
      <w:color w:val="212121"/>
      <w:spacing w:val="-10"/>
      <w:sz w:val="29"/>
      <w:szCs w:val="29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804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046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8046B"/>
    <w:rPr>
      <w:rFonts w:ascii="Times New Roman" w:eastAsia="Times New Roman" w:hAnsi="Times New Roman" w:cs="Times New Roman"/>
      <w:color w:val="212121"/>
      <w:spacing w:val="-10"/>
      <w:sz w:val="29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804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unhideWhenUsed/>
    <w:rsid w:val="0008046B"/>
  </w:style>
  <w:style w:type="paragraph" w:styleId="a3">
    <w:name w:val="header"/>
    <w:basedOn w:val="a"/>
    <w:link w:val="a4"/>
    <w:uiPriority w:val="99"/>
    <w:rsid w:val="0008046B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8046B"/>
    <w:pPr>
      <w:autoSpaceDE w:val="0"/>
      <w:autoSpaceDN w:val="0"/>
      <w:adjustRightInd w:val="0"/>
      <w:spacing w:after="0" w:line="240" w:lineRule="auto"/>
      <w:ind w:right="-5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08046B"/>
    <w:pPr>
      <w:autoSpaceDE w:val="0"/>
      <w:autoSpaceDN w:val="0"/>
      <w:adjustRightInd w:val="0"/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08046B"/>
    <w:pPr>
      <w:autoSpaceDE w:val="0"/>
      <w:autoSpaceDN w:val="0"/>
      <w:adjustRightInd w:val="0"/>
      <w:spacing w:after="0" w:line="240" w:lineRule="auto"/>
      <w:ind w:right="3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08046B"/>
    <w:pPr>
      <w:autoSpaceDE w:val="0"/>
      <w:autoSpaceDN w:val="0"/>
      <w:adjustRightInd w:val="0"/>
      <w:spacing w:after="0" w:line="240" w:lineRule="auto"/>
      <w:ind w:right="38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08046B"/>
  </w:style>
  <w:style w:type="paragraph" w:customStyle="1" w:styleId="ConsPlusNonformat">
    <w:name w:val="ConsPlusNonformat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046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rsid w:val="0008046B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08046B"/>
    <w:pPr>
      <w:widowControl w:val="0"/>
      <w:autoSpaceDE w:val="0"/>
      <w:autoSpaceDN w:val="0"/>
      <w:adjustRightInd w:val="0"/>
      <w:spacing w:after="0" w:line="291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rsid w:val="0008046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08046B"/>
    <w:pPr>
      <w:widowControl w:val="0"/>
      <w:autoSpaceDE w:val="0"/>
      <w:autoSpaceDN w:val="0"/>
      <w:adjustRightInd w:val="0"/>
      <w:spacing w:after="0" w:line="29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locked/>
    <w:rsid w:val="0008046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0804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08046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08046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uiPriority w:val="99"/>
    <w:rsid w:val="0008046B"/>
    <w:rPr>
      <w:sz w:val="16"/>
      <w:szCs w:val="16"/>
    </w:rPr>
  </w:style>
  <w:style w:type="paragraph" w:customStyle="1" w:styleId="13">
    <w:name w:val="Абзац списка1"/>
    <w:basedOn w:val="a"/>
    <w:uiPriority w:val="99"/>
    <w:rsid w:val="0008046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писок1"/>
    <w:basedOn w:val="a5"/>
    <w:uiPriority w:val="99"/>
    <w:rsid w:val="0008046B"/>
    <w:pPr>
      <w:numPr>
        <w:numId w:val="1"/>
      </w:numPr>
      <w:suppressAutoHyphens/>
      <w:autoSpaceDE/>
      <w:autoSpaceDN/>
      <w:adjustRightInd/>
      <w:spacing w:before="60" w:after="60"/>
      <w:ind w:left="1068" w:right="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08046B"/>
    <w:pPr>
      <w:tabs>
        <w:tab w:val="num" w:pos="0"/>
      </w:tabs>
      <w:suppressAutoHyphens/>
      <w:spacing w:before="60" w:after="60" w:line="240" w:lineRule="auto"/>
      <w:ind w:left="1429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08046B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0804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80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uiPriority w:val="99"/>
    <w:rsid w:val="0008046B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08046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Pro-Gramma">
    <w:name w:val="Pro-Gramma"/>
    <w:basedOn w:val="a"/>
    <w:link w:val="Pro-Gramma0"/>
    <w:uiPriority w:val="99"/>
    <w:rsid w:val="0008046B"/>
    <w:pPr>
      <w:spacing w:before="120" w:after="0" w:line="288" w:lineRule="auto"/>
      <w:ind w:left="1134" w:firstLine="709"/>
      <w:jc w:val="both"/>
    </w:pPr>
    <w:rPr>
      <w:rFonts w:ascii="Georgia" w:eastAsia="Times New Roman" w:hAnsi="Georgia" w:cs="Times New Roman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08046B"/>
    <w:rPr>
      <w:rFonts w:ascii="Georgia" w:eastAsia="Times New Roman" w:hAnsi="Georgia" w:cs="Times New Roman"/>
      <w:sz w:val="24"/>
      <w:szCs w:val="24"/>
      <w:lang w:val="x-none" w:eastAsia="x-none"/>
    </w:rPr>
  </w:style>
  <w:style w:type="paragraph" w:customStyle="1" w:styleId="af1">
    <w:name w:val="Знак"/>
    <w:basedOn w:val="a"/>
    <w:uiPriority w:val="99"/>
    <w:rsid w:val="0008046B"/>
    <w:pPr>
      <w:spacing w:after="0" w:line="24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er"/>
    <w:basedOn w:val="a"/>
    <w:link w:val="af3"/>
    <w:uiPriority w:val="99"/>
    <w:rsid w:val="00080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80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08046B"/>
    <w:rPr>
      <w:b/>
      <w:bCs/>
    </w:rPr>
  </w:style>
  <w:style w:type="paragraph" w:customStyle="1" w:styleId="ConsPlusCell">
    <w:name w:val="ConsPlusCell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rsid w:val="0008046B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08046B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08046B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08046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080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08046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08046B"/>
    <w:pPr>
      <w:widowControl w:val="0"/>
      <w:autoSpaceDE w:val="0"/>
      <w:autoSpaceDN w:val="0"/>
      <w:adjustRightInd w:val="0"/>
      <w:spacing w:after="0" w:line="283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8046B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8046B"/>
    <w:pPr>
      <w:widowControl w:val="0"/>
      <w:autoSpaceDE w:val="0"/>
      <w:autoSpaceDN w:val="0"/>
      <w:adjustRightInd w:val="0"/>
      <w:spacing w:after="0" w:line="274" w:lineRule="exact"/>
      <w:ind w:firstLine="8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08046B"/>
    <w:pPr>
      <w:widowControl w:val="0"/>
      <w:autoSpaceDE w:val="0"/>
      <w:autoSpaceDN w:val="0"/>
      <w:adjustRightInd w:val="0"/>
      <w:spacing w:after="0" w:line="278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080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080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08046B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8046B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08046B"/>
    <w:pPr>
      <w:widowControl w:val="0"/>
      <w:autoSpaceDE w:val="0"/>
      <w:autoSpaceDN w:val="0"/>
      <w:adjustRightInd w:val="0"/>
      <w:spacing w:after="0" w:line="283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4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08046B"/>
    <w:pPr>
      <w:snapToGri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08046B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5"/>
    <w:rsid w:val="0008046B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08046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5">
    <w:name w:val="Основной текст2"/>
    <w:basedOn w:val="a"/>
    <w:link w:val="af5"/>
    <w:rsid w:val="0008046B"/>
    <w:pPr>
      <w:widowControl w:val="0"/>
      <w:shd w:val="clear" w:color="auto" w:fill="FFFFFF"/>
      <w:spacing w:before="300" w:after="180" w:line="0" w:lineRule="atLeast"/>
    </w:pPr>
    <w:rPr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08046B"/>
  </w:style>
  <w:style w:type="character" w:customStyle="1" w:styleId="Heading1Char">
    <w:name w:val="Heading 1 Char"/>
    <w:uiPriority w:val="99"/>
    <w:rsid w:val="0008046B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08046B"/>
    <w:pPr>
      <w:widowControl w:val="0"/>
      <w:autoSpaceDE w:val="0"/>
      <w:autoSpaceDN w:val="0"/>
      <w:adjustRightInd w:val="0"/>
      <w:spacing w:after="0" w:line="325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8046B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08046B"/>
    <w:pPr>
      <w:widowControl w:val="0"/>
      <w:autoSpaceDE w:val="0"/>
      <w:autoSpaceDN w:val="0"/>
      <w:adjustRightInd w:val="0"/>
      <w:spacing w:after="0" w:line="326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8046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Рабочий"/>
    <w:basedOn w:val="af7"/>
    <w:link w:val="af8"/>
    <w:uiPriority w:val="99"/>
    <w:rsid w:val="0008046B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08046B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7">
    <w:name w:val="No Spacing"/>
    <w:uiPriority w:val="99"/>
    <w:qFormat/>
    <w:rsid w:val="0008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8046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9">
    <w:name w:val="Table Grid"/>
    <w:basedOn w:val="a1"/>
    <w:uiPriority w:val="99"/>
    <w:rsid w:val="0008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rsid w:val="0008046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rsid w:val="0008046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1">
    <w:name w:val="Абзац списка11"/>
    <w:basedOn w:val="a"/>
    <w:uiPriority w:val="99"/>
    <w:rsid w:val="0008046B"/>
    <w:pPr>
      <w:ind w:left="720"/>
    </w:pPr>
    <w:rPr>
      <w:rFonts w:ascii="Calibri" w:eastAsia="Times New Roman" w:hAnsi="Calibri" w:cs="Calibri"/>
    </w:rPr>
  </w:style>
  <w:style w:type="paragraph" w:customStyle="1" w:styleId="14">
    <w:name w:val="Без интервала1"/>
    <w:uiPriority w:val="99"/>
    <w:rsid w:val="0008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08046B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08046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08046B"/>
    <w:pPr>
      <w:spacing w:after="0" w:line="24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Знак Знак6"/>
    <w:uiPriority w:val="99"/>
    <w:semiHidden/>
    <w:locked/>
    <w:rsid w:val="0008046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08046B"/>
    <w:pPr>
      <w:widowControl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Hyperlink"/>
    <w:uiPriority w:val="99"/>
    <w:rsid w:val="0008046B"/>
    <w:rPr>
      <w:color w:val="0000FF"/>
      <w:u w:val="single"/>
    </w:rPr>
  </w:style>
  <w:style w:type="character" w:customStyle="1" w:styleId="apple-converted-space">
    <w:name w:val="apple-converted-space"/>
    <w:rsid w:val="0008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B5BE8449A4E9B9D98437BA3B906520AB86AFA8CEB87B3F6A81718B44509F878169D64180578000O2Z8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87;n=11306;fld=134;dst=1000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0347;fld=134;dst=1491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LAW;n=100347;fld=134;dst=1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12182</Words>
  <Characters>69442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Марина</cp:lastModifiedBy>
  <cp:revision>2</cp:revision>
  <cp:lastPrinted>2016-12-26T11:19:00Z</cp:lastPrinted>
  <dcterms:created xsi:type="dcterms:W3CDTF">2016-12-27T07:17:00Z</dcterms:created>
  <dcterms:modified xsi:type="dcterms:W3CDTF">2016-12-27T07:17:00Z</dcterms:modified>
</cp:coreProperties>
</file>