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2C" w:rsidRPr="005256F9" w:rsidRDefault="007F5A2C" w:rsidP="00DF20DD">
      <w:pPr>
        <w:jc w:val="center"/>
        <w:rPr>
          <w:rFonts w:ascii="Times New Roman" w:hAnsi="Times New Roman" w:cs="Times New Roman"/>
          <w:lang w:bidi="en-US"/>
        </w:rPr>
      </w:pPr>
      <w:bookmarkStart w:id="0" w:name="_GoBack"/>
      <w:bookmarkEnd w:id="0"/>
      <w:r w:rsidRPr="005256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C355E8" wp14:editId="14C384F8">
            <wp:extent cx="381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A2C" w:rsidRPr="005256F9" w:rsidRDefault="007F5A2C" w:rsidP="007F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5256F9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ПОСТАНОВЛЕНИЕ</w:t>
      </w:r>
    </w:p>
    <w:p w:rsidR="007F5A2C" w:rsidRPr="005256F9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6F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ГОРОДСКОГО ПОСЕЛЕНИЯ ЗЕЛЕНОБОРСКИЙ </w:t>
      </w:r>
    </w:p>
    <w:p w:rsidR="007F5A2C" w:rsidRPr="005256F9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6F9">
        <w:rPr>
          <w:rFonts w:ascii="Times New Roman" w:eastAsia="Calibri" w:hAnsi="Times New Roman" w:cs="Times New Roman"/>
          <w:b/>
          <w:sz w:val="24"/>
          <w:szCs w:val="24"/>
        </w:rPr>
        <w:t>КАНДАЛАКШСКОГО РАЙОНА</w:t>
      </w:r>
    </w:p>
    <w:p w:rsidR="007F5A2C" w:rsidRPr="005256F9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5256F9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5256F9" w:rsidRDefault="00CB0D30" w:rsidP="007F5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6F9">
        <w:rPr>
          <w:rFonts w:ascii="Times New Roman" w:eastAsia="Calibri" w:hAnsi="Times New Roman" w:cs="Times New Roman"/>
          <w:sz w:val="24"/>
          <w:szCs w:val="24"/>
        </w:rPr>
        <w:t>о</w:t>
      </w:r>
      <w:r w:rsidR="001908CF" w:rsidRPr="005256F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B56C9C" w:rsidRPr="00525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6F9" w:rsidRPr="005256F9">
        <w:rPr>
          <w:rFonts w:ascii="Times New Roman" w:eastAsia="Calibri" w:hAnsi="Times New Roman" w:cs="Times New Roman"/>
          <w:sz w:val="24"/>
          <w:szCs w:val="24"/>
        </w:rPr>
        <w:t>25.12.</w:t>
      </w:r>
      <w:r w:rsidR="003A5AFE" w:rsidRPr="005256F9">
        <w:rPr>
          <w:rFonts w:ascii="Times New Roman" w:eastAsia="Calibri" w:hAnsi="Times New Roman" w:cs="Times New Roman"/>
          <w:sz w:val="24"/>
          <w:szCs w:val="24"/>
        </w:rPr>
        <w:t>2020</w:t>
      </w:r>
      <w:r w:rsidR="00B56C9C" w:rsidRPr="00525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A2C" w:rsidRPr="005256F9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                                                 </w:t>
      </w:r>
      <w:r w:rsidR="005256F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F5A2C" w:rsidRPr="005256F9"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 w:rsidRPr="00525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D3A">
        <w:rPr>
          <w:rFonts w:ascii="Times New Roman" w:eastAsia="Calibri" w:hAnsi="Times New Roman" w:cs="Times New Roman"/>
          <w:sz w:val="24"/>
          <w:szCs w:val="24"/>
        </w:rPr>
        <w:t>391</w:t>
      </w:r>
    </w:p>
    <w:p w:rsidR="007F5A2C" w:rsidRPr="005256F9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5256F9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7F5A2C" w:rsidRDefault="00BD1D15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7F5A2C" w:rsidRPr="007F5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55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A2C">
        <w:rPr>
          <w:rFonts w:ascii="Times New Roman" w:hAnsi="Times New Roman" w:cs="Times New Roman"/>
          <w:sz w:val="24"/>
          <w:szCs w:val="24"/>
        </w:rPr>
        <w:t xml:space="preserve"> </w:t>
      </w:r>
      <w:r w:rsidRPr="007F5A2C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сохранение культурного наследия </w:t>
      </w:r>
    </w:p>
    <w:p w:rsidR="007F5A2C" w:rsidRPr="007F5A2C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2C">
        <w:rPr>
          <w:rFonts w:ascii="Times New Roman" w:eastAsia="Calibri" w:hAnsi="Times New Roman" w:cs="Times New Roman"/>
          <w:sz w:val="24"/>
          <w:szCs w:val="24"/>
        </w:rPr>
        <w:t>горо</w:t>
      </w:r>
      <w:r w:rsidR="00BD1D15">
        <w:rPr>
          <w:rFonts w:ascii="Times New Roman" w:eastAsia="Calibri" w:hAnsi="Times New Roman" w:cs="Times New Roman"/>
          <w:sz w:val="24"/>
          <w:szCs w:val="24"/>
        </w:rPr>
        <w:t>дского поселения Зеленоборский</w:t>
      </w:r>
      <w:r w:rsidR="00770B22">
        <w:rPr>
          <w:rFonts w:ascii="Times New Roman" w:eastAsia="Calibri" w:hAnsi="Times New Roman" w:cs="Times New Roman"/>
          <w:sz w:val="24"/>
          <w:szCs w:val="24"/>
        </w:rPr>
        <w:t xml:space="preserve"> Кандалакшского района</w:t>
      </w:r>
      <w:r w:rsidR="00A0325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5A2C" w:rsidRPr="007F5A2C" w:rsidRDefault="007F5A2C" w:rsidP="007F5A2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2C" w:rsidRPr="00BD1D15" w:rsidRDefault="007F5A2C" w:rsidP="00BD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D1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D1D15" w:rsidRPr="00BD1D15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городского поселения Зеленоборский Кандалакшского района от 24.08.2015 № 215 «Об утверждении порядка разработки, реализации и оценки эффективности муниципальных программ городского поселения Зеленоборский Кандалакшского района</w:t>
      </w:r>
    </w:p>
    <w:p w:rsidR="007F5A2C" w:rsidRDefault="007F5A2C" w:rsidP="00BD1D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7F5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A2C" w:rsidRPr="007F5A2C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15" w:rsidRDefault="00A93957" w:rsidP="002C5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C521A">
        <w:rPr>
          <w:rFonts w:ascii="Times New Roman" w:hAnsi="Times New Roman" w:cs="Times New Roman"/>
          <w:bCs/>
          <w:sz w:val="24"/>
          <w:szCs w:val="24"/>
        </w:rPr>
        <w:t>1.</w:t>
      </w:r>
      <w:r w:rsidR="00957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D15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прилагаемую муниципальную программу «Развитие культуры и </w:t>
      </w:r>
      <w:r w:rsidR="00A03255">
        <w:rPr>
          <w:rFonts w:ascii="Times New Roman" w:hAnsi="Times New Roman" w:cs="Times New Roman"/>
          <w:bCs/>
          <w:sz w:val="24"/>
          <w:szCs w:val="24"/>
        </w:rPr>
        <w:t>сохранение культурного наследия</w:t>
      </w:r>
      <w:r w:rsidR="00BD1D1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Зеленоборский</w:t>
      </w:r>
      <w:r w:rsidR="00770B22">
        <w:rPr>
          <w:rFonts w:ascii="Times New Roman" w:hAnsi="Times New Roman" w:cs="Times New Roman"/>
          <w:bCs/>
          <w:sz w:val="24"/>
          <w:szCs w:val="24"/>
        </w:rPr>
        <w:t xml:space="preserve"> Кандалакшского района</w:t>
      </w:r>
      <w:r w:rsidR="00A03255">
        <w:rPr>
          <w:rFonts w:ascii="Times New Roman" w:hAnsi="Times New Roman" w:cs="Times New Roman"/>
          <w:bCs/>
          <w:sz w:val="24"/>
          <w:szCs w:val="24"/>
        </w:rPr>
        <w:t>»</w:t>
      </w:r>
      <w:r w:rsidR="00BD1D1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7D70" w:rsidRDefault="00BD1D15" w:rsidP="002C5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D70">
        <w:rPr>
          <w:rFonts w:ascii="Times New Roman" w:hAnsi="Times New Roman" w:cs="Times New Roman"/>
          <w:bCs/>
          <w:sz w:val="24"/>
          <w:szCs w:val="24"/>
        </w:rPr>
        <w:t xml:space="preserve">        2. М</w:t>
      </w:r>
      <w:r w:rsidR="007F5A2C" w:rsidRPr="006A6703">
        <w:rPr>
          <w:rFonts w:ascii="Times New Roman" w:hAnsi="Times New Roman" w:cs="Times New Roman"/>
          <w:bCs/>
          <w:sz w:val="24"/>
          <w:szCs w:val="24"/>
        </w:rPr>
        <w:t>униципальную программу</w:t>
      </w:r>
      <w:r w:rsidR="007F5A2C" w:rsidRPr="006A6703">
        <w:rPr>
          <w:rFonts w:ascii="Times New Roman" w:hAnsi="Times New Roman" w:cs="Times New Roman"/>
          <w:sz w:val="24"/>
          <w:szCs w:val="24"/>
        </w:rPr>
        <w:t xml:space="preserve"> «Развитие культуры и сохранение культурного наследия городского поселения Зеленоборский», утвержденную постановлением администрации городского поселения Зеленоборский от </w:t>
      </w:r>
      <w:r w:rsidR="007F5A2C" w:rsidRPr="006A6703">
        <w:rPr>
          <w:rFonts w:ascii="Times New Roman" w:hAnsi="Times New Roman" w:cs="Times New Roman"/>
          <w:bCs/>
          <w:sz w:val="24"/>
          <w:szCs w:val="24"/>
        </w:rPr>
        <w:t>10.11.2015</w:t>
      </w:r>
      <w:r w:rsidR="0002779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7F5A2C" w:rsidRPr="006A6703">
        <w:rPr>
          <w:rFonts w:ascii="Times New Roman" w:hAnsi="Times New Roman" w:cs="Times New Roman"/>
          <w:bCs/>
          <w:sz w:val="24"/>
          <w:szCs w:val="24"/>
        </w:rPr>
        <w:t>№328</w:t>
      </w:r>
      <w:r w:rsidR="005256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(с изменениями и дополнениями)</w:t>
      </w:r>
      <w:r w:rsidR="007F5A2C" w:rsidRPr="006A6703">
        <w:rPr>
          <w:rFonts w:ascii="Times New Roman" w:hAnsi="Times New Roman" w:cs="Times New Roman"/>
          <w:sz w:val="24"/>
          <w:szCs w:val="24"/>
        </w:rPr>
        <w:t xml:space="preserve"> </w:t>
      </w:r>
      <w:r w:rsidR="00957D70">
        <w:rPr>
          <w:rFonts w:ascii="Times New Roman" w:hAnsi="Times New Roman" w:cs="Times New Roman"/>
          <w:sz w:val="24"/>
          <w:szCs w:val="24"/>
        </w:rPr>
        <w:t>считать утратившей силу</w:t>
      </w:r>
      <w:r w:rsidR="005256F9">
        <w:rPr>
          <w:rFonts w:ascii="Times New Roman" w:hAnsi="Times New Roman" w:cs="Times New Roman"/>
          <w:sz w:val="24"/>
          <w:szCs w:val="24"/>
        </w:rPr>
        <w:t xml:space="preserve"> с 01.01.2021г</w:t>
      </w:r>
      <w:r w:rsidR="00957D70">
        <w:rPr>
          <w:rFonts w:ascii="Times New Roman" w:hAnsi="Times New Roman" w:cs="Times New Roman"/>
          <w:sz w:val="24"/>
          <w:szCs w:val="24"/>
        </w:rPr>
        <w:t>.</w:t>
      </w:r>
    </w:p>
    <w:p w:rsidR="007F5A2C" w:rsidRPr="006A6703" w:rsidRDefault="00A93957" w:rsidP="002C5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7D70">
        <w:rPr>
          <w:rFonts w:ascii="Times New Roman" w:hAnsi="Times New Roman" w:cs="Times New Roman"/>
          <w:sz w:val="24"/>
          <w:szCs w:val="24"/>
        </w:rPr>
        <w:t xml:space="preserve">3. </w:t>
      </w:r>
      <w:r w:rsidR="007F5A2C" w:rsidRPr="006A670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957D7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и разместить </w:t>
      </w:r>
      <w:r w:rsidR="007F5A2C" w:rsidRPr="006A6703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Зеленоборский</w:t>
      </w:r>
      <w:r w:rsidR="00957D70">
        <w:rPr>
          <w:rFonts w:ascii="Times New Roman" w:hAnsi="Times New Roman" w:cs="Times New Roman"/>
          <w:sz w:val="24"/>
          <w:szCs w:val="24"/>
        </w:rPr>
        <w:t xml:space="preserve"> Кандалакшский район</w:t>
      </w:r>
      <w:r w:rsidR="007F5A2C" w:rsidRPr="006A6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A2C" w:rsidRDefault="00A93957" w:rsidP="002C5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7D70">
        <w:rPr>
          <w:rFonts w:ascii="Times New Roman" w:hAnsi="Times New Roman" w:cs="Times New Roman"/>
          <w:sz w:val="24"/>
          <w:szCs w:val="24"/>
        </w:rPr>
        <w:t>4</w:t>
      </w:r>
      <w:r w:rsidR="002C521A">
        <w:rPr>
          <w:rFonts w:ascii="Times New Roman" w:hAnsi="Times New Roman" w:cs="Times New Roman"/>
          <w:sz w:val="24"/>
          <w:szCs w:val="24"/>
        </w:rPr>
        <w:t>.</w:t>
      </w:r>
      <w:r w:rsidR="00957D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5A2C" w:rsidRPr="006A670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57D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57D7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7F5A2C" w:rsidRPr="006A6703">
        <w:rPr>
          <w:rFonts w:ascii="Times New Roman" w:hAnsi="Times New Roman" w:cs="Times New Roman"/>
          <w:sz w:val="24"/>
          <w:szCs w:val="24"/>
        </w:rPr>
        <w:t xml:space="preserve"> </w:t>
      </w:r>
      <w:r w:rsidR="00957D70">
        <w:rPr>
          <w:rFonts w:ascii="Times New Roman" w:hAnsi="Times New Roman" w:cs="Times New Roman"/>
          <w:sz w:val="24"/>
          <w:szCs w:val="24"/>
        </w:rPr>
        <w:t>программы</w:t>
      </w:r>
      <w:r w:rsidR="007F5A2C" w:rsidRPr="006A670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256F9" w:rsidRPr="006A6703" w:rsidRDefault="005256F9" w:rsidP="002C5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Настоящее постановление вступает в силу с момента подписания и распространяет свое действие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01.01.2021г.</w:t>
      </w:r>
    </w:p>
    <w:p w:rsidR="007F5A2C" w:rsidRPr="006A6703" w:rsidRDefault="007F5A2C" w:rsidP="007F5A2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5A2C" w:rsidRPr="007F5A2C" w:rsidRDefault="007F5A2C" w:rsidP="007F5A2C">
      <w:pPr>
        <w:tabs>
          <w:tab w:val="left" w:pos="900"/>
        </w:tabs>
        <w:jc w:val="both"/>
      </w:pPr>
    </w:p>
    <w:p w:rsidR="007F5A2C" w:rsidRPr="007F5A2C" w:rsidRDefault="007F5A2C" w:rsidP="007F5A2C">
      <w:pPr>
        <w:tabs>
          <w:tab w:val="left" w:pos="709"/>
        </w:tabs>
        <w:ind w:left="40" w:right="20"/>
        <w:jc w:val="both"/>
      </w:pPr>
    </w:p>
    <w:p w:rsidR="007F5A2C" w:rsidRPr="007F5A2C" w:rsidRDefault="002C521A" w:rsidP="00A93957">
      <w:pPr>
        <w:tabs>
          <w:tab w:val="left" w:pos="709"/>
        </w:tabs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5A2C" w:rsidRPr="007F5A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A2C" w:rsidRPr="007F5A2C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r w:rsidR="006A6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5A2C" w:rsidRPr="007F5A2C">
        <w:rPr>
          <w:rFonts w:ascii="Times New Roman" w:hAnsi="Times New Roman" w:cs="Times New Roman"/>
          <w:sz w:val="24"/>
          <w:szCs w:val="24"/>
        </w:rPr>
        <w:t xml:space="preserve">     </w:t>
      </w:r>
      <w:r w:rsidR="00A939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5A2C" w:rsidRPr="007F5A2C">
        <w:rPr>
          <w:rFonts w:ascii="Times New Roman" w:hAnsi="Times New Roman" w:cs="Times New Roman"/>
          <w:sz w:val="24"/>
          <w:szCs w:val="24"/>
        </w:rPr>
        <w:t xml:space="preserve">     </w:t>
      </w:r>
      <w:r w:rsidR="005D6A49">
        <w:rPr>
          <w:rFonts w:ascii="Times New Roman" w:hAnsi="Times New Roman" w:cs="Times New Roman"/>
          <w:sz w:val="24"/>
          <w:szCs w:val="24"/>
        </w:rPr>
        <w:t xml:space="preserve">      </w:t>
      </w:r>
      <w:r w:rsidR="007F5A2C" w:rsidRPr="007F5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D70">
        <w:rPr>
          <w:rFonts w:ascii="Times New Roman" w:hAnsi="Times New Roman" w:cs="Times New Roman"/>
          <w:sz w:val="24"/>
          <w:szCs w:val="24"/>
        </w:rPr>
        <w:t xml:space="preserve">   </w:t>
      </w:r>
      <w:r w:rsidR="007F5A2C" w:rsidRPr="007F5A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7326">
        <w:rPr>
          <w:rFonts w:ascii="Times New Roman" w:hAnsi="Times New Roman" w:cs="Times New Roman"/>
          <w:sz w:val="24"/>
          <w:szCs w:val="24"/>
        </w:rPr>
        <w:t>Р.Т.</w:t>
      </w:r>
      <w:r w:rsidR="00957D70">
        <w:rPr>
          <w:rFonts w:ascii="Times New Roman" w:hAnsi="Times New Roman" w:cs="Times New Roman"/>
          <w:sz w:val="24"/>
          <w:szCs w:val="24"/>
        </w:rPr>
        <w:t xml:space="preserve"> </w:t>
      </w:r>
      <w:r w:rsidR="00427326">
        <w:rPr>
          <w:rFonts w:ascii="Times New Roman" w:hAnsi="Times New Roman" w:cs="Times New Roman"/>
          <w:sz w:val="24"/>
          <w:szCs w:val="24"/>
        </w:rPr>
        <w:t>Кайибханов</w:t>
      </w:r>
    </w:p>
    <w:p w:rsidR="007F5A2C" w:rsidRPr="007F5A2C" w:rsidRDefault="007F5A2C" w:rsidP="007F5A2C">
      <w:pPr>
        <w:tabs>
          <w:tab w:val="left" w:pos="709"/>
        </w:tabs>
        <w:ind w:left="40" w:right="20"/>
        <w:jc w:val="both"/>
      </w:pPr>
    </w:p>
    <w:p w:rsidR="007F5A2C" w:rsidRDefault="007F5A2C" w:rsidP="00A93957">
      <w:pPr>
        <w:tabs>
          <w:tab w:val="left" w:pos="709"/>
        </w:tabs>
        <w:ind w:right="20"/>
        <w:jc w:val="both"/>
      </w:pPr>
    </w:p>
    <w:p w:rsidR="00957D70" w:rsidRDefault="00957D70" w:rsidP="00A93957">
      <w:pPr>
        <w:tabs>
          <w:tab w:val="left" w:pos="709"/>
        </w:tabs>
        <w:ind w:right="20"/>
        <w:jc w:val="both"/>
      </w:pPr>
    </w:p>
    <w:p w:rsidR="005256F9" w:rsidRDefault="005256F9" w:rsidP="007F5A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56F9" w:rsidRDefault="005256F9" w:rsidP="007F5A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 постановлением администрации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городского поселения Зеленоборский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7F5A2C" w:rsidRPr="00FA423F" w:rsidRDefault="00F62D3A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от 25.12.</w:t>
      </w:r>
      <w:r w:rsidR="007F5A2C">
        <w:rPr>
          <w:rFonts w:ascii="Times New Roman" w:eastAsia="Calibri" w:hAnsi="Times New Roman" w:cs="Times New Roman"/>
          <w:sz w:val="24"/>
          <w:szCs w:val="24"/>
        </w:rPr>
        <w:t>20</w:t>
      </w:r>
      <w:r w:rsidR="00957D70">
        <w:rPr>
          <w:rFonts w:ascii="Times New Roman" w:eastAsia="Calibri" w:hAnsi="Times New Roman" w:cs="Times New Roman"/>
          <w:sz w:val="24"/>
          <w:szCs w:val="24"/>
        </w:rPr>
        <w:t>20</w:t>
      </w:r>
      <w:r w:rsidR="007F5A2C" w:rsidRPr="00FA423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391</w:t>
      </w:r>
    </w:p>
    <w:p w:rsidR="007F5A2C" w:rsidRDefault="007F5A2C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7D70" w:rsidRDefault="00957D70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7D70" w:rsidRDefault="00957D70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7D70" w:rsidRDefault="00957D70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7D70" w:rsidRPr="00FA423F" w:rsidRDefault="00957D70" w:rsidP="007F5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957" w:rsidRDefault="00A93957" w:rsidP="00A9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957D70" w:rsidRPr="00FA423F" w:rsidRDefault="00957D70" w:rsidP="00A9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255" w:rsidRDefault="00A93957" w:rsidP="00A93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и сохранение культурного наследия</w:t>
      </w:r>
    </w:p>
    <w:p w:rsidR="00A93957" w:rsidRPr="00FA423F" w:rsidRDefault="00A93957" w:rsidP="00A939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  гор</w:t>
      </w:r>
      <w:r w:rsidR="00957D70">
        <w:rPr>
          <w:rFonts w:ascii="Times New Roman" w:eastAsia="Calibri" w:hAnsi="Times New Roman" w:cs="Times New Roman"/>
          <w:b/>
          <w:sz w:val="24"/>
          <w:szCs w:val="24"/>
        </w:rPr>
        <w:t>одского поселения Зеленоборский</w:t>
      </w:r>
      <w:r w:rsidR="00770B22">
        <w:rPr>
          <w:rFonts w:ascii="Times New Roman" w:eastAsia="Calibri" w:hAnsi="Times New Roman" w:cs="Times New Roman"/>
          <w:b/>
          <w:sz w:val="24"/>
          <w:szCs w:val="24"/>
        </w:rPr>
        <w:t xml:space="preserve"> Кандалакшского района</w:t>
      </w:r>
      <w:r w:rsidR="00A03255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329" w:rsidRDefault="005F3329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957" w:rsidRDefault="00A93957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957" w:rsidRDefault="00A93957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957" w:rsidRDefault="00A93957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957" w:rsidRDefault="00A93957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957" w:rsidRPr="00FA423F" w:rsidRDefault="00A93957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14D" w:rsidRDefault="006A414D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7F5A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7D70" w:rsidRDefault="00957D70" w:rsidP="00ED5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г. п. Зеленоборский, 2020 г.</w:t>
      </w:r>
    </w:p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255" w:rsidRDefault="00646868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6A414D"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культуры и сохранение культурного наследия </w:t>
      </w:r>
    </w:p>
    <w:p w:rsidR="00957D70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Зеленоборский</w:t>
      </w:r>
      <w:r w:rsidR="00770B22">
        <w:rPr>
          <w:rFonts w:ascii="Times New Roman" w:eastAsia="Calibri" w:hAnsi="Times New Roman" w:cs="Times New Roman"/>
          <w:b/>
          <w:sz w:val="24"/>
          <w:szCs w:val="24"/>
        </w:rPr>
        <w:t xml:space="preserve"> Кандалакшского района</w:t>
      </w:r>
      <w:r w:rsidR="00A0325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57D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95DB5" w:rsidRPr="00FA423F" w:rsidTr="00D001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A423F">
              <w:rPr>
                <w:rFonts w:ascii="Times New Roman" w:eastAsia="Calibri" w:hAnsi="Times New Roman" w:cs="Times New Roman"/>
                <w:bCs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B36B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творческого и культурного развития личности, участие населения в культурной жизни.</w:t>
            </w:r>
          </w:p>
        </w:tc>
      </w:tr>
      <w:tr w:rsidR="00695DB5" w:rsidRPr="00FA423F" w:rsidTr="00D00106">
        <w:trPr>
          <w:trHeight w:val="10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5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5" w:rsidRPr="00695DB5" w:rsidRDefault="00695DB5" w:rsidP="00957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5DB5">
              <w:rPr>
                <w:rFonts w:ascii="Times New Roman" w:eastAsia="Calibri" w:hAnsi="Times New Roman" w:cs="Times New Roman"/>
              </w:rPr>
              <w:t>1.Обеспеченность населения муниципальными учреждениями культуры и искусства.</w:t>
            </w:r>
          </w:p>
          <w:p w:rsidR="00695DB5" w:rsidRPr="00695DB5" w:rsidRDefault="00695DB5" w:rsidP="00957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5DB5">
              <w:rPr>
                <w:rFonts w:ascii="Times New Roman" w:eastAsia="Calibri" w:hAnsi="Times New Roman" w:cs="Times New Roman"/>
              </w:rPr>
              <w:t>2. Уровень удовлетворенности населения качеством предоставления муниципальных услуг в сфере культуры.</w:t>
            </w:r>
          </w:p>
        </w:tc>
      </w:tr>
      <w:tr w:rsidR="00695DB5" w:rsidRPr="00FA423F" w:rsidTr="00D001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Перечень Подпрограмм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695DB5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5DB5">
              <w:rPr>
                <w:rFonts w:ascii="Times New Roman" w:eastAsia="Calibri" w:hAnsi="Times New Roman" w:cs="Times New Roman"/>
              </w:rPr>
              <w:t>«Наследие»;</w:t>
            </w:r>
          </w:p>
          <w:p w:rsidR="00695DB5" w:rsidRPr="00695DB5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95DB5">
              <w:rPr>
                <w:rFonts w:ascii="Times New Roman" w:eastAsia="Calibri" w:hAnsi="Times New Roman" w:cs="Times New Roman"/>
              </w:rPr>
              <w:t>«Искусство».</w:t>
            </w:r>
          </w:p>
        </w:tc>
      </w:tr>
      <w:tr w:rsidR="00695DB5" w:rsidRPr="00FA423F" w:rsidTr="00D001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5DB5" w:rsidRPr="00FA423F" w:rsidTr="00D001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Заказчик</w:t>
            </w:r>
            <w:r w:rsidRPr="00FA423F">
              <w:rPr>
                <w:rFonts w:ascii="Times New Roman" w:eastAsia="Calibri" w:hAnsi="Times New Roman" w:cs="Times New Roman"/>
                <w:bCs/>
              </w:rPr>
              <w:t xml:space="preserve">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Администрация городского поселения Зеленоборский Кандалакшского района</w:t>
            </w:r>
          </w:p>
        </w:tc>
      </w:tr>
      <w:tr w:rsidR="00695DB5" w:rsidRPr="00FA423F" w:rsidTr="00D001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D0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21год - </w:t>
            </w:r>
            <w:r w:rsidRPr="00FA423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 год</w:t>
            </w:r>
          </w:p>
        </w:tc>
      </w:tr>
      <w:tr w:rsidR="00695DB5" w:rsidRPr="00FA423F" w:rsidTr="00695DB5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Объем финансирования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Общий объем финансирования  – 185 380,0 тыс. руб., в том числе: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2021 год – 23 231,0 тыс. руб., из них: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1)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«Наследие» - 7 497,1 тыс.  руб., в том числе: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- 3 577,7 тыс. руб.,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3 919,4 тыс. руб.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«Искусство» - 15 733,9 тыс. руб., в том числе: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7 793,6 тыс. руб.,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7 940,3  руб.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2022 год – 25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127</w:t>
            </w:r>
            <w:r>
              <w:rPr>
                <w:rFonts w:ascii="Times New Roman" w:eastAsia="Calibri" w:hAnsi="Times New Roman" w:cs="Times New Roman"/>
              </w:rPr>
              <w:t>,2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из них: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1)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«Наследие» -  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920</w:t>
            </w:r>
            <w:r>
              <w:rPr>
                <w:rFonts w:ascii="Times New Roman" w:eastAsia="Calibri" w:hAnsi="Times New Roman" w:cs="Times New Roman"/>
              </w:rPr>
              <w:t>,7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3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868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 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051</w:t>
            </w:r>
            <w:r>
              <w:rPr>
                <w:rFonts w:ascii="Times New Roman" w:eastAsia="Calibri" w:hAnsi="Times New Roman" w:cs="Times New Roman"/>
              </w:rPr>
              <w:t>,7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«Искусство» - 17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206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018</w:t>
            </w:r>
            <w:r>
              <w:rPr>
                <w:rFonts w:ascii="Times New Roman" w:eastAsia="Calibri" w:hAnsi="Times New Roman" w:cs="Times New Roman"/>
              </w:rPr>
              <w:t>,9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8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187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695DB5" w:rsidRPr="00236BAA" w:rsidRDefault="00695DB5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2023 год – 24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408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из них:</w:t>
            </w:r>
          </w:p>
          <w:p w:rsidR="00695DB5" w:rsidRPr="00236BAA" w:rsidRDefault="00695DB5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236BAA">
              <w:rPr>
                <w:rFonts w:ascii="Times New Roman" w:eastAsia="Calibri" w:hAnsi="Times New Roman" w:cs="Times New Roman"/>
              </w:rPr>
              <w:t>1)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«Наследие» - 7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920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95DB5" w:rsidRPr="00236BAA" w:rsidRDefault="00695DB5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180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3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740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695DB5" w:rsidRPr="00236BAA" w:rsidRDefault="00695DB5" w:rsidP="00646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«Искусство» - 16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487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95DB5" w:rsidRPr="00236BAA" w:rsidRDefault="00695DB5" w:rsidP="004E111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139</w:t>
            </w:r>
            <w:r>
              <w:rPr>
                <w:rFonts w:ascii="Times New Roman" w:eastAsia="Calibri" w:hAnsi="Times New Roman" w:cs="Times New Roman"/>
              </w:rPr>
              <w:t>,4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4E111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348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тыс. </w:t>
            </w:r>
            <w:r w:rsidRPr="00236BAA">
              <w:rPr>
                <w:rFonts w:ascii="Times New Roman" w:eastAsia="Calibri" w:hAnsi="Times New Roman" w:cs="Times New Roman"/>
              </w:rPr>
              <w:t>руб.</w:t>
            </w:r>
          </w:p>
          <w:p w:rsidR="00695DB5" w:rsidRPr="00236BAA" w:rsidRDefault="00695DB5" w:rsidP="0023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2024 год – 24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408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из них: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236BAA">
              <w:rPr>
                <w:rFonts w:ascii="Times New Roman" w:eastAsia="Calibri" w:hAnsi="Times New Roman" w:cs="Times New Roman"/>
              </w:rPr>
              <w:t>1)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«Наследие» - 7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920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180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3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740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«Искусство» - 16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487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95DB5" w:rsidRPr="00236BAA" w:rsidRDefault="00695DB5" w:rsidP="00236BA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139</w:t>
            </w:r>
            <w:r>
              <w:rPr>
                <w:rFonts w:ascii="Times New Roman" w:eastAsia="Calibri" w:hAnsi="Times New Roman" w:cs="Times New Roman"/>
              </w:rPr>
              <w:t>,4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236BA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348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тыс. </w:t>
            </w:r>
            <w:r w:rsidRPr="00236BAA">
              <w:rPr>
                <w:rFonts w:ascii="Times New Roman" w:eastAsia="Calibri" w:hAnsi="Times New Roman" w:cs="Times New Roman"/>
              </w:rPr>
              <w:t>руб.</w:t>
            </w:r>
          </w:p>
          <w:p w:rsidR="00695DB5" w:rsidRPr="00236BAA" w:rsidRDefault="00695DB5" w:rsidP="0023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2025 год –  24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408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из них: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236BAA">
              <w:rPr>
                <w:rFonts w:ascii="Times New Roman" w:eastAsia="Calibri" w:hAnsi="Times New Roman" w:cs="Times New Roman"/>
              </w:rPr>
              <w:t>1)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«Наследие» - 7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920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180</w:t>
            </w:r>
            <w:r>
              <w:rPr>
                <w:rFonts w:ascii="Times New Roman" w:eastAsia="Calibri" w:hAnsi="Times New Roman" w:cs="Times New Roman"/>
              </w:rPr>
              <w:t>,5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3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740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695DB5" w:rsidRPr="00236BAA" w:rsidRDefault="00695DB5" w:rsidP="00236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>2)</w:t>
            </w:r>
            <w:r w:rsidRPr="00236BAA">
              <w:rPr>
                <w:rFonts w:ascii="Times New Roman" w:eastAsia="Calibri" w:hAnsi="Times New Roman" w:cs="Times New Roman"/>
              </w:rPr>
              <w:tab/>
              <w:t>«Искусство» - 16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487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695DB5" w:rsidRPr="00236BAA" w:rsidRDefault="00695DB5" w:rsidP="00236BA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областной бюджет – 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139</w:t>
            </w:r>
            <w:r>
              <w:rPr>
                <w:rFonts w:ascii="Times New Roman" w:eastAsia="Calibri" w:hAnsi="Times New Roman" w:cs="Times New Roman"/>
              </w:rPr>
              <w:t>,4 тыс.</w:t>
            </w:r>
            <w:r w:rsidRPr="00236BA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695DB5" w:rsidRPr="00236BAA" w:rsidRDefault="00695DB5" w:rsidP="00B81E7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BAA">
              <w:rPr>
                <w:rFonts w:ascii="Times New Roman" w:eastAsia="Calibri" w:hAnsi="Times New Roman" w:cs="Times New Roman"/>
              </w:rPr>
              <w:t xml:space="preserve">            местный бюджет – 7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6BAA">
              <w:rPr>
                <w:rFonts w:ascii="Times New Roman" w:eastAsia="Calibri" w:hAnsi="Times New Roman" w:cs="Times New Roman"/>
              </w:rPr>
              <w:t>348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BA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тыс. </w:t>
            </w:r>
            <w:r w:rsidRPr="00236BAA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695DB5" w:rsidRPr="00FA423F" w:rsidTr="00D001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Ожидаемые конечные</w:t>
            </w:r>
          </w:p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результаты реализации</w:t>
            </w:r>
          </w:p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lastRenderedPageBreak/>
              <w:t>программы и показатели</w:t>
            </w:r>
          </w:p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социально-</w:t>
            </w:r>
          </w:p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экономической</w:t>
            </w:r>
          </w:p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23F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5" w:rsidRPr="00FA423F" w:rsidRDefault="00695DB5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условий, обеспечивающих равный и свободный доступ жителям региона к культурным ценностям и информации, </w:t>
            </w:r>
            <w:r w:rsidRPr="00FA4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 максимальных возможностей для раскрытия творческого потенциала и творческой самореализации граждан, повышение конкурентоспособности различных видов и продуктов культурной деятельности</w:t>
            </w:r>
          </w:p>
        </w:tc>
      </w:tr>
    </w:tbl>
    <w:p w:rsidR="006A414D" w:rsidRPr="00FA423F" w:rsidRDefault="006A414D" w:rsidP="006A4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1.Содержание проблемы и обоснование ее решения программным методом.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Неотъемлемым элементом системы мер, направленных на стимулирование экономического роста, является социальная политика. Приоритетными в области социальной политики определены инвестиции в человека, прежде всего создание условий для реализации гражданами прав на труд и социальную помощь, образование, охрану здоровья, свободу творчества и участие в культурной жизни.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Наметившиеся положительные тенденции должны быть сохранены, а достигнутые результаты закреплены путем реализации новой целевой программы.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Разработка муниципальной  программы «Развитие культуры и сохранение культурного наследия</w:t>
      </w:r>
      <w:r w:rsidR="00D00106">
        <w:rPr>
          <w:rFonts w:ascii="Times New Roman" w:eastAsia="Calibri" w:hAnsi="Times New Roman" w:cs="Times New Roman"/>
          <w:sz w:val="24"/>
          <w:szCs w:val="24"/>
        </w:rPr>
        <w:t>»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гор</w:t>
      </w:r>
      <w:r w:rsidR="00D00106">
        <w:rPr>
          <w:rFonts w:ascii="Times New Roman" w:eastAsia="Calibri" w:hAnsi="Times New Roman" w:cs="Times New Roman"/>
          <w:sz w:val="24"/>
          <w:szCs w:val="24"/>
        </w:rPr>
        <w:t>одского поселения Зеленоборский Кандалакшский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23F">
        <w:rPr>
          <w:rFonts w:ascii="Times New Roman" w:eastAsia="Calibri" w:hAnsi="Times New Roman" w:cs="Times New Roman"/>
          <w:sz w:val="24"/>
          <w:szCs w:val="24"/>
        </w:rPr>
        <w:t>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подведомственные учреждения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объектов культурного наследия,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по сохранению культурного наследия позволят обеспечить безопасность библиотечных фондов, возможность своевременного проведения ремонтно-реставрационных работ на объектах культурного наследия, расположенных на территории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Осуществление театральных и музыкальных проектов, развитие гастрольной деятельности в области и за ее пределами требуют финансовой поддержки.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их числе фиксация произведений народной культуры современными способами, формирование коллекций народного декоративно-прикладного искусства, проведение фестивалей, праздников, выставок народного художественного творчества.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Необходима поддержка мероприятий, направленных на укрепление международного и межрегионального сотрудничества и являющихся важной областью культурной политики. Семинары, конференции, культурные проекты создадут новые возможности для развития сферы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Необходимо продолжить работу по модернизации и обновлению, укреплению материально-технической базы учреждений культуры.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фестивалей, конкурсов, реализация творческих проектов).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«Развитие культуры и сохранение культурного наследия</w:t>
      </w:r>
      <w:r w:rsidR="00D00106">
        <w:rPr>
          <w:rFonts w:ascii="Times New Roman" w:eastAsia="Calibri" w:hAnsi="Times New Roman" w:cs="Times New Roman"/>
          <w:sz w:val="24"/>
          <w:szCs w:val="24"/>
        </w:rPr>
        <w:t>»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гор</w:t>
      </w:r>
      <w:r w:rsidR="00D00106">
        <w:rPr>
          <w:rFonts w:ascii="Times New Roman" w:eastAsia="Calibri" w:hAnsi="Times New Roman" w:cs="Times New Roman"/>
          <w:sz w:val="24"/>
          <w:szCs w:val="24"/>
        </w:rPr>
        <w:t>одского поселения Зеленоборский Кандалакшский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будет способствовать дальнейшему формированию духовно-нравственного гражданского общества, повышению качества уровня жизни населения. </w:t>
      </w: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Default="00580929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Default="00580929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Default="00580929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Default="00580929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Pr="00FA423F" w:rsidRDefault="00580929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95DB5" w:rsidP="00D0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Цели,</w:t>
      </w:r>
      <w:r w:rsidR="005809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0722D">
        <w:rPr>
          <w:rFonts w:ascii="Times New Roman" w:eastAsia="Calibri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6A414D" w:rsidRPr="00FA423F" w:rsidRDefault="00580929" w:rsidP="00ED5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</w:t>
      </w:r>
      <w:r w:rsidR="006A414D" w:rsidRPr="00FA423F">
        <w:rPr>
          <w:rFonts w:ascii="Times New Roman" w:eastAsia="Calibri" w:hAnsi="Times New Roman" w:cs="Times New Roman"/>
          <w:sz w:val="24"/>
          <w:szCs w:val="24"/>
        </w:rPr>
        <w:t xml:space="preserve"> Программы:</w:t>
      </w:r>
    </w:p>
    <w:p w:rsidR="006A414D" w:rsidRPr="00FA423F" w:rsidRDefault="00695DB5" w:rsidP="0069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творческого и культурного развития личности, участие населения в культурной жизни. 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с 20</w:t>
      </w:r>
      <w:r w:rsidR="00D00106">
        <w:rPr>
          <w:rFonts w:ascii="Times New Roman" w:eastAsia="Calibri" w:hAnsi="Times New Roman" w:cs="Times New Roman"/>
          <w:sz w:val="24"/>
          <w:szCs w:val="24"/>
        </w:rPr>
        <w:t>21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год по 20</w:t>
      </w:r>
      <w:r w:rsidR="002C3C28">
        <w:rPr>
          <w:rFonts w:ascii="Times New Roman" w:eastAsia="Calibri" w:hAnsi="Times New Roman" w:cs="Times New Roman"/>
          <w:sz w:val="24"/>
          <w:szCs w:val="24"/>
        </w:rPr>
        <w:t>2</w:t>
      </w:r>
      <w:r w:rsidR="00D00106">
        <w:rPr>
          <w:rFonts w:ascii="Times New Roman" w:eastAsia="Calibri" w:hAnsi="Times New Roman" w:cs="Times New Roman"/>
          <w:sz w:val="24"/>
          <w:szCs w:val="24"/>
        </w:rPr>
        <w:t>5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D0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D0722D">
        <w:rPr>
          <w:rFonts w:ascii="Times New Roman" w:eastAsia="Calibri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6A414D" w:rsidRPr="00FA423F" w:rsidRDefault="006A414D" w:rsidP="006A4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Общие затраты на реализацию Программы в 20</w:t>
      </w:r>
      <w:r w:rsidR="00D00106">
        <w:rPr>
          <w:rFonts w:ascii="Times New Roman" w:eastAsia="Calibri" w:hAnsi="Times New Roman" w:cs="Times New Roman"/>
          <w:sz w:val="24"/>
          <w:szCs w:val="24"/>
        </w:rPr>
        <w:t>21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2C3C28">
        <w:rPr>
          <w:rFonts w:ascii="Times New Roman" w:eastAsia="Calibri" w:hAnsi="Times New Roman" w:cs="Times New Roman"/>
          <w:sz w:val="24"/>
          <w:szCs w:val="24"/>
        </w:rPr>
        <w:t>2</w:t>
      </w:r>
      <w:r w:rsidR="00D00106">
        <w:rPr>
          <w:rFonts w:ascii="Times New Roman" w:eastAsia="Calibri" w:hAnsi="Times New Roman" w:cs="Times New Roman"/>
          <w:sz w:val="24"/>
          <w:szCs w:val="24"/>
        </w:rPr>
        <w:t>5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г. г. из средств местного и областного бюджетов: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980"/>
        <w:gridCol w:w="2880"/>
        <w:gridCol w:w="3060"/>
        <w:gridCol w:w="19"/>
      </w:tblGrid>
      <w:tr w:rsidR="006A414D" w:rsidRPr="00FA423F" w:rsidTr="00646868">
        <w:trPr>
          <w:trHeight w:val="40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1C5DF6" w:rsidP="0064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="006A414D"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6A414D" w:rsidRPr="00FA423F" w:rsidTr="00646868">
        <w:trPr>
          <w:gridAfter w:val="1"/>
          <w:wAfter w:w="19" w:type="dxa"/>
          <w:trHeight w:val="501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4D" w:rsidRPr="00FA423F" w:rsidRDefault="006A414D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4D" w:rsidRPr="00FA423F" w:rsidRDefault="006A414D" w:rsidP="00646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1C5DF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1C5DF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«Искусство»</w:t>
            </w:r>
          </w:p>
        </w:tc>
      </w:tr>
      <w:tr w:rsidR="006A414D" w:rsidRPr="00FA423F" w:rsidTr="00646868">
        <w:trPr>
          <w:gridAfter w:val="1"/>
          <w:wAfter w:w="19" w:type="dxa"/>
          <w:trHeight w:val="12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414D" w:rsidRPr="00FA423F" w:rsidTr="00646868">
        <w:trPr>
          <w:gridAfter w:val="1"/>
          <w:wAfter w:w="19" w:type="dxa"/>
          <w:trHeight w:val="33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36BAA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36BAA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3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6A414D" w:rsidRPr="00FA423F" w:rsidTr="00646868">
        <w:trPr>
          <w:gridAfter w:val="1"/>
          <w:wAfter w:w="19" w:type="dxa"/>
          <w:trHeight w:val="22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414D" w:rsidRPr="00FA423F" w:rsidTr="00646868">
        <w:trPr>
          <w:gridAfter w:val="1"/>
          <w:wAfter w:w="19" w:type="dxa"/>
          <w:trHeight w:val="315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36BAA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94920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9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A414D" w:rsidRPr="00FA423F" w:rsidTr="00336823">
        <w:trPr>
          <w:gridAfter w:val="1"/>
          <w:wAfter w:w="19" w:type="dxa"/>
          <w:trHeight w:val="329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414D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36BAA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236BA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94920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6A414D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336823" w:rsidP="0029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414D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4D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14D" w:rsidRPr="00FA423F" w:rsidRDefault="006A414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D" w:rsidRPr="00336823" w:rsidRDefault="006A414D" w:rsidP="00D0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4920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FA423F" w:rsidRDefault="00294920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336823" w:rsidRDefault="00294920" w:rsidP="00236BAA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336823" w:rsidRDefault="00294920" w:rsidP="0014500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336823" w:rsidRDefault="00294920" w:rsidP="0014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C52BD" w:rsidRPr="00FA423F" w:rsidTr="009C52BD">
        <w:trPr>
          <w:gridAfter w:val="1"/>
          <w:wAfter w:w="19" w:type="dxa"/>
          <w:trHeight w:val="255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2BD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2BD" w:rsidRPr="00FA423F" w:rsidRDefault="009C52BD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Pr="00336823" w:rsidRDefault="009C52B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Pr="00336823" w:rsidRDefault="009C52BD" w:rsidP="00D0010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D" w:rsidRPr="00336823" w:rsidRDefault="009C52BD" w:rsidP="00D0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00106"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4920" w:rsidRPr="00FA423F" w:rsidTr="00646868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FA423F" w:rsidRDefault="00294920" w:rsidP="0064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336823" w:rsidRDefault="00294920" w:rsidP="00236BAA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336823" w:rsidRDefault="00294920" w:rsidP="0014500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0" w:rsidRPr="00336823" w:rsidRDefault="00294920" w:rsidP="0014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68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4.Ожидаемые конечные результаты реализации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определяется вкладом результатов Программы в социально-экономическое развитие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Успешная реализация Программы позволит повысить социальную роль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культуры как одного из главных резервов построения гражданского общества, создать благоприятные условия для развития творческого потенциала жителей, улучшить состояние материально-технической базы учреждений культуры, и, как следствие, расширить спектр культурных благ.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Достижение целей будет осуществляться решением задач в рамках реализации следующих подпрограмм: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«Наследие»;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- «Искусство»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Программа реализуется в этап с 20</w:t>
      </w:r>
      <w:r w:rsidR="00D00106">
        <w:rPr>
          <w:rFonts w:ascii="Times New Roman" w:eastAsia="Calibri" w:hAnsi="Times New Roman" w:cs="Times New Roman"/>
          <w:sz w:val="24"/>
          <w:szCs w:val="24"/>
        </w:rPr>
        <w:t>21</w:t>
      </w:r>
      <w:r w:rsidR="0077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23F">
        <w:rPr>
          <w:rFonts w:ascii="Times New Roman" w:eastAsia="Calibri" w:hAnsi="Times New Roman" w:cs="Times New Roman"/>
          <w:sz w:val="24"/>
          <w:szCs w:val="24"/>
        </w:rPr>
        <w:t>год по 20</w:t>
      </w:r>
      <w:r w:rsidR="001C0E52">
        <w:rPr>
          <w:rFonts w:ascii="Times New Roman" w:eastAsia="Calibri" w:hAnsi="Times New Roman" w:cs="Times New Roman"/>
          <w:sz w:val="24"/>
          <w:szCs w:val="24"/>
        </w:rPr>
        <w:t>2</w:t>
      </w:r>
      <w:r w:rsidR="00D00106">
        <w:rPr>
          <w:rFonts w:ascii="Times New Roman" w:eastAsia="Calibri" w:hAnsi="Times New Roman" w:cs="Times New Roman"/>
          <w:sz w:val="24"/>
          <w:szCs w:val="24"/>
        </w:rPr>
        <w:t>5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A414D" w:rsidRPr="00FA423F" w:rsidRDefault="006A414D" w:rsidP="006A4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 производится в соответствии с Порядком проведения 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</w:t>
      </w:r>
      <w:r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6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№215 от 24.08.2015 г.)</w:t>
      </w:r>
    </w:p>
    <w:p w:rsidR="006A414D" w:rsidRDefault="006A414D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Default="00580929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29" w:rsidRPr="00FA423F" w:rsidRDefault="00580929" w:rsidP="006A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5. Организация управления и </w:t>
      </w:r>
      <w:proofErr w:type="gramStart"/>
      <w:r w:rsidRPr="00FA423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утверждённым Постановлением администрации от 24.08.2015 г. № 215.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программы является администрация городского поселения Зеленоборский Кандалакшского района.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D00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Для оценки успешности реализации Программы будут использованы показатели (индикаторы), характеризующие: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достижение цели Программы;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результаты решения задач и выполнения основных мероприятий Программы.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Показатели Программы связаны с основными мероприятиями Программы и позволяют оценить ожидаемые результаты и эффективность ее реализации.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 учетом специфики сферы культуры достижение цели Программы оценивается следующими ключевыми показателями: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Показатель 1 "Обеспеченность населения муниципальными учреждениями культуры и искусства на 10,0 тыс. жителей" (в единицах).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Показатель 2 "Уровень удовлетворенности населения качеством предоставления муниципальных услуг в сфере культуры" (в процентах).</w:t>
      </w:r>
    </w:p>
    <w:p w:rsidR="006A414D" w:rsidRPr="00FA423F" w:rsidRDefault="006A414D" w:rsidP="006A414D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Сведения о </w:t>
      </w:r>
      <w:proofErr w:type="gramStart"/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показателях Программы, характеризующих достижение цели Программы </w:t>
      </w:r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приведены</w:t>
      </w:r>
      <w:proofErr w:type="gramEnd"/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приложении № 1к настоящей Программе</w:t>
      </w: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6A414D" w:rsidRPr="00FA423F" w:rsidRDefault="006A414D" w:rsidP="00580929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В качестве </w:t>
      </w:r>
      <w:proofErr w:type="gramStart"/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показателей результативности решения задач Программы</w:t>
      </w:r>
      <w:proofErr w:type="gramEnd"/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предусматривается использование показателей, характеризующих выполне</w:t>
      </w:r>
      <w:r w:rsidR="00580929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ние входящих в неё подпрограмм.</w:t>
      </w: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</w:t>
      </w:r>
      <w:r w:rsidR="00D00106">
        <w:rPr>
          <w:rFonts w:ascii="Times New Roman" w:eastAsia="Calibri" w:hAnsi="Times New Roman" w:cs="Times New Roman"/>
          <w:sz w:val="24"/>
          <w:szCs w:val="24"/>
        </w:rPr>
        <w:t xml:space="preserve"> Кандалакшский район</w:t>
      </w:r>
      <w:r w:rsidRPr="00FA4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14D" w:rsidRPr="00FA423F" w:rsidRDefault="00580929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6A414D" w:rsidRPr="00FD4F98">
        <w:rPr>
          <w:rFonts w:ascii="Times New Roman" w:eastAsia="Calibri" w:hAnsi="Times New Roman" w:cs="Times New Roman"/>
          <w:sz w:val="24"/>
          <w:szCs w:val="24"/>
        </w:rPr>
        <w:t xml:space="preserve"> сводных показателей муниципальных заданий на оказание муниципальных услуг (работ) муниципальными учреждениями культуры представлен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A414D" w:rsidRPr="00FD4F98">
        <w:rPr>
          <w:rFonts w:ascii="Times New Roman" w:eastAsia="Calibri" w:hAnsi="Times New Roman" w:cs="Times New Roman"/>
          <w:sz w:val="24"/>
          <w:szCs w:val="24"/>
        </w:rPr>
        <w:t xml:space="preserve"> к настоящей Программе</w:t>
      </w:r>
      <w:r w:rsidR="006A414D" w:rsidRPr="00FA42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определяется вкладом результатов Программы в социально-экономическое развитие городского поселения Зеленоборский</w:t>
      </w:r>
      <w:r w:rsidR="00D0722D">
        <w:rPr>
          <w:rFonts w:ascii="Times New Roman" w:eastAsia="Calibri" w:hAnsi="Times New Roman" w:cs="Times New Roman"/>
          <w:sz w:val="24"/>
          <w:szCs w:val="24"/>
        </w:rPr>
        <w:t xml:space="preserve"> Кандалакшский район</w:t>
      </w:r>
      <w:r w:rsidRPr="00FA4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14D" w:rsidRPr="00FA423F" w:rsidRDefault="006A414D" w:rsidP="00580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эффективность Программы оценивается по степени достижения соответствующих целей Программы, социально-экономического развития поселения.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Успешная реализация Программы позволит повысить социальную роль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культуры как одного из главных резервов построения гражданского общества, создать благоприятные условия для развития творческого потенциала жителей, улучшить состояние материально-технической базы учреждений культуры, и, как следствие, расширить спектр культурных благ.</w:t>
      </w:r>
    </w:p>
    <w:p w:rsidR="006A414D" w:rsidRPr="00FA423F" w:rsidRDefault="006A414D" w:rsidP="006A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14D" w:rsidRPr="00FA423F" w:rsidRDefault="006A414D" w:rsidP="006A41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6.Механизм реализации Программы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6A414D" w:rsidRPr="00FA423F" w:rsidRDefault="006A414D" w:rsidP="006A4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 » (с изменениями и дополнениями). 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 подготавливает, согласовывает и вносит на рассмотрение Главе администрации городского поселения Зеленоборский </w:t>
      </w:r>
      <w:r w:rsidR="00D0722D">
        <w:rPr>
          <w:rFonts w:ascii="Times New Roman" w:eastAsia="Calibri" w:hAnsi="Times New Roman" w:cs="Times New Roman"/>
          <w:sz w:val="24"/>
          <w:szCs w:val="24"/>
        </w:rPr>
        <w:t xml:space="preserve">Кандалакшский район </w:t>
      </w:r>
      <w:r w:rsidRPr="00FA423F">
        <w:rPr>
          <w:rFonts w:ascii="Times New Roman" w:eastAsia="Calibri" w:hAnsi="Times New Roman" w:cs="Times New Roman"/>
          <w:sz w:val="24"/>
          <w:szCs w:val="24"/>
        </w:rPr>
        <w:t>проект муниципальной программы.</w:t>
      </w:r>
    </w:p>
    <w:p w:rsidR="006A414D" w:rsidRPr="00FA423F" w:rsidRDefault="006A414D" w:rsidP="006A414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Внесение изменений в муниципальную программу осуществляется на основании Постановления администрации городского поселения Зеленоборский Кандалакшский район.</w:t>
      </w: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«Наследие»  </w:t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7D6334" w:rsidRPr="00FA423F" w:rsidRDefault="007D6334" w:rsidP="007D6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334" w:rsidRPr="00FA423F" w:rsidRDefault="00D0722D" w:rsidP="00E3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6334" w:rsidRPr="0044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сохранение культурного наследи</w:t>
            </w:r>
            <w:r w:rsidR="00A0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6334" w:rsidRPr="0044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Зеленоборский</w:t>
            </w:r>
            <w:r w:rsidR="0077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района</w:t>
            </w:r>
            <w:r w:rsidR="00E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334" w:rsidRPr="0044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334" w:rsidRPr="00FA423F" w:rsidRDefault="00580929" w:rsidP="006468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334" w:rsidRPr="00580929" w:rsidRDefault="00580929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Доля объектов культурного наследия, находящихся в удовлетворительном состоянии, в общем количестве объектов культурного наследия местного </w:t>
            </w:r>
            <w:proofErr w:type="gramStart"/>
            <w:r w:rsidRPr="0058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муниципального) значения.</w:t>
            </w:r>
          </w:p>
          <w:p w:rsidR="007D6334" w:rsidRPr="00D81A5C" w:rsidRDefault="00580929" w:rsidP="0058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Прирост количества библиографических записей в электронном каталоге библиотек гп Зеленоборский, в том числе включенных в Сводный электронный каталог библиотек Мурманской области.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 подп</w:t>
            </w:r>
            <w:r w:rsidRPr="00FA4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1C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D0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D6334" w:rsidRPr="00FA423F" w:rsidTr="0064686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0722D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336823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="00294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336823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</w:t>
            </w:r>
            <w:r w:rsidR="00294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336823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94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руб., из них: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BF43DF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F43DF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,7 тыс.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  <w:r w:rsidR="004341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3414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BF43DF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F43DF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0722D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94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</w:t>
            </w:r>
            <w:r w:rsidR="00294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 тыс.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</w:t>
            </w:r>
            <w:r w:rsidR="00294920">
              <w:rPr>
                <w:rFonts w:ascii="Times New Roman" w:eastAsia="Calibri" w:hAnsi="Times New Roman" w:cs="Times New Roman"/>
                <w:sz w:val="24"/>
                <w:szCs w:val="24"/>
              </w:rPr>
              <w:t>3 869,0 тыс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,7 тыс.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A924EB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1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</w:t>
            </w:r>
            <w:r w:rsidR="0041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 тыс.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,5 тыс.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6334" w:rsidRPr="00782549" w:rsidRDefault="007D6334" w:rsidP="006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82549"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82549" w:rsidRPr="00782549" w:rsidRDefault="007D6334" w:rsidP="00782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A924EB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1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</w:t>
            </w:r>
            <w:r w:rsidR="0041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 тыс.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82549" w:rsidRPr="00782549" w:rsidRDefault="00782549" w:rsidP="00782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4 18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,5 тыс.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82549" w:rsidRPr="00782549" w:rsidRDefault="00782549" w:rsidP="00782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– 3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82549" w:rsidRPr="00782549" w:rsidRDefault="001C0E52" w:rsidP="00782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924EB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1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</w:t>
            </w:r>
            <w:r w:rsidR="0041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 тыс.</w:t>
            </w:r>
            <w:r w:rsidR="00782549" w:rsidRPr="00782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82549" w:rsidRPr="00782549" w:rsidRDefault="00782549" w:rsidP="00782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4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,5 тыс.</w:t>
            </w: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E58BD" w:rsidRPr="00A924EB" w:rsidRDefault="00782549" w:rsidP="0041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7D6334" w:rsidRPr="00FA423F" w:rsidTr="00646868">
        <w:trPr>
          <w:trHeight w:val="143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334" w:rsidRPr="00FA423F" w:rsidRDefault="007D6334" w:rsidP="006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ечные результаты от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334" w:rsidRPr="00FA423F" w:rsidRDefault="00580929" w:rsidP="00646868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7D6334"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Увеличение доли объектов культурного наследия.</w:t>
            </w:r>
          </w:p>
          <w:p w:rsidR="007D6334" w:rsidRPr="00FA423F" w:rsidRDefault="00580929" w:rsidP="00646868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  <w:r w:rsidR="007D6334"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Увеличение количества библиографических записей в электронных каталогах библиотек г.п. Зеленоборский, в том числе включенных в сводный электронный каталог библиотек Мурманской области (по сравнению с предыдущим годом.</w:t>
            </w:r>
            <w:proofErr w:type="gramEnd"/>
          </w:p>
        </w:tc>
      </w:tr>
    </w:tbl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Содержание проблемы и обоснование ее решения программным методом</w:t>
      </w:r>
    </w:p>
    <w:p w:rsidR="007D6334" w:rsidRPr="00FA423F" w:rsidRDefault="007D6334" w:rsidP="007D6334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 Его сохранение и воспроизводство – один из факторов устойчивого социально-экономического развития региона.</w:t>
      </w:r>
    </w:p>
    <w:p w:rsidR="007D6334" w:rsidRPr="00FA423F" w:rsidRDefault="007D6334" w:rsidP="007D633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Объекты культурного наследия (памятники истории и культуры) городского поселения Зеленоборский являются неотъемлемой частью культурного наследия Российской Федерации.</w:t>
      </w:r>
    </w:p>
    <w:p w:rsidR="007D6334" w:rsidRPr="00EA1772" w:rsidRDefault="007D6334" w:rsidP="007D6334">
      <w:pPr>
        <w:shd w:val="clear" w:color="auto" w:fill="FFFFFF"/>
        <w:spacing w:after="0" w:line="240" w:lineRule="auto"/>
        <w:ind w:left="5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Равный и свободный доступ граждан к культурным ценностям,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ознакомление и изучение историко-культурного наследия  городского поселения Зеленоборский является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важнейшим из </w:t>
      </w:r>
      <w:r w:rsidRPr="00FA42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инструментов формирования общественного создания и целостной системы </w:t>
      </w:r>
      <w:r w:rsidRPr="00EA177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духовных ценностей, влияющих на все сферы государственной и </w:t>
      </w:r>
      <w:r w:rsidRPr="00EA1772">
        <w:rPr>
          <w:rFonts w:ascii="Times New Roman" w:eastAsia="Times New Roman" w:hAnsi="Times New Roman" w:cs="Times New Roman"/>
          <w:spacing w:val="-7"/>
          <w:sz w:val="24"/>
          <w:szCs w:val="24"/>
        </w:rPr>
        <w:t>общественной жизни.</w:t>
      </w:r>
    </w:p>
    <w:p w:rsidR="007D6334" w:rsidRPr="00EA1772" w:rsidRDefault="00EA1772" w:rsidP="007D6334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7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D6334" w:rsidRPr="00EA17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территории городского поселения Зеленоборский Кандалакшского района </w:t>
      </w:r>
      <w:r w:rsidRPr="00EA1772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="007D6334" w:rsidRPr="00EA17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объектов культурного наследия</w:t>
      </w:r>
      <w:r w:rsidRPr="00EA1772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области сохранения, популяризации и государственной охраны </w:t>
      </w:r>
      <w:r w:rsidRPr="00EA177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объектов культурного наследия, расположенных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 территории </w:t>
      </w:r>
      <w:r w:rsidRPr="00FA42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образования, существуют проблемы, которые можно </w:t>
      </w:r>
      <w:r w:rsidRPr="00FA42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решить только программными методами.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Требуют ремонта и реставрации практически все объекты. Проведение реставрационных работ в рамках программы даст </w:t>
      </w:r>
      <w:r w:rsidRPr="00FA42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возможность сохранить значимые для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городского поселения Зеленоборский объекты культурного наследия.</w:t>
      </w:r>
    </w:p>
    <w:p w:rsidR="007D6334" w:rsidRPr="00FA423F" w:rsidRDefault="007D6334" w:rsidP="007D6334">
      <w:pPr>
        <w:shd w:val="clear" w:color="auto" w:fill="FFFFFF"/>
        <w:spacing w:after="0" w:line="240" w:lineRule="auto"/>
        <w:ind w:left="10" w:right="1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Для сохранения исторических ландшафтов планируется проведение </w:t>
      </w:r>
      <w:r w:rsidRPr="00FA42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работ по установлению границ территории объектов культурного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наследия как объектов градостроительной деятельности особого </w:t>
      </w:r>
      <w:r w:rsidRPr="00FA42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регулирования.</w:t>
      </w:r>
    </w:p>
    <w:p w:rsidR="007D6334" w:rsidRPr="00FA423F" w:rsidRDefault="007D6334" w:rsidP="007D633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культурного наследия являются библиотечные фонды. В фондах библиотек хранятся редкие издания общероссийского значения, уникальные краеведческие документы, которые имеют большую  научную, культурно-историческую и информационную ценность.</w:t>
      </w:r>
    </w:p>
    <w:p w:rsidR="007D6334" w:rsidRPr="00FA423F" w:rsidRDefault="007D6334" w:rsidP="007D633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Общедоступные (публичные)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региона, вносят весомый вклад в его социально-экономическое развитие. </w:t>
      </w:r>
    </w:p>
    <w:p w:rsidR="007D6334" w:rsidRPr="00A924EB" w:rsidRDefault="00EA1772" w:rsidP="007D6334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</w:pPr>
      <w:r w:rsidRPr="0002779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D6334" w:rsidRPr="000277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территории городского поселения Зеленоборский находится </w:t>
      </w:r>
      <w:r w:rsidR="00027790" w:rsidRPr="000277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Муниципальное бюджетное учреждение культуры </w:t>
      </w:r>
      <w:r w:rsidR="007D6334" w:rsidRPr="000277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Централизованная библиотечная система, которая включает в себя: городской филиал, Лесозаводский сельский филиал, Центральную библиотеку (детско-юношеский отдел и отдел обслуживания) и </w:t>
      </w:r>
      <w:r w:rsidR="00EA0505" w:rsidRPr="00EA0505">
        <w:rPr>
          <w:rFonts w:ascii="Times New Roman" w:eastAsia="Times New Roman" w:hAnsi="Times New Roman" w:cs="Times New Roman"/>
          <w:spacing w:val="-5"/>
          <w:sz w:val="24"/>
          <w:szCs w:val="24"/>
        </w:rPr>
        <w:t>2 пункта</w:t>
      </w:r>
      <w:r w:rsidR="007D6334" w:rsidRPr="00EA0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выдачи</w:t>
      </w:r>
      <w:r w:rsidR="007D6334" w:rsidRPr="00A924EB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23F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востребованность библиотек напрямую зависит от того, насколько ее ресурсы отвечают потребностям разных категорий населения.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подпрограммы позволят сделать более доступным информационные, культурные, социальные ресурсы, сконцентрированные в библиотеках муниципального образования. Осуществить интеграцию в корпоративные региональные и федеральные сети, с возможностью более эффективно и быстро осуществлять обмен значимой для пользователя информацией.</w:t>
      </w:r>
    </w:p>
    <w:p w:rsidR="007D6334" w:rsidRPr="00FA423F" w:rsidRDefault="007D6334" w:rsidP="007D633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580929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Цели, </w:t>
      </w:r>
      <w:r w:rsidR="001C5DF6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34" w:rsidRPr="00FA423F" w:rsidRDefault="00580929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  <w:r w:rsidRPr="0058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культурного и исторического наследия, расширение доступа населения к культурным ценностям и информации.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приоритеты государственной региональной политики в сфере реализации подпрограммы сформулированы в следующих стратегических документах и нормативных правовых актах Российской Федерации, Мурманской области: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РФ от 9 октября 1992 г. N 3612-I</w:t>
      </w:r>
      <w:r w:rsidR="00C6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"Основы законодательства Российской Федерации о культуре" (с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дополнениями),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25.06.2002 № 73-ФЗ (с изменениями и дополнениями) "Об объектах культурного наследия (памятниках истории и культуры) народов Российской Федерации";</w:t>
      </w:r>
    </w:p>
    <w:p w:rsidR="007D6334" w:rsidRPr="00FA423F" w:rsidRDefault="007D6334" w:rsidP="007D63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78-Ф</w:t>
      </w:r>
      <w:r w:rsidR="00291473">
        <w:rPr>
          <w:rFonts w:ascii="Times New Roman" w:eastAsia="Times New Roman" w:hAnsi="Times New Roman" w:cs="Times New Roman"/>
          <w:sz w:val="24"/>
          <w:szCs w:val="24"/>
          <w:lang w:eastAsia="ru-RU"/>
        </w:rPr>
        <w:t>З (с изменениями и дополнениями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) "О библиотечном деле"</w:t>
      </w:r>
    </w:p>
    <w:p w:rsidR="007D6334" w:rsidRPr="00FA423F" w:rsidRDefault="007D6334" w:rsidP="007D63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77-ФЗ (с изменениями и дополнениями) "Об обязательном экземпляре документов";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Мурманской области от 04.05.2000 № 194-01-ЗМО (с изменениями и дополнениями) </w:t>
      </w:r>
      <w:r w:rsidRPr="00FA423F">
        <w:rPr>
          <w:rFonts w:ascii="Times New Roman" w:eastAsia="Calibri" w:hAnsi="Times New Roman" w:cs="Times New Roman"/>
          <w:sz w:val="24"/>
          <w:szCs w:val="24"/>
        </w:rPr>
        <w:t>"О культуре";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 Мурманской области от 26.10.2006 № 801-01-ЗМО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в Мурманской области";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21.11.1997 № 83-01-ЗМО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"О библиотечном деле в Мурманской области";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17.03.2000 № 184-01-ЗМО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и дополнениями) </w:t>
      </w:r>
      <w:r w:rsidRPr="00FA423F">
        <w:rPr>
          <w:rFonts w:ascii="Times New Roman" w:eastAsia="Calibri" w:hAnsi="Times New Roman" w:cs="Times New Roman"/>
          <w:sz w:val="24"/>
          <w:szCs w:val="24"/>
        </w:rPr>
        <w:t>"Об обязательном экземпляре документов в Мурманской области";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 подпрограммы, позволит сохранить накопленный библиотеками потенциал, будет способствовать их развитию как современных социокультурных и информационных центров, вносящих значительный вклад в культурно-духовное развитие населения городского поселения Зеленоборский. 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позволит создать условия для сохранения, популяризации, обеспечения государственной охраны объектов культурного наследия, развития библиотек, обеспечив наиболее полный доступ населения к культурному наследию.</w:t>
      </w:r>
    </w:p>
    <w:p w:rsidR="007D6334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</w:t>
      </w:r>
      <w:r w:rsidR="00A924EB">
        <w:rPr>
          <w:rFonts w:ascii="Times New Roman" w:eastAsia="Calibri" w:hAnsi="Times New Roman" w:cs="Times New Roman"/>
          <w:sz w:val="24"/>
          <w:szCs w:val="24"/>
        </w:rPr>
        <w:t>21</w:t>
      </w:r>
      <w:r w:rsidR="00291473">
        <w:rPr>
          <w:rFonts w:ascii="Times New Roman" w:eastAsia="Calibri" w:hAnsi="Times New Roman" w:cs="Times New Roman"/>
          <w:sz w:val="24"/>
          <w:szCs w:val="24"/>
        </w:rPr>
        <w:t xml:space="preserve"> год -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C0E52">
        <w:rPr>
          <w:rFonts w:ascii="Times New Roman" w:eastAsia="Calibri" w:hAnsi="Times New Roman" w:cs="Times New Roman"/>
          <w:sz w:val="24"/>
          <w:szCs w:val="24"/>
        </w:rPr>
        <w:t>2</w:t>
      </w:r>
      <w:r w:rsidR="00A924EB">
        <w:rPr>
          <w:rFonts w:ascii="Times New Roman" w:eastAsia="Calibri" w:hAnsi="Times New Roman" w:cs="Times New Roman"/>
          <w:sz w:val="24"/>
          <w:szCs w:val="24"/>
        </w:rPr>
        <w:t>5</w:t>
      </w:r>
      <w:r w:rsidR="002914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Подпрограммы</w:t>
      </w:r>
    </w:p>
    <w:p w:rsidR="007D6334" w:rsidRPr="00FA423F" w:rsidRDefault="007D6334" w:rsidP="007D63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34" w:rsidRPr="00782549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49">
        <w:rPr>
          <w:rFonts w:ascii="Times New Roman" w:eastAsia="Calibri" w:hAnsi="Times New Roman" w:cs="Times New Roman"/>
          <w:sz w:val="24"/>
          <w:szCs w:val="24"/>
        </w:rPr>
        <w:t>20</w:t>
      </w:r>
      <w:r w:rsidR="00A924EB" w:rsidRPr="00782549">
        <w:rPr>
          <w:rFonts w:ascii="Times New Roman" w:eastAsia="Calibri" w:hAnsi="Times New Roman" w:cs="Times New Roman"/>
          <w:sz w:val="24"/>
          <w:szCs w:val="24"/>
        </w:rPr>
        <w:t>21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7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497</w:t>
      </w:r>
      <w:r w:rsidR="004176D2">
        <w:rPr>
          <w:rFonts w:ascii="Times New Roman" w:eastAsia="Calibri" w:hAnsi="Times New Roman" w:cs="Times New Roman"/>
          <w:sz w:val="24"/>
          <w:szCs w:val="24"/>
        </w:rPr>
        <w:t>,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1</w:t>
      </w:r>
      <w:r w:rsidR="004176D2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руб. из них: областной бюджет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3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577</w:t>
      </w:r>
      <w:r w:rsidR="004176D2">
        <w:rPr>
          <w:rFonts w:ascii="Times New Roman" w:eastAsia="Calibri" w:hAnsi="Times New Roman" w:cs="Times New Roman"/>
          <w:sz w:val="24"/>
          <w:szCs w:val="24"/>
        </w:rPr>
        <w:t>,7 тыс.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43414E">
        <w:rPr>
          <w:rFonts w:ascii="Times New Roman" w:eastAsia="Calibri" w:hAnsi="Times New Roman" w:cs="Times New Roman"/>
          <w:sz w:val="24"/>
          <w:szCs w:val="24"/>
        </w:rPr>
        <w:t>3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43414E">
        <w:rPr>
          <w:rFonts w:ascii="Times New Roman" w:eastAsia="Calibri" w:hAnsi="Times New Roman" w:cs="Times New Roman"/>
          <w:sz w:val="24"/>
          <w:szCs w:val="24"/>
        </w:rPr>
        <w:t>91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9</w:t>
      </w:r>
      <w:r w:rsidR="004176D2">
        <w:rPr>
          <w:rFonts w:ascii="Times New Roman" w:eastAsia="Calibri" w:hAnsi="Times New Roman" w:cs="Times New Roman"/>
          <w:sz w:val="24"/>
          <w:szCs w:val="24"/>
        </w:rPr>
        <w:t>,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4</w:t>
      </w:r>
      <w:r w:rsidR="004176D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D6334" w:rsidRPr="00782549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49">
        <w:rPr>
          <w:rFonts w:ascii="Times New Roman" w:eastAsia="Calibri" w:hAnsi="Times New Roman" w:cs="Times New Roman"/>
          <w:sz w:val="24"/>
          <w:szCs w:val="24"/>
        </w:rPr>
        <w:t>20</w:t>
      </w:r>
      <w:r w:rsidR="00A924EB" w:rsidRPr="00782549">
        <w:rPr>
          <w:rFonts w:ascii="Times New Roman" w:eastAsia="Calibri" w:hAnsi="Times New Roman" w:cs="Times New Roman"/>
          <w:sz w:val="24"/>
          <w:szCs w:val="24"/>
        </w:rPr>
        <w:t>22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год –7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392C2D" w:rsidRPr="00782549">
        <w:rPr>
          <w:rFonts w:ascii="Times New Roman" w:eastAsia="Calibri" w:hAnsi="Times New Roman" w:cs="Times New Roman"/>
          <w:sz w:val="24"/>
          <w:szCs w:val="24"/>
        </w:rPr>
        <w:t>9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20</w:t>
      </w:r>
      <w:r w:rsidR="004176D2">
        <w:rPr>
          <w:rFonts w:ascii="Times New Roman" w:eastAsia="Calibri" w:hAnsi="Times New Roman" w:cs="Times New Roman"/>
          <w:sz w:val="24"/>
          <w:szCs w:val="24"/>
        </w:rPr>
        <w:t xml:space="preserve">,7 тыс. </w:t>
      </w:r>
      <w:r w:rsidRPr="00782549">
        <w:rPr>
          <w:rFonts w:ascii="Times New Roman" w:eastAsia="Calibri" w:hAnsi="Times New Roman" w:cs="Times New Roman"/>
          <w:sz w:val="24"/>
          <w:szCs w:val="24"/>
        </w:rPr>
        <w:t>руб., из них:</w:t>
      </w:r>
      <w:r w:rsidRPr="007825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549">
        <w:rPr>
          <w:rFonts w:ascii="Times New Roman" w:eastAsia="Calibri" w:hAnsi="Times New Roman" w:cs="Times New Roman"/>
          <w:sz w:val="24"/>
          <w:szCs w:val="24"/>
        </w:rPr>
        <w:t>областной бюджет –</w:t>
      </w:r>
      <w:r w:rsidR="004176D2">
        <w:rPr>
          <w:rFonts w:ascii="Times New Roman" w:eastAsia="Calibri" w:hAnsi="Times New Roman" w:cs="Times New Roman"/>
          <w:sz w:val="24"/>
          <w:szCs w:val="24"/>
        </w:rPr>
        <w:t>3 869,0 тыс. руб.</w:t>
      </w:r>
      <w:r w:rsidRPr="0078254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4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05</w:t>
      </w:r>
      <w:r w:rsidR="004176D2">
        <w:rPr>
          <w:rFonts w:ascii="Times New Roman" w:eastAsia="Calibri" w:hAnsi="Times New Roman" w:cs="Times New Roman"/>
          <w:sz w:val="24"/>
          <w:szCs w:val="24"/>
        </w:rPr>
        <w:t>1,7 тыс.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D6334" w:rsidRPr="00782549" w:rsidRDefault="007D6334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49">
        <w:rPr>
          <w:rFonts w:ascii="Times New Roman" w:eastAsia="Calibri" w:hAnsi="Times New Roman" w:cs="Times New Roman"/>
          <w:sz w:val="24"/>
          <w:szCs w:val="24"/>
        </w:rPr>
        <w:t>20</w:t>
      </w:r>
      <w:r w:rsidR="00A924EB" w:rsidRPr="00782549">
        <w:rPr>
          <w:rFonts w:ascii="Times New Roman" w:eastAsia="Calibri" w:hAnsi="Times New Roman" w:cs="Times New Roman"/>
          <w:sz w:val="24"/>
          <w:szCs w:val="24"/>
        </w:rPr>
        <w:t>23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7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920</w:t>
      </w:r>
      <w:r w:rsidR="004176D2">
        <w:rPr>
          <w:rFonts w:ascii="Times New Roman" w:eastAsia="Calibri" w:hAnsi="Times New Roman" w:cs="Times New Roman"/>
          <w:sz w:val="24"/>
          <w:szCs w:val="24"/>
        </w:rPr>
        <w:t>,7 тыс.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руб. из них: областной бюджет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4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180</w:t>
      </w:r>
      <w:r w:rsidR="004176D2">
        <w:rPr>
          <w:rFonts w:ascii="Times New Roman" w:eastAsia="Calibri" w:hAnsi="Times New Roman" w:cs="Times New Roman"/>
          <w:sz w:val="24"/>
          <w:szCs w:val="24"/>
        </w:rPr>
        <w:t>,5 тыс.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3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740</w:t>
      </w:r>
      <w:r w:rsidR="004176D2">
        <w:rPr>
          <w:rFonts w:ascii="Times New Roman" w:eastAsia="Calibri" w:hAnsi="Times New Roman" w:cs="Times New Roman"/>
          <w:sz w:val="24"/>
          <w:szCs w:val="24"/>
        </w:rPr>
        <w:t>,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2</w:t>
      </w:r>
      <w:r w:rsidR="004176D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82549" w:rsidRPr="00782549" w:rsidRDefault="007D6334" w:rsidP="00782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49">
        <w:rPr>
          <w:rFonts w:ascii="Times New Roman" w:eastAsia="Calibri" w:hAnsi="Times New Roman" w:cs="Times New Roman"/>
          <w:sz w:val="24"/>
          <w:szCs w:val="24"/>
        </w:rPr>
        <w:t>20</w:t>
      </w:r>
      <w:r w:rsidR="00A924EB" w:rsidRPr="00782549">
        <w:rPr>
          <w:rFonts w:ascii="Times New Roman" w:eastAsia="Calibri" w:hAnsi="Times New Roman" w:cs="Times New Roman"/>
          <w:sz w:val="24"/>
          <w:szCs w:val="24"/>
        </w:rPr>
        <w:t>24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7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920</w:t>
      </w:r>
      <w:r w:rsidR="004176D2">
        <w:rPr>
          <w:rFonts w:ascii="Times New Roman" w:eastAsia="Calibri" w:hAnsi="Times New Roman" w:cs="Times New Roman"/>
          <w:sz w:val="24"/>
          <w:szCs w:val="24"/>
        </w:rPr>
        <w:t>,7 тыс.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 xml:space="preserve"> руб. из них: областной бюджет – 4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180</w:t>
      </w:r>
      <w:r w:rsidR="004176D2">
        <w:rPr>
          <w:rFonts w:ascii="Times New Roman" w:eastAsia="Calibri" w:hAnsi="Times New Roman" w:cs="Times New Roman"/>
          <w:sz w:val="24"/>
          <w:szCs w:val="24"/>
        </w:rPr>
        <w:t>,5 тыс.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3 74</w:t>
      </w:r>
      <w:r w:rsidR="004176D2">
        <w:rPr>
          <w:rFonts w:ascii="Times New Roman" w:eastAsia="Calibri" w:hAnsi="Times New Roman" w:cs="Times New Roman"/>
          <w:sz w:val="24"/>
          <w:szCs w:val="24"/>
        </w:rPr>
        <w:t>,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>2</w:t>
      </w:r>
      <w:r w:rsidR="004176D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782549" w:rsidRPr="0078254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D6334" w:rsidRPr="00782549" w:rsidRDefault="00A53D5C" w:rsidP="007D6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549" w:rsidRPr="003A61F5" w:rsidRDefault="001C0E52" w:rsidP="00782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49">
        <w:rPr>
          <w:rFonts w:ascii="Times New Roman" w:eastAsia="Calibri" w:hAnsi="Times New Roman" w:cs="Times New Roman"/>
          <w:sz w:val="24"/>
          <w:szCs w:val="24"/>
        </w:rPr>
        <w:t>202</w:t>
      </w:r>
      <w:r w:rsidR="00A924EB" w:rsidRPr="00782549">
        <w:rPr>
          <w:rFonts w:ascii="Times New Roman" w:eastAsia="Calibri" w:hAnsi="Times New Roman" w:cs="Times New Roman"/>
          <w:sz w:val="24"/>
          <w:szCs w:val="24"/>
        </w:rPr>
        <w:t>5</w:t>
      </w:r>
      <w:r w:rsidRPr="00782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1F5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="00782549">
        <w:rPr>
          <w:rFonts w:ascii="Times New Roman" w:eastAsia="Calibri" w:hAnsi="Times New Roman" w:cs="Times New Roman"/>
          <w:sz w:val="24"/>
          <w:szCs w:val="24"/>
        </w:rPr>
        <w:t>7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>
        <w:rPr>
          <w:rFonts w:ascii="Times New Roman" w:eastAsia="Calibri" w:hAnsi="Times New Roman" w:cs="Times New Roman"/>
          <w:sz w:val="24"/>
          <w:szCs w:val="24"/>
        </w:rPr>
        <w:t>920</w:t>
      </w:r>
      <w:r w:rsidR="004176D2">
        <w:rPr>
          <w:rFonts w:ascii="Times New Roman" w:eastAsia="Calibri" w:hAnsi="Times New Roman" w:cs="Times New Roman"/>
          <w:sz w:val="24"/>
          <w:szCs w:val="24"/>
        </w:rPr>
        <w:t>,7 тыс.</w:t>
      </w:r>
      <w:r w:rsidR="00782549" w:rsidRPr="003A61F5">
        <w:rPr>
          <w:rFonts w:ascii="Times New Roman" w:eastAsia="Calibri" w:hAnsi="Times New Roman" w:cs="Times New Roman"/>
          <w:sz w:val="24"/>
          <w:szCs w:val="24"/>
        </w:rPr>
        <w:t xml:space="preserve"> руб. из них: областной бюджет – </w:t>
      </w:r>
      <w:r w:rsidR="00782549">
        <w:rPr>
          <w:rFonts w:ascii="Times New Roman" w:eastAsia="Calibri" w:hAnsi="Times New Roman" w:cs="Times New Roman"/>
          <w:sz w:val="24"/>
          <w:szCs w:val="24"/>
        </w:rPr>
        <w:t>4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>
        <w:rPr>
          <w:rFonts w:ascii="Times New Roman" w:eastAsia="Calibri" w:hAnsi="Times New Roman" w:cs="Times New Roman"/>
          <w:sz w:val="24"/>
          <w:szCs w:val="24"/>
        </w:rPr>
        <w:t>180</w:t>
      </w:r>
      <w:r w:rsidR="004176D2">
        <w:rPr>
          <w:rFonts w:ascii="Times New Roman" w:eastAsia="Calibri" w:hAnsi="Times New Roman" w:cs="Times New Roman"/>
          <w:sz w:val="24"/>
          <w:szCs w:val="24"/>
        </w:rPr>
        <w:t>,5 тыс.</w:t>
      </w:r>
      <w:r w:rsidR="00782549" w:rsidRPr="003A61F5">
        <w:rPr>
          <w:rFonts w:ascii="Times New Roman" w:eastAsia="Calibri" w:hAnsi="Times New Roman" w:cs="Times New Roman"/>
          <w:sz w:val="24"/>
          <w:szCs w:val="24"/>
        </w:rPr>
        <w:t xml:space="preserve"> руб., местный бюджет – </w:t>
      </w:r>
      <w:r w:rsidR="00782549">
        <w:rPr>
          <w:rFonts w:ascii="Times New Roman" w:eastAsia="Calibri" w:hAnsi="Times New Roman" w:cs="Times New Roman"/>
          <w:sz w:val="24"/>
          <w:szCs w:val="24"/>
        </w:rPr>
        <w:t>3</w:t>
      </w:r>
      <w:r w:rsidR="004176D2">
        <w:rPr>
          <w:rFonts w:ascii="Times New Roman" w:eastAsia="Calibri" w:hAnsi="Times New Roman" w:cs="Times New Roman"/>
          <w:sz w:val="24"/>
          <w:szCs w:val="24"/>
        </w:rPr>
        <w:t> </w:t>
      </w:r>
      <w:r w:rsidR="00782549">
        <w:rPr>
          <w:rFonts w:ascii="Times New Roman" w:eastAsia="Calibri" w:hAnsi="Times New Roman" w:cs="Times New Roman"/>
          <w:sz w:val="24"/>
          <w:szCs w:val="24"/>
        </w:rPr>
        <w:t>740</w:t>
      </w:r>
      <w:r w:rsidR="004176D2">
        <w:rPr>
          <w:rFonts w:ascii="Times New Roman" w:eastAsia="Calibri" w:hAnsi="Times New Roman" w:cs="Times New Roman"/>
          <w:sz w:val="24"/>
          <w:szCs w:val="24"/>
        </w:rPr>
        <w:t>,2 тыс.</w:t>
      </w:r>
      <w:r w:rsidR="0078254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027790" w:rsidRDefault="00027790" w:rsidP="00782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34" w:rsidRPr="00FA423F" w:rsidRDefault="00027790" w:rsidP="00782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4.</w:t>
      </w:r>
      <w:r w:rsidR="007D6334" w:rsidRPr="00F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 деятельности Подпрограммы</w:t>
      </w:r>
    </w:p>
    <w:p w:rsidR="007D6334" w:rsidRPr="00FA423F" w:rsidRDefault="007D6334" w:rsidP="0002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636" w:rsidRPr="00FA423F" w:rsidRDefault="001E2636" w:rsidP="001E263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подпрограммы являются:</w:t>
      </w:r>
      <w:r w:rsidRPr="001E26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Увеличение доли объектов культурного наследия.</w:t>
      </w:r>
    </w:p>
    <w:p w:rsidR="001E2636" w:rsidRPr="00FA423F" w:rsidRDefault="001E2636" w:rsidP="001E263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Увеличение количества библиографических записей в электронных каталогах библиотек г.п. Зеленоборский, в том числе включенных в сводный электронный каталог библиотек Мурманской области (по сравнению с предыдущим годом.</w:t>
      </w:r>
      <w:proofErr w:type="gramEnd"/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Основные мероприятия подпрограммы направлены на сохранение и популяризацию культурного и исторического наследия, привлечение внимания общества к его изучению, повышение качества государственных услуг, предоставляемых в этой сфере; </w:t>
      </w: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повышение доступности и качества библиотечных услуг для населения, формирование и обеспечение сохранности библиотечных фондов, укрепление материально-технической базы библиотек.</w:t>
      </w:r>
      <w:proofErr w:type="gramEnd"/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Показателями реализации подпрограммы являются:</w:t>
      </w:r>
    </w:p>
    <w:p w:rsidR="001E2636" w:rsidRPr="00580929" w:rsidRDefault="001E2636" w:rsidP="001E2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Доля объектов культурного наследия, находящихся в удовлетворительном состоянии, в общем количестве объектов культурного наследия местного </w:t>
      </w:r>
      <w:r w:rsidR="00ED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58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0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муниципального) значения.</w:t>
      </w:r>
    </w:p>
    <w:p w:rsidR="007D6334" w:rsidRPr="00FA423F" w:rsidRDefault="001E2636" w:rsidP="001E2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Прирост количества библиографических записей в электронном каталоге библиотек гп Зеленоборский, в том числе включенных в Сводный электронный каталог библиотек Мурманской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34" w:rsidRPr="00FA423F">
        <w:rPr>
          <w:rFonts w:ascii="Times New Roman" w:eastAsia="Calibri" w:hAnsi="Times New Roman" w:cs="Times New Roman"/>
          <w:sz w:val="24"/>
          <w:szCs w:val="24"/>
        </w:rPr>
        <w:t xml:space="preserve">Показатели подпрограммы характеризуют основные результаты деятельности в разрезе типов учреждений, участвующих в ее реализации, в </w:t>
      </w:r>
      <w:r w:rsidR="007D6334"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том числе государственных библиотек, музеев, а также состояние объектов культурного наследия региона.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1F">
        <w:rPr>
          <w:rFonts w:ascii="Times New Roman" w:eastAsia="Calibri" w:hAnsi="Times New Roman" w:cs="Times New Roman"/>
          <w:sz w:val="24"/>
          <w:szCs w:val="24"/>
        </w:rPr>
        <w:t>Перечень показателей подпрограммы приведен в приложении № 2 к настоящей Программе.</w:t>
      </w:r>
    </w:p>
    <w:p w:rsidR="007D6334" w:rsidRPr="00FA423F" w:rsidRDefault="007D6334" w:rsidP="007D6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Подпрограммы  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соответствии с Порядком проведения </w:t>
      </w:r>
      <w:proofErr w:type="gramStart"/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(Приложение № 6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№215 от 24.08.2015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6334" w:rsidRPr="00FA423F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6334" w:rsidRPr="00FA423F" w:rsidRDefault="00027790" w:rsidP="00027790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5. </w:t>
      </w:r>
      <w:r w:rsidR="007D6334"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Организация управления и </w:t>
      </w:r>
      <w:proofErr w:type="gramStart"/>
      <w:r w:rsidR="007D6334"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контроль за</w:t>
      </w:r>
      <w:proofErr w:type="gramEnd"/>
      <w:r w:rsidR="007D6334"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ходом реализации Подпрограммы</w:t>
      </w:r>
    </w:p>
    <w:p w:rsidR="007D6334" w:rsidRPr="00FA423F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6334" w:rsidRPr="00FA423F" w:rsidRDefault="007D6334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Подпрограммы является администрация городского поселения Зеленоборский Кандалакшского района.</w:t>
      </w:r>
    </w:p>
    <w:p w:rsidR="007D6334" w:rsidRPr="00FA423F" w:rsidRDefault="00291473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контроль </w:t>
      </w:r>
      <w:r w:rsidR="007D6334"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</w:t>
      </w:r>
      <w:r w:rsidR="007D6334"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осуществляет заместитель Главы администрации городского поселения Зеленоборский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Кандалакшский район</w:t>
      </w:r>
      <w:r w:rsidR="007D6334"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334" w:rsidRPr="00FA423F" w:rsidRDefault="007D6334" w:rsidP="007D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реализации подпрограммных мероприятий осуществляется специалистом, который контролирует выполнение подпрограммных мероприятий, выявляет несоответствие результатов реализации плановым показателям, устанавливает причины не достижения ожидаемых результатов и определяет меры по их устранению.</w:t>
      </w:r>
    </w:p>
    <w:p w:rsidR="007D6334" w:rsidRDefault="007D6334" w:rsidP="007D6334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6334" w:rsidRPr="00FA423F" w:rsidRDefault="00027790" w:rsidP="00027790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6.</w:t>
      </w:r>
      <w:r w:rsidR="007D6334" w:rsidRPr="00FA423F">
        <w:rPr>
          <w:rFonts w:ascii="Times New Roman" w:eastAsia="Calibri" w:hAnsi="Times New Roman" w:cs="Times New Roman"/>
          <w:b/>
          <w:sz w:val="24"/>
          <w:szCs w:val="24"/>
        </w:rPr>
        <w:t>Механизм реализации Подпрограммы</w:t>
      </w:r>
    </w:p>
    <w:p w:rsidR="007D6334" w:rsidRPr="00FA423F" w:rsidRDefault="007D6334" w:rsidP="007D6334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7D6334" w:rsidRPr="00FA423F" w:rsidRDefault="007D6334" w:rsidP="007D63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</w:t>
      </w:r>
      <w:r>
        <w:rPr>
          <w:rFonts w:ascii="Times New Roman" w:eastAsia="Calibri" w:hAnsi="Times New Roman" w:cs="Times New Roman"/>
          <w:sz w:val="24"/>
          <w:szCs w:val="24"/>
        </w:rPr>
        <w:t>венных и муниципальных нужд » (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с изменениями и дополнениями). </w:t>
      </w:r>
    </w:p>
    <w:p w:rsidR="007D6334" w:rsidRPr="00FA423F" w:rsidRDefault="007D6334" w:rsidP="007D63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F5A2C" w:rsidRPr="00FA423F">
          <w:pgSz w:w="11906" w:h="16838"/>
          <w:pgMar w:top="1134" w:right="850" w:bottom="1134" w:left="1701" w:header="708" w:footer="708" w:gutter="0"/>
          <w:cols w:space="720"/>
        </w:sectPr>
      </w:pPr>
    </w:p>
    <w:p w:rsidR="00E32881" w:rsidRDefault="00E32881" w:rsidP="007F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0B6" w:rsidRDefault="008870B6" w:rsidP="007F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701"/>
        <w:gridCol w:w="1701"/>
        <w:gridCol w:w="1843"/>
        <w:gridCol w:w="1806"/>
        <w:gridCol w:w="1596"/>
      </w:tblGrid>
      <w:tr w:rsidR="00C93E6A" w:rsidRPr="008870B6" w:rsidTr="00C93E6A">
        <w:trPr>
          <w:trHeight w:val="489"/>
        </w:trPr>
        <w:tc>
          <w:tcPr>
            <w:tcW w:w="5812" w:type="dxa"/>
            <w:vMerge w:val="restart"/>
            <w:hideMark/>
          </w:tcPr>
          <w:p w:rsidR="00C93E6A" w:rsidRPr="008870B6" w:rsidRDefault="00C93E6A" w:rsidP="00E32881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8870B6">
              <w:rPr>
                <w:b/>
                <w:bCs/>
                <w:sz w:val="24"/>
                <w:szCs w:val="24"/>
                <w:lang w:eastAsia="ru-RU"/>
              </w:rPr>
              <w:t>Развитие культуры и сохранение культурного наследия городского поселения Зеленоборский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Кандалакшского района»</w:t>
            </w:r>
          </w:p>
        </w:tc>
        <w:tc>
          <w:tcPr>
            <w:tcW w:w="1276" w:type="dxa"/>
            <w:vMerge w:val="restart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 xml:space="preserve">2021 </w:t>
            </w:r>
          </w:p>
          <w:p w:rsidR="00C93E6A" w:rsidRP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701" w:type="dxa"/>
          </w:tcPr>
          <w:p w:rsid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2022</w:t>
            </w:r>
          </w:p>
          <w:p w:rsidR="00C93E6A" w:rsidRP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843" w:type="dxa"/>
          </w:tcPr>
          <w:p w:rsid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2023</w:t>
            </w:r>
          </w:p>
          <w:p w:rsidR="00C93E6A" w:rsidRP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806" w:type="dxa"/>
          </w:tcPr>
          <w:p w:rsid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2024</w:t>
            </w:r>
          </w:p>
          <w:p w:rsidR="00C93E6A" w:rsidRP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596" w:type="dxa"/>
          </w:tcPr>
          <w:p w:rsid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2025</w:t>
            </w:r>
          </w:p>
          <w:p w:rsidR="00C93E6A" w:rsidRPr="00C93E6A" w:rsidRDefault="00C93E6A" w:rsidP="00B36BB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93E6A">
              <w:rPr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</w:tr>
      <w:tr w:rsidR="00C93E6A" w:rsidRPr="008870B6" w:rsidTr="0069313A">
        <w:trPr>
          <w:trHeight w:val="600"/>
        </w:trPr>
        <w:tc>
          <w:tcPr>
            <w:tcW w:w="5812" w:type="dxa"/>
            <w:vMerge/>
          </w:tcPr>
          <w:p w:rsidR="00C93E6A" w:rsidRDefault="00C93E6A" w:rsidP="00E3288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E6A" w:rsidRPr="0069313A" w:rsidRDefault="00C93E6A" w:rsidP="00B36BBC">
            <w:pPr>
              <w:rPr>
                <w:b/>
                <w:sz w:val="24"/>
                <w:szCs w:val="24"/>
                <w:lang w:eastAsia="ru-RU"/>
              </w:rPr>
            </w:pPr>
            <w:r w:rsidRPr="0069313A">
              <w:rPr>
                <w:b/>
                <w:sz w:val="24"/>
                <w:szCs w:val="24"/>
                <w:lang w:eastAsia="ru-RU"/>
              </w:rPr>
              <w:t>23</w:t>
            </w:r>
            <w:r>
              <w:rPr>
                <w:b/>
                <w:sz w:val="24"/>
                <w:szCs w:val="24"/>
                <w:lang w:eastAsia="ru-RU"/>
              </w:rPr>
              <w:t> </w:t>
            </w:r>
            <w:r w:rsidRPr="0069313A">
              <w:rPr>
                <w:b/>
                <w:sz w:val="24"/>
                <w:szCs w:val="24"/>
                <w:lang w:eastAsia="ru-RU"/>
              </w:rPr>
              <w:t>231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Pr="0069313A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93E6A" w:rsidRPr="0069313A" w:rsidRDefault="00C93E6A" w:rsidP="00B36BB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9313A">
              <w:rPr>
                <w:b/>
                <w:bCs/>
                <w:sz w:val="24"/>
                <w:szCs w:val="24"/>
                <w:lang w:eastAsia="ru-RU"/>
              </w:rPr>
              <w:t>25</w:t>
            </w: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69313A">
              <w:rPr>
                <w:b/>
                <w:bCs/>
                <w:sz w:val="24"/>
                <w:szCs w:val="24"/>
                <w:lang w:eastAsia="ru-RU"/>
              </w:rPr>
              <w:t>127</w:t>
            </w:r>
            <w:r>
              <w:rPr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43" w:type="dxa"/>
          </w:tcPr>
          <w:p w:rsidR="00C93E6A" w:rsidRPr="00821329" w:rsidRDefault="00C93E6A" w:rsidP="00B36BBC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24 408,5</w:t>
            </w:r>
          </w:p>
        </w:tc>
        <w:tc>
          <w:tcPr>
            <w:tcW w:w="1806" w:type="dxa"/>
          </w:tcPr>
          <w:p w:rsidR="00C93E6A" w:rsidRPr="00B96F06" w:rsidRDefault="00C93E6A" w:rsidP="00B36BBC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24 408,5</w:t>
            </w:r>
          </w:p>
        </w:tc>
        <w:tc>
          <w:tcPr>
            <w:tcW w:w="1596" w:type="dxa"/>
          </w:tcPr>
          <w:p w:rsidR="00C93E6A" w:rsidRPr="0069313A" w:rsidRDefault="00C93E6A" w:rsidP="00B36BB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9313A">
              <w:rPr>
                <w:b/>
                <w:bCs/>
                <w:sz w:val="24"/>
                <w:szCs w:val="24"/>
                <w:lang w:eastAsia="ru-RU"/>
              </w:rPr>
              <w:t>28</w:t>
            </w: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69313A">
              <w:rPr>
                <w:b/>
                <w:bCs/>
                <w:sz w:val="24"/>
                <w:szCs w:val="24"/>
                <w:lang w:eastAsia="ru-RU"/>
              </w:rPr>
              <w:t>408</w:t>
            </w:r>
            <w:r>
              <w:rPr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C93E6A" w:rsidRPr="008870B6" w:rsidTr="0069313A">
        <w:trPr>
          <w:trHeight w:val="495"/>
        </w:trPr>
        <w:tc>
          <w:tcPr>
            <w:tcW w:w="5812" w:type="dxa"/>
            <w:hideMark/>
          </w:tcPr>
          <w:p w:rsidR="00C93E6A" w:rsidRPr="008870B6" w:rsidRDefault="00C93E6A" w:rsidP="008870B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870B6">
              <w:rPr>
                <w:b/>
                <w:b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93E6A" w:rsidRPr="0069313A" w:rsidRDefault="00C93E6A" w:rsidP="00AA4D69">
            <w:pPr>
              <w:rPr>
                <w:b/>
                <w:sz w:val="24"/>
                <w:szCs w:val="24"/>
                <w:lang w:eastAsia="ru-RU"/>
              </w:rPr>
            </w:pPr>
            <w:r w:rsidRPr="0069313A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 </w:t>
            </w:r>
            <w:r w:rsidRPr="0069313A">
              <w:rPr>
                <w:b/>
                <w:sz w:val="24"/>
                <w:szCs w:val="24"/>
                <w:lang w:eastAsia="ru-RU"/>
              </w:rPr>
              <w:t>497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Pr="0069313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7 920,7</w:t>
            </w:r>
          </w:p>
        </w:tc>
        <w:tc>
          <w:tcPr>
            <w:tcW w:w="1843" w:type="dxa"/>
            <w:hideMark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7 920,7</w:t>
            </w:r>
          </w:p>
        </w:tc>
        <w:tc>
          <w:tcPr>
            <w:tcW w:w="1806" w:type="dxa"/>
            <w:hideMark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7 920,7</w:t>
            </w:r>
          </w:p>
        </w:tc>
        <w:tc>
          <w:tcPr>
            <w:tcW w:w="1596" w:type="dxa"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7 920,7</w:t>
            </w:r>
          </w:p>
        </w:tc>
      </w:tr>
      <w:tr w:rsidR="00C93E6A" w:rsidRPr="008870B6" w:rsidTr="0069313A">
        <w:trPr>
          <w:trHeight w:val="420"/>
        </w:trPr>
        <w:tc>
          <w:tcPr>
            <w:tcW w:w="5812" w:type="dxa"/>
            <w:hideMark/>
          </w:tcPr>
          <w:p w:rsidR="00C93E6A" w:rsidRPr="008870B6" w:rsidRDefault="00C93E6A" w:rsidP="008870B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93E6A">
              <w:rPr>
                <w:bCs/>
                <w:sz w:val="24"/>
                <w:szCs w:val="24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870B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93E6A" w:rsidRPr="009F279D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E6A" w:rsidRPr="009F279D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3E6A" w:rsidRPr="009F279D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C93E6A" w:rsidRPr="009F279D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93E6A" w:rsidRPr="009F279D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E6A" w:rsidRPr="008870B6" w:rsidTr="0069313A">
        <w:trPr>
          <w:trHeight w:val="420"/>
        </w:trPr>
        <w:tc>
          <w:tcPr>
            <w:tcW w:w="5812" w:type="dxa"/>
            <w:hideMark/>
          </w:tcPr>
          <w:p w:rsidR="00C93E6A" w:rsidRPr="008870B6" w:rsidRDefault="00C93E6A" w:rsidP="00C93E6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93E6A">
              <w:rPr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8870B6">
              <w:rPr>
                <w:b/>
                <w:bCs/>
                <w:sz w:val="24"/>
                <w:szCs w:val="24"/>
                <w:lang w:eastAsia="ru-RU"/>
              </w:rPr>
              <w:t>ероприятие 1. Развитие библиотечного дела</w:t>
            </w:r>
          </w:p>
        </w:tc>
        <w:tc>
          <w:tcPr>
            <w:tcW w:w="1276" w:type="dxa"/>
            <w:hideMark/>
          </w:tcPr>
          <w:p w:rsidR="00C93E6A" w:rsidRPr="00C93E6A" w:rsidRDefault="00C93E6A" w:rsidP="008870B6">
            <w:pPr>
              <w:rPr>
                <w:bCs/>
                <w:sz w:val="24"/>
                <w:szCs w:val="24"/>
                <w:lang w:eastAsia="ru-RU"/>
              </w:rPr>
            </w:pPr>
            <w:r w:rsidRPr="00C93E6A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1 686,1</w:t>
            </w:r>
          </w:p>
        </w:tc>
        <w:tc>
          <w:tcPr>
            <w:tcW w:w="1701" w:type="dxa"/>
            <w:hideMark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1 686,1</w:t>
            </w:r>
          </w:p>
        </w:tc>
        <w:tc>
          <w:tcPr>
            <w:tcW w:w="1843" w:type="dxa"/>
            <w:hideMark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1 686,1</w:t>
            </w:r>
          </w:p>
        </w:tc>
        <w:tc>
          <w:tcPr>
            <w:tcW w:w="1806" w:type="dxa"/>
            <w:hideMark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1 686,1</w:t>
            </w:r>
          </w:p>
        </w:tc>
        <w:tc>
          <w:tcPr>
            <w:tcW w:w="1596" w:type="dxa"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1 686,1</w:t>
            </w:r>
          </w:p>
        </w:tc>
      </w:tr>
      <w:tr w:rsidR="00C93E6A" w:rsidRPr="008870B6" w:rsidTr="0069313A">
        <w:trPr>
          <w:trHeight w:val="420"/>
        </w:trPr>
        <w:tc>
          <w:tcPr>
            <w:tcW w:w="5812" w:type="dxa"/>
            <w:hideMark/>
          </w:tcPr>
          <w:p w:rsidR="00C93E6A" w:rsidRPr="008870B6" w:rsidRDefault="00C93E6A" w:rsidP="00C93E6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93E6A">
              <w:rPr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8870B6">
              <w:rPr>
                <w:b/>
                <w:bCs/>
                <w:sz w:val="24"/>
                <w:szCs w:val="24"/>
                <w:lang w:eastAsia="ru-RU"/>
              </w:rPr>
              <w:t>ероприятие 2. Субсидии бюджетным учреждениям на иные цели</w:t>
            </w:r>
          </w:p>
        </w:tc>
        <w:tc>
          <w:tcPr>
            <w:tcW w:w="1276" w:type="dxa"/>
            <w:hideMark/>
          </w:tcPr>
          <w:p w:rsidR="00C93E6A" w:rsidRPr="00C93E6A" w:rsidRDefault="00C93E6A" w:rsidP="008870B6">
            <w:pPr>
              <w:rPr>
                <w:bCs/>
                <w:sz w:val="24"/>
                <w:szCs w:val="24"/>
                <w:lang w:eastAsia="ru-RU"/>
              </w:rPr>
            </w:pPr>
            <w:r w:rsidRPr="00C93E6A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C93E6A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E6A" w:rsidRPr="00863227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63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863227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86322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C93E6A" w:rsidRPr="00863227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63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  <w:r w:rsidRPr="00863227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6" w:type="dxa"/>
            <w:hideMark/>
          </w:tcPr>
          <w:p w:rsidR="00C93E6A" w:rsidRPr="00863227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63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  <w:r w:rsidRPr="00863227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6" w:type="dxa"/>
          </w:tcPr>
          <w:p w:rsidR="00C93E6A" w:rsidRPr="00863227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63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  <w:r w:rsidRPr="00863227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3E6A" w:rsidRPr="008870B6" w:rsidTr="00CB51B8">
        <w:trPr>
          <w:trHeight w:val="675"/>
        </w:trPr>
        <w:tc>
          <w:tcPr>
            <w:tcW w:w="5812" w:type="dxa"/>
            <w:hideMark/>
          </w:tcPr>
          <w:p w:rsidR="00C93E6A" w:rsidRPr="008870B6" w:rsidRDefault="00C93E6A" w:rsidP="00C93E6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870B6">
              <w:rPr>
                <w:b/>
                <w:bCs/>
                <w:sz w:val="24"/>
                <w:szCs w:val="24"/>
                <w:lang w:eastAsia="ru-RU"/>
              </w:rPr>
              <w:t>Основное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8870B6">
              <w:rPr>
                <w:b/>
                <w:bCs/>
                <w:sz w:val="24"/>
                <w:szCs w:val="24"/>
                <w:lang w:eastAsia="ru-RU"/>
              </w:rPr>
              <w:t>ероприятие 3. Оплата труда работников муниципальных учреждений образования, культуры, физической культуры и спорта</w:t>
            </w: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870B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93E6A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5 631,0</w:t>
            </w:r>
          </w:p>
          <w:p w:rsidR="00C93E6A" w:rsidRPr="00CB51B8" w:rsidRDefault="00C93E6A" w:rsidP="00AA4D69">
            <w:pPr>
              <w:rPr>
                <w:bCs/>
                <w:sz w:val="24"/>
                <w:szCs w:val="24"/>
                <w:lang w:eastAsia="ru-RU"/>
              </w:rPr>
            </w:pPr>
            <w:r w:rsidRPr="00CB51B8">
              <w:rPr>
                <w:bCs/>
                <w:sz w:val="24"/>
                <w:szCs w:val="24"/>
                <w:lang w:eastAsia="ru-RU"/>
              </w:rPr>
              <w:t>в т. ч.</w:t>
            </w:r>
          </w:p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E6A" w:rsidRPr="008870B6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6 034,5</w:t>
            </w:r>
          </w:p>
        </w:tc>
        <w:tc>
          <w:tcPr>
            <w:tcW w:w="1843" w:type="dxa"/>
          </w:tcPr>
          <w:p w:rsidR="00C93E6A" w:rsidRPr="00863227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6 034,5</w:t>
            </w:r>
          </w:p>
        </w:tc>
        <w:tc>
          <w:tcPr>
            <w:tcW w:w="1806" w:type="dxa"/>
          </w:tcPr>
          <w:p w:rsidR="00C93E6A" w:rsidRPr="00863227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6 034,5</w:t>
            </w:r>
          </w:p>
        </w:tc>
        <w:tc>
          <w:tcPr>
            <w:tcW w:w="1596" w:type="dxa"/>
          </w:tcPr>
          <w:p w:rsidR="00C93E6A" w:rsidRPr="008870B6" w:rsidRDefault="00C93E6A" w:rsidP="00AA4D6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6 034,5</w:t>
            </w:r>
          </w:p>
        </w:tc>
      </w:tr>
      <w:tr w:rsidR="00C93E6A" w:rsidRPr="008870B6" w:rsidTr="0043414E">
        <w:trPr>
          <w:trHeight w:val="1350"/>
        </w:trPr>
        <w:tc>
          <w:tcPr>
            <w:tcW w:w="5812" w:type="dxa"/>
            <w:vMerge w:val="restart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870B6">
              <w:rPr>
                <w:sz w:val="24"/>
                <w:szCs w:val="24"/>
                <w:lang w:eastAsia="ru-RU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</w:t>
            </w:r>
            <w:proofErr w:type="gramEnd"/>
            <w:r w:rsidRPr="008870B6">
              <w:rPr>
                <w:sz w:val="24"/>
                <w:szCs w:val="24"/>
                <w:lang w:eastAsia="ru-RU"/>
              </w:rPr>
              <w:t xml:space="preserve"> и детей, оставшихся без попечения родителей»</w:t>
            </w: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C93E6A" w:rsidRPr="008870B6" w:rsidRDefault="00C93E6A" w:rsidP="00AA4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2 659,3</w:t>
            </w:r>
          </w:p>
        </w:tc>
        <w:tc>
          <w:tcPr>
            <w:tcW w:w="1701" w:type="dxa"/>
            <w:hideMark/>
          </w:tcPr>
          <w:p w:rsidR="00C93E6A" w:rsidRPr="008870B6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2 941,4</w:t>
            </w:r>
          </w:p>
        </w:tc>
        <w:tc>
          <w:tcPr>
            <w:tcW w:w="1843" w:type="dxa"/>
          </w:tcPr>
          <w:p w:rsidR="00C93E6A" w:rsidRPr="00863227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3 243,6</w:t>
            </w:r>
          </w:p>
        </w:tc>
        <w:tc>
          <w:tcPr>
            <w:tcW w:w="1806" w:type="dxa"/>
          </w:tcPr>
          <w:p w:rsidR="00C93E6A" w:rsidRPr="00863227" w:rsidRDefault="00C93E6A" w:rsidP="00AA4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3 243,6</w:t>
            </w:r>
          </w:p>
        </w:tc>
        <w:tc>
          <w:tcPr>
            <w:tcW w:w="1596" w:type="dxa"/>
          </w:tcPr>
          <w:p w:rsidR="00C93E6A" w:rsidRPr="00863227" w:rsidRDefault="00C93E6A" w:rsidP="00AA4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3 243,6</w:t>
            </w:r>
          </w:p>
        </w:tc>
      </w:tr>
      <w:tr w:rsidR="00C93E6A" w:rsidRPr="008870B6" w:rsidTr="0043414E">
        <w:trPr>
          <w:trHeight w:val="1335"/>
        </w:trPr>
        <w:tc>
          <w:tcPr>
            <w:tcW w:w="5812" w:type="dxa"/>
            <w:vMerge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C93E6A" w:rsidRPr="008870B6" w:rsidRDefault="00C93E6A" w:rsidP="00AA4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</w:tcPr>
          <w:p w:rsidR="00C93E6A" w:rsidRPr="008870B6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843" w:type="dxa"/>
          </w:tcPr>
          <w:p w:rsidR="00C93E6A" w:rsidRPr="00863227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806" w:type="dxa"/>
          </w:tcPr>
          <w:p w:rsidR="00C93E6A" w:rsidRPr="00863227" w:rsidRDefault="00C93E6A">
            <w:r>
              <w:rPr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596" w:type="dxa"/>
          </w:tcPr>
          <w:p w:rsidR="00C93E6A" w:rsidRDefault="00C93E6A">
            <w:r>
              <w:rPr>
                <w:sz w:val="24"/>
                <w:szCs w:val="24"/>
                <w:lang w:eastAsia="ru-RU"/>
              </w:rPr>
              <w:t>170,7</w:t>
            </w:r>
          </w:p>
        </w:tc>
      </w:tr>
      <w:tr w:rsidR="00C93E6A" w:rsidRPr="008870B6" w:rsidTr="0043414E">
        <w:trPr>
          <w:trHeight w:val="3675"/>
        </w:trPr>
        <w:tc>
          <w:tcPr>
            <w:tcW w:w="5812" w:type="dxa"/>
            <w:vMerge w:val="restart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8870B6">
              <w:rPr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области, имеющих в соответствии с Законом Мурманской области от 27.12.2004 № 561-01-ЗМО "О мерах социальной поддержки отдельных категорий граждан, работающих в сельских населенных пунктах или поселках городского типа" право на установление повышенных на 25 процентов размеров тарифной</w:t>
            </w:r>
            <w:proofErr w:type="gramEnd"/>
            <w:r w:rsidRPr="008870B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0B6">
              <w:rPr>
                <w:sz w:val="24"/>
                <w:szCs w:val="24"/>
                <w:lang w:eastAsia="ru-RU"/>
              </w:rPr>
              <w:t>ставки, оклада (должностного оклада), установленного работнику по сравнению с тарифными ставками, окладами (должностными окладами) специалистов муниципальных учреждений образования и культуры, занимающихся этим видом деятельности в городских условиях, в соответствии с Перечнем должностей специалистов, работающих в государственных областных и муниципальных учреждениях, имеющих право на получение мер социальной поддержки и (или) установление повышенных размеров тарифных ставок, окладов (должностных окладов) в соответствии с</w:t>
            </w:r>
            <w:proofErr w:type="gramEnd"/>
            <w:r w:rsidRPr="008870B6">
              <w:rPr>
                <w:sz w:val="24"/>
                <w:szCs w:val="24"/>
                <w:lang w:eastAsia="ru-RU"/>
              </w:rPr>
              <w:t xml:space="preserve"> Законом Мурманской области "О мерах социальной поддержки отдельных категорий граждан, работающих в сельских населенных пунктах или поселках городского типа", утвержденным постановлением Правительства Мурманской области от 01.03.2011 № 86-ПП</w:t>
            </w: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C93E6A" w:rsidRPr="008870B6" w:rsidRDefault="00C93E6A" w:rsidP="00AA4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701" w:type="dxa"/>
          </w:tcPr>
          <w:p w:rsidR="00C93E6A" w:rsidRPr="008870B6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843" w:type="dxa"/>
          </w:tcPr>
          <w:p w:rsidR="00C93E6A" w:rsidRPr="00863227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806" w:type="dxa"/>
          </w:tcPr>
          <w:p w:rsidR="00C93E6A" w:rsidRPr="00863227" w:rsidRDefault="00C93E6A" w:rsidP="000171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596" w:type="dxa"/>
          </w:tcPr>
          <w:p w:rsidR="00C93E6A" w:rsidRPr="00863227" w:rsidRDefault="00C93E6A" w:rsidP="000171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936,8</w:t>
            </w:r>
          </w:p>
        </w:tc>
      </w:tr>
      <w:tr w:rsidR="00C93E6A" w:rsidRPr="008870B6" w:rsidTr="00BC6BCE">
        <w:trPr>
          <w:trHeight w:val="2340"/>
        </w:trPr>
        <w:tc>
          <w:tcPr>
            <w:tcW w:w="5812" w:type="dxa"/>
            <w:vMerge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C93E6A" w:rsidRPr="008870B6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701" w:type="dxa"/>
          </w:tcPr>
          <w:p w:rsidR="00C93E6A" w:rsidRPr="00863227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843" w:type="dxa"/>
          </w:tcPr>
          <w:p w:rsidR="00C93E6A" w:rsidRPr="00863227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806" w:type="dxa"/>
          </w:tcPr>
          <w:p w:rsidR="00C93E6A" w:rsidRDefault="00C93E6A">
            <w:r w:rsidRPr="0087715C">
              <w:rPr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96" w:type="dxa"/>
          </w:tcPr>
          <w:p w:rsidR="00C93E6A" w:rsidRDefault="00C93E6A">
            <w:r w:rsidRPr="0087715C"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C93E6A" w:rsidRPr="008870B6" w:rsidTr="00BC6BCE">
        <w:trPr>
          <w:trHeight w:val="1530"/>
        </w:trPr>
        <w:tc>
          <w:tcPr>
            <w:tcW w:w="5812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lastRenderedPageBreak/>
              <w:t>Расходы местного бюджета, превышающие размер расходного обязательства муниципального образования, в целях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76" w:type="dxa"/>
            <w:hideMark/>
          </w:tcPr>
          <w:p w:rsidR="00C93E6A" w:rsidRPr="008870B6" w:rsidRDefault="00C93E6A" w:rsidP="008870B6">
            <w:pPr>
              <w:rPr>
                <w:sz w:val="24"/>
                <w:szCs w:val="24"/>
                <w:lang w:eastAsia="ru-RU"/>
              </w:rPr>
            </w:pPr>
            <w:r w:rsidRPr="008870B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C93E6A" w:rsidRPr="008870B6" w:rsidRDefault="00BF3111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</w:t>
            </w:r>
            <w:r w:rsidR="00C93E6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93E6A" w:rsidRPr="008870B6" w:rsidRDefault="00C93E6A" w:rsidP="00BF311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</w:t>
            </w:r>
            <w:r w:rsidR="00BF3111">
              <w:rPr>
                <w:sz w:val="24"/>
                <w:szCs w:val="24"/>
                <w:lang w:eastAsia="ru-RU"/>
              </w:rPr>
              <w:t>1,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93E6A" w:rsidRPr="00863227" w:rsidRDefault="00C93E6A" w:rsidP="00676E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806" w:type="dxa"/>
          </w:tcPr>
          <w:p w:rsidR="00C93E6A" w:rsidRPr="00863227" w:rsidRDefault="00C93E6A" w:rsidP="000171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596" w:type="dxa"/>
          </w:tcPr>
          <w:p w:rsidR="00C93E6A" w:rsidRPr="00863227" w:rsidRDefault="00C93E6A" w:rsidP="000171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1634,0</w:t>
            </w:r>
          </w:p>
        </w:tc>
      </w:tr>
      <w:tr w:rsidR="00C93E6A" w:rsidRPr="008870B6" w:rsidTr="0069313A">
        <w:trPr>
          <w:trHeight w:val="720"/>
        </w:trPr>
        <w:tc>
          <w:tcPr>
            <w:tcW w:w="5812" w:type="dxa"/>
            <w:hideMark/>
          </w:tcPr>
          <w:p w:rsidR="00C93E6A" w:rsidRPr="008870B6" w:rsidRDefault="00C93E6A" w:rsidP="008870B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870B6">
              <w:rPr>
                <w:b/>
                <w:bCs/>
                <w:sz w:val="24"/>
                <w:szCs w:val="24"/>
                <w:lang w:eastAsia="ru-RU"/>
              </w:rPr>
              <w:t xml:space="preserve">Основное мероприятие 4. Сохранение и популяризация историко-культурного наследия </w:t>
            </w:r>
          </w:p>
        </w:tc>
        <w:tc>
          <w:tcPr>
            <w:tcW w:w="1276" w:type="dxa"/>
            <w:hideMark/>
          </w:tcPr>
          <w:p w:rsidR="00C93E6A" w:rsidRPr="00C93E6A" w:rsidRDefault="00C93E6A" w:rsidP="008870B6">
            <w:pPr>
              <w:rPr>
                <w:bCs/>
                <w:sz w:val="24"/>
                <w:szCs w:val="24"/>
                <w:lang w:eastAsia="ru-RU"/>
              </w:rPr>
            </w:pPr>
            <w:r w:rsidRPr="00C93E6A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C93E6A" w:rsidRPr="008870B6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hideMark/>
          </w:tcPr>
          <w:p w:rsidR="00C93E6A" w:rsidRPr="008870B6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hideMark/>
          </w:tcPr>
          <w:p w:rsidR="00C93E6A" w:rsidRPr="00863227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</w:t>
            </w:r>
            <w:r w:rsidRPr="0086322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hideMark/>
          </w:tcPr>
          <w:p w:rsidR="00C93E6A" w:rsidRPr="008870B6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</w:tcPr>
          <w:p w:rsidR="00C93E6A" w:rsidRPr="008870B6" w:rsidRDefault="00C93E6A" w:rsidP="00676E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8870B6" w:rsidRPr="000C7B24" w:rsidRDefault="008870B6" w:rsidP="007F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70B6" w:rsidRPr="000C7B2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«Искусство»  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A2C" w:rsidRPr="00FA423F" w:rsidRDefault="00E07831" w:rsidP="0061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5A2C"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сохранение культурного наследия городского поселения</w:t>
            </w:r>
            <w:r w:rsidR="0061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A2C"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Зеленоборский</w:t>
            </w:r>
            <w:r w:rsidR="0024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района</w:t>
            </w:r>
            <w:r w:rsidR="0061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5A2C"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A2C" w:rsidRPr="00FA423F" w:rsidRDefault="00C93E6A" w:rsidP="00C9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населения. 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713" w:rsidRDefault="009F6713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участников клубных формирований.</w:t>
            </w:r>
          </w:p>
          <w:p w:rsidR="009F6713" w:rsidRDefault="009F6713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организованных мероприятий.</w:t>
            </w:r>
          </w:p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A2C" w:rsidRPr="00FA423F" w:rsidTr="007F5A2C">
        <w:trPr>
          <w:trHeight w:val="62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 подп</w:t>
            </w:r>
            <w:r w:rsidRPr="00FA4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B5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2C" w:rsidRPr="00FA423F" w:rsidTr="007F5A2C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07831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15 733,9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тыс. 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 из них: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,3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07831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BC6BCE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 тыс.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руб.,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07831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BC6BCE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487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 тыс.</w:t>
            </w:r>
            <w:r w:rsidR="00D55AD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руб., из них: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,4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</w:t>
            </w:r>
          </w:p>
          <w:p w:rsidR="007F5A2C" w:rsidRPr="006B09FD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C6BCE"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  <w:r w:rsidR="00790E7A">
              <w:rPr>
                <w:rFonts w:ascii="Times New Roman" w:eastAsia="Calibri" w:hAnsi="Times New Roman" w:cs="Times New Roman"/>
                <w:sz w:val="24"/>
                <w:szCs w:val="24"/>
              </w:rPr>
              <w:t>,4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90E7A" w:rsidRPr="006B09FD" w:rsidRDefault="007F5A2C" w:rsidP="007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07831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790E7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90E7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487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 тыс.</w:t>
            </w:r>
            <w:r w:rsidR="00790E7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90E7A" w:rsidRPr="006B09FD" w:rsidRDefault="00790E7A" w:rsidP="007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</w:t>
            </w:r>
          </w:p>
          <w:p w:rsidR="00790E7A" w:rsidRPr="006B09FD" w:rsidRDefault="00790E7A" w:rsidP="007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90E7A" w:rsidRPr="006B09FD" w:rsidRDefault="00B55BD3" w:rsidP="007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E07831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 w:rsidR="00790E7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90E7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487</w:t>
            </w:r>
            <w:r w:rsidR="0079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 тыс.</w:t>
            </w:r>
            <w:r w:rsidR="00790E7A" w:rsidRPr="006B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790E7A" w:rsidRPr="006B09FD" w:rsidRDefault="00790E7A" w:rsidP="007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 тыс.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</w:t>
            </w:r>
          </w:p>
          <w:p w:rsidR="00AB0354" w:rsidRPr="006B09FD" w:rsidRDefault="00790E7A" w:rsidP="00AB0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09FD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 тыс. руб.</w:t>
            </w:r>
          </w:p>
        </w:tc>
      </w:tr>
      <w:tr w:rsidR="007F5A2C" w:rsidRPr="00FA423F" w:rsidTr="007F5A2C">
        <w:trPr>
          <w:trHeight w:val="143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ечные результаты от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A2C" w:rsidRPr="00FA423F" w:rsidRDefault="007F5A2C" w:rsidP="007F5A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Увеличение численности участников культурно-досуговых мероприятий </w:t>
            </w:r>
            <w:r w:rsidRPr="00D867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на 7 % – 7,2 %</w:t>
            </w:r>
          </w:p>
        </w:tc>
      </w:tr>
    </w:tbl>
    <w:p w:rsidR="007F5A2C" w:rsidRPr="00FA423F" w:rsidRDefault="007F5A2C" w:rsidP="007F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2C" w:rsidRPr="00FA423F" w:rsidRDefault="007F5A2C" w:rsidP="007F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5A2C" w:rsidRPr="00FA423F" w:rsidRDefault="007F5A2C" w:rsidP="007F5A2C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</w:p>
    <w:p w:rsidR="007F5A2C" w:rsidRPr="00FA423F" w:rsidRDefault="007F5A2C" w:rsidP="007F5A2C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играет основополагающую роль в развитии и самореализации личности. 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 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обеспечению прав граждан в этом направлении осуществляется путем сохранения лучших традиций российской и региональной культуры, создания условий для обеспечения возможности участия граждан в культурной жизни и пользования учреждениями культуры и искусства.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Важную роль в удовлетворении и развитии культурных потребностей жителей городского поселения Зеленоборский, создании условий для любительского творчества, самореализации, выявления и раскрытия способностей граждан в рамках организации досуга выполняют учреждения культурно-досугового типа. </w:t>
      </w:r>
    </w:p>
    <w:p w:rsidR="007F5A2C" w:rsidRPr="006B09FD" w:rsidRDefault="007F5A2C" w:rsidP="007F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ab/>
        <w:t>На территории городского поселения работают 3 учреждения культуры:</w:t>
      </w:r>
    </w:p>
    <w:p w:rsidR="007F5A2C" w:rsidRPr="006B09FD" w:rsidRDefault="007F5A2C" w:rsidP="007F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культуры Зеленоборский Центральный дом культуры;</w:t>
      </w:r>
    </w:p>
    <w:p w:rsidR="007F5A2C" w:rsidRPr="006B09FD" w:rsidRDefault="007F5A2C" w:rsidP="007F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Дом культуры «Восток» (филиал МБУК ЗЦДК);</w:t>
      </w:r>
    </w:p>
    <w:p w:rsidR="007F5A2C" w:rsidRPr="006B09FD" w:rsidRDefault="007F5A2C" w:rsidP="007F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Сельский дом культуры «Дружба» (филиал МБУК ЗЦДК).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Культурно-досуговые учреждения удовлетворяют</w:t>
      </w:r>
      <w:r w:rsidR="00534C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широкий диапазон запросов и нужд населения в сфере культуры, вносят большой вклад в сохранение, развитие и популяризацию традиционной культуры родного края,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учреждениях не только сохранена, но и активно развивается сеть коллективов художественной самодеятельности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Сеть культурно-досуговых учреждений является 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народов Российской Федерации.</w:t>
      </w:r>
    </w:p>
    <w:p w:rsidR="007F5A2C" w:rsidRPr="00FA423F" w:rsidRDefault="007F5A2C" w:rsidP="007F5A2C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FA423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 культурном многообразии городского поселения Зеленоборский особое место занимают многовековые культурные традиции коренных жителей Кольского края – саамов и первых русских поселенцев – поморов.</w:t>
      </w:r>
    </w:p>
    <w:p w:rsidR="007F5A2C" w:rsidRPr="00FA423F" w:rsidRDefault="007F5A2C" w:rsidP="007F5A2C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Calibri" w:hAnsi="Times New Roman" w:cs="Times New Roman"/>
          <w:iCs/>
          <w:spacing w:val="-6"/>
          <w:sz w:val="24"/>
          <w:szCs w:val="24"/>
        </w:rPr>
      </w:pPr>
      <w:r w:rsidRPr="00FA423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Сохранение глубинных, базовых основ многонациональной культуры, национальных языков и литературы, значимых традиций, памятников фольклора,</w:t>
      </w:r>
      <w:r w:rsidRPr="00FA423F">
        <w:rPr>
          <w:rFonts w:ascii="Times New Roman" w:eastAsia="Calibri" w:hAnsi="Times New Roman" w:cs="Times New Roman"/>
          <w:iCs/>
          <w:spacing w:val="-5"/>
          <w:sz w:val="24"/>
          <w:szCs w:val="24"/>
        </w:rPr>
        <w:t xml:space="preserve"> защита культурной самобытности каждого народа, создание условий для популяризации нематериального </w:t>
      </w:r>
      <w:r w:rsidRPr="00FA423F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культурного наследия - все это важнейшая цель для обеспечения </w:t>
      </w:r>
      <w:r w:rsidRPr="00FA423F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единого культурного пространства Мурманской области.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В настоящее время в </w:t>
      </w:r>
      <w:r w:rsidRPr="00FA423F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области  о</w:t>
      </w:r>
      <w:r w:rsidRPr="00FA42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 w:bidi="hi-IN"/>
        </w:rPr>
        <w:t>беспечения прав граждан на участие в культурной жизни, реализации творческого потенциала населения</w:t>
      </w: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наблюдается ряд проблем, требующих неотложного решения.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Отсутствие должной материально-технической базы затрудняет полноценную хозяйственно-экономическую деятельность учреждений. Существуют проблемы в развитии театрально-гастрольной, концертной деятельности. Недостаток финансовых средств значительно влияет на создание новых постановок и концертных программ, требующих вложения значительных интеллектуальных и материально-технических ресурсов. 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Требуют решения кадровые проблемы, так как от уровня кадрового потенциала театральных и концертных организаций зависит качество театральных постановок и концертных программ, развитие профессионального искусства Мурманской области в целом.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 xml:space="preserve">Старение и низкая квалификация кадров в культурно-досуговой сфере, несоответствие их профессиональных знаний и умений требованиям сегодняшнего дня также ведут к ухудшению ассортимента и качества предоставляемых населению услуг. 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помещения учреждений не соответствуют в полном объеме требованиям пожарной безопасности, условиям доступности для лиц с ограничениями здоровья и других маломобильных групп населения.</w:t>
      </w:r>
    </w:p>
    <w:p w:rsidR="007F5A2C" w:rsidRPr="00FA423F" w:rsidRDefault="007F5A2C" w:rsidP="007F5A2C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Требуется внедрение новых форм и технологий культурно-досуговой деятельности, развитие государственных и негосударственных механизмов поддержки самодеятельного художественного творчества, традиционной народной культуры. </w:t>
      </w:r>
    </w:p>
    <w:p w:rsidR="007F5A2C" w:rsidRPr="00FA423F" w:rsidRDefault="007F5A2C" w:rsidP="007F5A2C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Подпрограмма направлена на решение комплекса системных проблем, сложившихся в сфере сохранения и развития нематериального культурного наследия Мурманской области. Реализация программных мероприятий позволит модернизировать материально-техническую базу,  совершенствовать методическое и кадровое обеспечение деятельности учреждений культуры, чья работа направлена на выявление, сохранение и развитие нематериального культурного наследия.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9F6713" w:rsidP="009F6713">
      <w:pPr>
        <w:autoSpaceDE w:val="0"/>
        <w:autoSpaceDN w:val="0"/>
        <w:adjustRightInd w:val="0"/>
        <w:spacing w:after="0" w:line="240" w:lineRule="auto"/>
        <w:ind w:left="142" w:right="-17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Цели, сроки реализации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left="1800" w:right="-17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13" w:rsidRDefault="009F6713" w:rsidP="007F5A2C">
      <w:pPr>
        <w:spacing w:after="0" w:line="240" w:lineRule="auto"/>
        <w:ind w:right="-1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Подпрограммы: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населения.</w:t>
      </w:r>
    </w:p>
    <w:p w:rsidR="007F5A2C" w:rsidRPr="00FA423F" w:rsidRDefault="007F5A2C" w:rsidP="007F5A2C">
      <w:pPr>
        <w:spacing w:after="0" w:line="240" w:lineRule="auto"/>
        <w:ind w:right="-1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Подпрограмма направлена на создание условий для обеспечения нового качества и повышение доступности услуг учреждений культурно-досугового типа.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Подпрограмма предусматривает активизацию привлечения населения области в работу клубных формирований, в проведение фестивалей, праздников и других культурно-массовых мероприятий путем расширения видов культурно-досуговой деятельности и использования современных форм организации досуга на базе комфортных и современно оборудованных площадок учреждений культуры. </w:t>
      </w:r>
    </w:p>
    <w:p w:rsidR="007F5A2C" w:rsidRPr="00FA423F" w:rsidRDefault="007F5A2C" w:rsidP="007F5A2C">
      <w:pPr>
        <w:spacing w:after="0" w:line="240" w:lineRule="auto"/>
        <w:ind w:right="-1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Мероприятия, реализуемые в рамках решения задач подпрограммы, позволят обеспечить сохранение и развитие традиционной народной культуры, поддержку творческих инициатив и дарований населения, развитие межрегиональных и международных культурных связей.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</w:t>
      </w:r>
      <w:r w:rsidR="00E07831">
        <w:rPr>
          <w:rFonts w:ascii="Times New Roman" w:eastAsia="Calibri" w:hAnsi="Times New Roman" w:cs="Times New Roman"/>
          <w:sz w:val="24"/>
          <w:szCs w:val="24"/>
        </w:rPr>
        <w:t>21 год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B55BD3">
        <w:rPr>
          <w:rFonts w:ascii="Times New Roman" w:eastAsia="Calibri" w:hAnsi="Times New Roman" w:cs="Times New Roman"/>
          <w:sz w:val="24"/>
          <w:szCs w:val="24"/>
        </w:rPr>
        <w:t>2</w:t>
      </w:r>
      <w:r w:rsidR="00E07831">
        <w:rPr>
          <w:rFonts w:ascii="Times New Roman" w:eastAsia="Calibri" w:hAnsi="Times New Roman" w:cs="Times New Roman"/>
          <w:sz w:val="24"/>
          <w:szCs w:val="24"/>
        </w:rPr>
        <w:t>5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831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DA3A6D" w:rsidRDefault="009F6713" w:rsidP="009F67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7F5A2C" w:rsidRPr="00DA3A6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Подпрограммы</w:t>
      </w:r>
    </w:p>
    <w:p w:rsidR="007F5A2C" w:rsidRPr="00FA423F" w:rsidRDefault="007F5A2C" w:rsidP="007F5A2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9FD">
        <w:rPr>
          <w:rFonts w:ascii="Times New Roman" w:eastAsia="Calibri" w:hAnsi="Times New Roman" w:cs="Times New Roman"/>
          <w:b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15 733,9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тыс. 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>руб. из них: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областной бюджет – 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793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B09F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 </w:t>
      </w:r>
      <w:r w:rsidRPr="006B09FD">
        <w:rPr>
          <w:rFonts w:ascii="Times New Roman" w:eastAsia="Calibri" w:hAnsi="Times New Roman" w:cs="Times New Roman"/>
          <w:sz w:val="24"/>
          <w:szCs w:val="24"/>
        </w:rPr>
        <w:t>местный бюджет – 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940</w:t>
      </w:r>
      <w:r>
        <w:rPr>
          <w:rFonts w:ascii="Times New Roman" w:eastAsia="Calibri" w:hAnsi="Times New Roman" w:cs="Times New Roman"/>
          <w:sz w:val="24"/>
          <w:szCs w:val="24"/>
        </w:rPr>
        <w:t>,3 тыс.</w:t>
      </w:r>
      <w:r w:rsidRPr="006B09F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9FD">
        <w:rPr>
          <w:rFonts w:ascii="Times New Roman" w:eastAsia="Calibri" w:hAnsi="Times New Roman" w:cs="Times New Roman"/>
          <w:b/>
          <w:sz w:val="24"/>
          <w:szCs w:val="24"/>
        </w:rPr>
        <w:t>2022 год – 17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>206</w:t>
      </w:r>
      <w:r>
        <w:rPr>
          <w:rFonts w:ascii="Times New Roman" w:eastAsia="Calibri" w:hAnsi="Times New Roman" w:cs="Times New Roman"/>
          <w:b/>
          <w:sz w:val="24"/>
          <w:szCs w:val="24"/>
        </w:rPr>
        <w:t>,5 тыс.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 xml:space="preserve"> руб., из них: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областной бюджет – 9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018</w:t>
      </w:r>
      <w:r>
        <w:rPr>
          <w:rFonts w:ascii="Times New Roman" w:eastAsia="Calibri" w:hAnsi="Times New Roman" w:cs="Times New Roman"/>
          <w:sz w:val="24"/>
          <w:szCs w:val="24"/>
        </w:rPr>
        <w:t>,9</w:t>
      </w:r>
      <w:r w:rsidRPr="006B0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руб., </w:t>
      </w:r>
      <w:r w:rsidRPr="006B09FD">
        <w:rPr>
          <w:rFonts w:ascii="Times New Roman" w:eastAsia="Calibri" w:hAnsi="Times New Roman" w:cs="Times New Roman"/>
          <w:sz w:val="24"/>
          <w:szCs w:val="24"/>
        </w:rPr>
        <w:t>местный бюджет – 8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187</w:t>
      </w:r>
      <w:r>
        <w:rPr>
          <w:rFonts w:ascii="Times New Roman" w:eastAsia="Calibri" w:hAnsi="Times New Roman" w:cs="Times New Roman"/>
          <w:sz w:val="24"/>
          <w:szCs w:val="24"/>
        </w:rPr>
        <w:t>,6</w:t>
      </w:r>
      <w:r w:rsidRPr="006B0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6B09FD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9FD">
        <w:rPr>
          <w:rFonts w:ascii="Times New Roman" w:eastAsia="Calibri" w:hAnsi="Times New Roman" w:cs="Times New Roman"/>
          <w:b/>
          <w:sz w:val="24"/>
          <w:szCs w:val="24"/>
        </w:rPr>
        <w:t>2023 год – 16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>487</w:t>
      </w:r>
      <w:r>
        <w:rPr>
          <w:rFonts w:ascii="Times New Roman" w:eastAsia="Calibri" w:hAnsi="Times New Roman" w:cs="Times New Roman"/>
          <w:b/>
          <w:sz w:val="24"/>
          <w:szCs w:val="24"/>
        </w:rPr>
        <w:t>,8 тыс.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 xml:space="preserve"> руб., из них: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областной бюджет – 9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139</w:t>
      </w:r>
      <w:r>
        <w:rPr>
          <w:rFonts w:ascii="Times New Roman" w:eastAsia="Calibri" w:hAnsi="Times New Roman" w:cs="Times New Roman"/>
          <w:sz w:val="24"/>
          <w:szCs w:val="24"/>
        </w:rPr>
        <w:t xml:space="preserve">,4 тыс. руб., </w:t>
      </w:r>
      <w:r w:rsidRPr="006B09FD">
        <w:rPr>
          <w:rFonts w:ascii="Times New Roman" w:eastAsia="Calibri" w:hAnsi="Times New Roman" w:cs="Times New Roman"/>
          <w:sz w:val="24"/>
          <w:szCs w:val="24"/>
        </w:rPr>
        <w:t>местный бюджет – 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348</w:t>
      </w:r>
      <w:r>
        <w:rPr>
          <w:rFonts w:ascii="Times New Roman" w:eastAsia="Calibri" w:hAnsi="Times New Roman" w:cs="Times New Roman"/>
          <w:sz w:val="24"/>
          <w:szCs w:val="24"/>
        </w:rPr>
        <w:t>,4 тыс.</w:t>
      </w:r>
      <w:r w:rsidRPr="006B09F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9FD">
        <w:rPr>
          <w:rFonts w:ascii="Times New Roman" w:eastAsia="Calibri" w:hAnsi="Times New Roman" w:cs="Times New Roman"/>
          <w:b/>
          <w:sz w:val="24"/>
          <w:szCs w:val="24"/>
        </w:rPr>
        <w:t>2024 год – 16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>487</w:t>
      </w:r>
      <w:r>
        <w:rPr>
          <w:rFonts w:ascii="Times New Roman" w:eastAsia="Calibri" w:hAnsi="Times New Roman" w:cs="Times New Roman"/>
          <w:b/>
          <w:sz w:val="24"/>
          <w:szCs w:val="24"/>
        </w:rPr>
        <w:t>,8 тыс.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 xml:space="preserve"> руб., из них: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областной бюджет – 9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139</w:t>
      </w:r>
      <w:r>
        <w:rPr>
          <w:rFonts w:ascii="Times New Roman" w:eastAsia="Calibri" w:hAnsi="Times New Roman" w:cs="Times New Roman"/>
          <w:sz w:val="24"/>
          <w:szCs w:val="24"/>
        </w:rPr>
        <w:t>,4 тыс.</w:t>
      </w:r>
      <w:r w:rsidRPr="006B09FD">
        <w:rPr>
          <w:rFonts w:ascii="Times New Roman" w:eastAsia="Calibri" w:hAnsi="Times New Roman" w:cs="Times New Roman"/>
          <w:sz w:val="24"/>
          <w:szCs w:val="24"/>
        </w:rPr>
        <w:t xml:space="preserve"> руб.,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9FD">
        <w:rPr>
          <w:rFonts w:ascii="Times New Roman" w:eastAsia="Calibri" w:hAnsi="Times New Roman" w:cs="Times New Roman"/>
          <w:sz w:val="24"/>
          <w:szCs w:val="24"/>
        </w:rPr>
        <w:t>местный бюджет – 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348</w:t>
      </w:r>
      <w:r>
        <w:rPr>
          <w:rFonts w:ascii="Times New Roman" w:eastAsia="Calibri" w:hAnsi="Times New Roman" w:cs="Times New Roman"/>
          <w:sz w:val="24"/>
          <w:szCs w:val="24"/>
        </w:rPr>
        <w:t>,4 тыс.</w:t>
      </w:r>
      <w:r w:rsidRPr="006B09F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90E7A" w:rsidRP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9FD">
        <w:rPr>
          <w:rFonts w:ascii="Times New Roman" w:eastAsia="Calibri" w:hAnsi="Times New Roman" w:cs="Times New Roman"/>
          <w:b/>
          <w:sz w:val="24"/>
          <w:szCs w:val="24"/>
        </w:rPr>
        <w:t>2025 год – 16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>487</w:t>
      </w:r>
      <w:r>
        <w:rPr>
          <w:rFonts w:ascii="Times New Roman" w:eastAsia="Calibri" w:hAnsi="Times New Roman" w:cs="Times New Roman"/>
          <w:b/>
          <w:sz w:val="24"/>
          <w:szCs w:val="24"/>
        </w:rPr>
        <w:t>,8 тыс.</w:t>
      </w:r>
      <w:r w:rsidRPr="006B09FD">
        <w:rPr>
          <w:rFonts w:ascii="Times New Roman" w:eastAsia="Calibri" w:hAnsi="Times New Roman" w:cs="Times New Roman"/>
          <w:b/>
          <w:sz w:val="24"/>
          <w:szCs w:val="24"/>
        </w:rPr>
        <w:t xml:space="preserve"> руб., из них:</w:t>
      </w:r>
    </w:p>
    <w:p w:rsidR="006B09FD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D">
        <w:rPr>
          <w:rFonts w:ascii="Times New Roman" w:eastAsia="Calibri" w:hAnsi="Times New Roman" w:cs="Times New Roman"/>
          <w:sz w:val="24"/>
          <w:szCs w:val="24"/>
        </w:rPr>
        <w:t>областной бюджет – 9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139</w:t>
      </w:r>
      <w:r>
        <w:rPr>
          <w:rFonts w:ascii="Times New Roman" w:eastAsia="Calibri" w:hAnsi="Times New Roman" w:cs="Times New Roman"/>
          <w:sz w:val="24"/>
          <w:szCs w:val="24"/>
        </w:rPr>
        <w:t xml:space="preserve">,4 тыс. руб., </w:t>
      </w:r>
      <w:r w:rsidRPr="006B09FD">
        <w:rPr>
          <w:rFonts w:ascii="Times New Roman" w:eastAsia="Calibri" w:hAnsi="Times New Roman" w:cs="Times New Roman"/>
          <w:sz w:val="24"/>
          <w:szCs w:val="24"/>
        </w:rPr>
        <w:t>местный бюджет – 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B09FD">
        <w:rPr>
          <w:rFonts w:ascii="Times New Roman" w:eastAsia="Calibri" w:hAnsi="Times New Roman" w:cs="Times New Roman"/>
          <w:sz w:val="24"/>
          <w:szCs w:val="24"/>
        </w:rPr>
        <w:t>348</w:t>
      </w:r>
      <w:r>
        <w:rPr>
          <w:rFonts w:ascii="Times New Roman" w:eastAsia="Calibri" w:hAnsi="Times New Roman" w:cs="Times New Roman"/>
          <w:sz w:val="24"/>
          <w:szCs w:val="24"/>
        </w:rPr>
        <w:t>,4 тыс. руб.</w:t>
      </w:r>
    </w:p>
    <w:p w:rsidR="00790E7A" w:rsidRPr="00FA423F" w:rsidRDefault="00790E7A" w:rsidP="00790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9F6713" w:rsidP="009F67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7F5A2C" w:rsidRPr="00FA423F">
        <w:rPr>
          <w:rFonts w:ascii="Times New Roman" w:eastAsia="Calibri" w:hAnsi="Times New Roman" w:cs="Times New Roman"/>
          <w:b/>
          <w:sz w:val="24"/>
          <w:szCs w:val="24"/>
        </w:rPr>
        <w:t>Ожидаемые конечные результаты реализации Подпрограммы</w:t>
      </w:r>
    </w:p>
    <w:p w:rsidR="007F5A2C" w:rsidRPr="00FA423F" w:rsidRDefault="007F5A2C" w:rsidP="007F5A2C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направлены на повышение эффективности услуг учреждений культурно-досугового типа,</w:t>
      </w: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и укрепление их материально-технической базы</w:t>
      </w:r>
    </w:p>
    <w:p w:rsidR="009F6713" w:rsidRDefault="007F5A2C" w:rsidP="009F6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Показателями реализации подпрограммы являются:</w:t>
      </w:r>
      <w:r w:rsidR="009F6713" w:rsidRPr="009F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713" w:rsidRPr="009F6713" w:rsidRDefault="009F6713" w:rsidP="009F6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9F6713">
        <w:rPr>
          <w:rFonts w:ascii="Times New Roman" w:eastAsia="Calibri" w:hAnsi="Times New Roman" w:cs="Times New Roman"/>
          <w:sz w:val="24"/>
          <w:szCs w:val="24"/>
        </w:rPr>
        <w:t>Количество участников клубных формирований.</w:t>
      </w:r>
    </w:p>
    <w:p w:rsidR="007F5A2C" w:rsidRPr="00FA423F" w:rsidRDefault="009F6713" w:rsidP="009F6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713">
        <w:rPr>
          <w:rFonts w:ascii="Times New Roman" w:eastAsia="Calibri" w:hAnsi="Times New Roman" w:cs="Times New Roman"/>
          <w:sz w:val="24"/>
          <w:szCs w:val="24"/>
        </w:rPr>
        <w:t>2. Количество организованных мероприятий.</w:t>
      </w:r>
    </w:p>
    <w:p w:rsidR="007F5A2C" w:rsidRPr="00FA423F" w:rsidRDefault="007F5A2C" w:rsidP="007F5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Перечень показателей подпрограммы приведен в приложении № </w:t>
      </w:r>
      <w:r w:rsidR="009F671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D0938">
        <w:rPr>
          <w:rFonts w:ascii="Times New Roman" w:eastAsia="Calibri" w:hAnsi="Times New Roman" w:cs="Times New Roman"/>
          <w:sz w:val="24"/>
          <w:szCs w:val="24"/>
        </w:rPr>
        <w:t>к настоящей Программе.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7F5A2C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Подпрограммы  производится в соответствии с Порядком проведения </w:t>
      </w:r>
      <w:proofErr w:type="gramStart"/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(Приложение № 6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№ 215 от 24.08.2015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DE4" w:rsidRDefault="009F6713" w:rsidP="009F6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7F5A2C"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управления и </w:t>
      </w:r>
      <w:proofErr w:type="gramStart"/>
      <w:r w:rsidR="007F5A2C" w:rsidRPr="00FA423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7F5A2C"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ходом реализации</w:t>
      </w:r>
    </w:p>
    <w:p w:rsidR="007F5A2C" w:rsidRPr="000C7DE4" w:rsidRDefault="007F5A2C" w:rsidP="009F6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E4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</w:p>
    <w:p w:rsidR="007F5A2C" w:rsidRPr="00FA423F" w:rsidRDefault="007F5A2C" w:rsidP="007F5A2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Подпрограммы является администрация городского поселения Зеленоборский Кандалакшского района.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</w:t>
      </w:r>
      <w:r w:rsidR="000C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реализации подпрограммных мероприятий осуществляется специалистом, который контролирует выполнение подпрограммных мероприятий, выявляет несоответствие результатов реализации плановым показателям, устанавливает причины не достижения ожидаемых результатов и определяет меры по их устранению.</w:t>
      </w:r>
    </w:p>
    <w:p w:rsidR="007F5A2C" w:rsidRPr="00FA423F" w:rsidRDefault="007F5A2C" w:rsidP="007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2C" w:rsidRPr="00FA423F" w:rsidRDefault="007F5A2C" w:rsidP="007F5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6.Механизм реализации Подпрограммы</w:t>
      </w:r>
    </w:p>
    <w:p w:rsidR="007F5A2C" w:rsidRPr="00FA423F" w:rsidRDefault="007F5A2C" w:rsidP="007F5A2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7F5A2C" w:rsidRPr="00FA423F" w:rsidRDefault="007F5A2C" w:rsidP="000C7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 » (с изменениями и дополнениями). </w:t>
      </w:r>
    </w:p>
    <w:p w:rsidR="007F5A2C" w:rsidRPr="00FA423F" w:rsidRDefault="007F5A2C" w:rsidP="000C7DE4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F5A2C" w:rsidRPr="00FA423F">
          <w:pgSz w:w="11906" w:h="16838"/>
          <w:pgMar w:top="1134" w:right="850" w:bottom="1134" w:left="1701" w:header="708" w:footer="708" w:gutter="0"/>
          <w:cols w:space="720"/>
        </w:sectPr>
      </w:pPr>
    </w:p>
    <w:p w:rsidR="00DF16E2" w:rsidRDefault="00DF16E2" w:rsidP="00DF16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046" w:rsidRDefault="00AC5046" w:rsidP="00DF16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3"/>
        <w:tblpPr w:leftFromText="180" w:rightFromText="180" w:vertAnchor="text" w:horzAnchor="margin" w:tblpY="137"/>
        <w:tblW w:w="15027" w:type="dxa"/>
        <w:tblLook w:val="04A0" w:firstRow="1" w:lastRow="0" w:firstColumn="1" w:lastColumn="0" w:noHBand="0" w:noVBand="1"/>
      </w:tblPr>
      <w:tblGrid>
        <w:gridCol w:w="7"/>
        <w:gridCol w:w="5517"/>
        <w:gridCol w:w="1417"/>
        <w:gridCol w:w="1605"/>
        <w:gridCol w:w="1519"/>
        <w:gridCol w:w="1700"/>
        <w:gridCol w:w="1649"/>
        <w:gridCol w:w="1613"/>
      </w:tblGrid>
      <w:tr w:rsidR="009F6713" w:rsidRPr="00BD1D15" w:rsidTr="009F6713">
        <w:trPr>
          <w:trHeight w:val="570"/>
        </w:trPr>
        <w:tc>
          <w:tcPr>
            <w:tcW w:w="5524" w:type="dxa"/>
            <w:gridSpan w:val="2"/>
            <w:vMerge w:val="restart"/>
            <w:shd w:val="clear" w:color="auto" w:fill="FFFFFF" w:themeFill="background1"/>
            <w:hideMark/>
          </w:tcPr>
          <w:p w:rsidR="009F6713" w:rsidRPr="00BD1D15" w:rsidRDefault="009F6713" w:rsidP="009F671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D1D15">
              <w:rPr>
                <w:rFonts w:eastAsia="Calibri"/>
                <w:b/>
                <w:bCs/>
                <w:sz w:val="24"/>
                <w:szCs w:val="24"/>
              </w:rPr>
              <w:t>Муниципальная программа "Развитие культуры и сохранение культурного наследия городского поселения Зеленоборский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Кандалакшского района"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9F6713" w:rsidRPr="00BD1D15" w:rsidRDefault="009F6713" w:rsidP="009F671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D1D15">
              <w:rPr>
                <w:rFonts w:eastAsia="Calibri"/>
                <w:b/>
                <w:sz w:val="24"/>
                <w:szCs w:val="24"/>
              </w:rPr>
              <w:t> </w:t>
            </w:r>
          </w:p>
        </w:tc>
        <w:tc>
          <w:tcPr>
            <w:tcW w:w="1605" w:type="dxa"/>
            <w:shd w:val="clear" w:color="auto" w:fill="FFFFFF" w:themeFill="background1"/>
          </w:tcPr>
          <w:p w:rsidR="009F6713" w:rsidRPr="00BD1D15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2021г. (тыс.руб.)</w:t>
            </w:r>
          </w:p>
        </w:tc>
        <w:tc>
          <w:tcPr>
            <w:tcW w:w="1519" w:type="dxa"/>
            <w:shd w:val="clear" w:color="auto" w:fill="FFFFFF" w:themeFill="background1"/>
          </w:tcPr>
          <w:p w:rsidR="009F6713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2022г.</w:t>
            </w:r>
          </w:p>
          <w:p w:rsidR="009F6713" w:rsidRPr="00BD1D15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(тыс.руб.)</w:t>
            </w:r>
          </w:p>
        </w:tc>
        <w:tc>
          <w:tcPr>
            <w:tcW w:w="1700" w:type="dxa"/>
            <w:shd w:val="clear" w:color="auto" w:fill="FFFFFF" w:themeFill="background1"/>
          </w:tcPr>
          <w:p w:rsidR="009F6713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1D15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/>
                <w:bCs/>
                <w:sz w:val="24"/>
                <w:szCs w:val="24"/>
              </w:rPr>
              <w:t>23</w:t>
            </w:r>
            <w:r w:rsidRPr="00BD1D15">
              <w:rPr>
                <w:rFonts w:eastAsia="Calibri"/>
                <w:b/>
                <w:bCs/>
                <w:sz w:val="24"/>
                <w:szCs w:val="24"/>
              </w:rPr>
              <w:t>г.</w:t>
            </w:r>
          </w:p>
          <w:p w:rsidR="009F6713" w:rsidRPr="00BD1D15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(тыс.руб.)</w:t>
            </w:r>
          </w:p>
        </w:tc>
        <w:tc>
          <w:tcPr>
            <w:tcW w:w="1649" w:type="dxa"/>
            <w:shd w:val="clear" w:color="auto" w:fill="FFFFFF" w:themeFill="background1"/>
          </w:tcPr>
          <w:p w:rsidR="009F6713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1D15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BD1D15">
              <w:rPr>
                <w:rFonts w:eastAsia="Calibri"/>
                <w:b/>
                <w:bCs/>
                <w:sz w:val="24"/>
                <w:szCs w:val="24"/>
              </w:rPr>
              <w:t>г.</w:t>
            </w:r>
          </w:p>
          <w:p w:rsidR="009F6713" w:rsidRPr="00BD1D15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(тыс.руб.)</w:t>
            </w:r>
          </w:p>
        </w:tc>
        <w:tc>
          <w:tcPr>
            <w:tcW w:w="1613" w:type="dxa"/>
            <w:shd w:val="clear" w:color="auto" w:fill="FFFFFF" w:themeFill="background1"/>
          </w:tcPr>
          <w:p w:rsidR="009F6713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1D15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Pr="00BD1D15">
              <w:rPr>
                <w:rFonts w:eastAsia="Calibri"/>
                <w:b/>
                <w:bCs/>
                <w:sz w:val="24"/>
                <w:szCs w:val="24"/>
              </w:rPr>
              <w:t>г.</w:t>
            </w:r>
          </w:p>
          <w:p w:rsidR="009F6713" w:rsidRPr="00BD1D15" w:rsidRDefault="009F6713" w:rsidP="009F671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(тыс.руб.)</w:t>
            </w:r>
          </w:p>
        </w:tc>
      </w:tr>
      <w:tr w:rsidR="009F6713" w:rsidRPr="00BD1D15" w:rsidTr="009F6713">
        <w:trPr>
          <w:trHeight w:val="519"/>
        </w:trPr>
        <w:tc>
          <w:tcPr>
            <w:tcW w:w="5524" w:type="dxa"/>
            <w:gridSpan w:val="2"/>
            <w:vMerge/>
            <w:shd w:val="clear" w:color="auto" w:fill="FFFFFF" w:themeFill="background1"/>
          </w:tcPr>
          <w:p w:rsidR="009F6713" w:rsidRPr="00BD1D15" w:rsidRDefault="009F6713" w:rsidP="009F671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F6713" w:rsidRPr="00BD1D15" w:rsidRDefault="009F6713" w:rsidP="009F671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9F6713" w:rsidRPr="00BD1D15" w:rsidRDefault="009F6713" w:rsidP="009F671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23 231,0</w:t>
            </w:r>
          </w:p>
        </w:tc>
        <w:tc>
          <w:tcPr>
            <w:tcW w:w="1519" w:type="dxa"/>
            <w:shd w:val="clear" w:color="auto" w:fill="FFFFFF" w:themeFill="background1"/>
          </w:tcPr>
          <w:p w:rsidR="009F6713" w:rsidRPr="00BD1D15" w:rsidRDefault="009F6713" w:rsidP="009F671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25 127,2</w:t>
            </w:r>
          </w:p>
        </w:tc>
        <w:tc>
          <w:tcPr>
            <w:tcW w:w="1700" w:type="dxa"/>
            <w:shd w:val="clear" w:color="auto" w:fill="FFFFFF" w:themeFill="background1"/>
          </w:tcPr>
          <w:p w:rsidR="009F6713" w:rsidRPr="00BD1D15" w:rsidRDefault="009F6713" w:rsidP="009F6713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24 408,5</w:t>
            </w:r>
          </w:p>
        </w:tc>
        <w:tc>
          <w:tcPr>
            <w:tcW w:w="1649" w:type="dxa"/>
            <w:shd w:val="clear" w:color="auto" w:fill="FFFFFF" w:themeFill="background1"/>
          </w:tcPr>
          <w:p w:rsidR="009F6713" w:rsidRPr="00BD1D15" w:rsidRDefault="009F6713" w:rsidP="009F6713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24 408,5</w:t>
            </w:r>
          </w:p>
        </w:tc>
        <w:tc>
          <w:tcPr>
            <w:tcW w:w="1613" w:type="dxa"/>
            <w:shd w:val="clear" w:color="auto" w:fill="FFFFFF" w:themeFill="background1"/>
          </w:tcPr>
          <w:p w:rsidR="009F6713" w:rsidRPr="00BD1D15" w:rsidRDefault="009F6713" w:rsidP="009F6713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24 408,5</w:t>
            </w:r>
          </w:p>
        </w:tc>
      </w:tr>
      <w:tr w:rsidR="009F6713" w:rsidRPr="00BD1D15" w:rsidTr="009F6713">
        <w:trPr>
          <w:gridBefore w:val="1"/>
          <w:wBefore w:w="7" w:type="dxa"/>
          <w:trHeight w:val="541"/>
        </w:trPr>
        <w:tc>
          <w:tcPr>
            <w:tcW w:w="5517" w:type="dxa"/>
            <w:hideMark/>
          </w:tcPr>
          <w:p w:rsidR="009F6713" w:rsidRPr="00BD1D15" w:rsidRDefault="009F6713" w:rsidP="009F6713">
            <w:pPr>
              <w:jc w:val="both"/>
              <w:rPr>
                <w:b/>
                <w:bCs/>
              </w:rPr>
            </w:pPr>
            <w:r w:rsidRPr="00BD1D15">
              <w:rPr>
                <w:b/>
                <w:bCs/>
              </w:rPr>
              <w:t>Подпрограмма "Искусство"</w:t>
            </w:r>
          </w:p>
        </w:tc>
        <w:tc>
          <w:tcPr>
            <w:tcW w:w="1417" w:type="dxa"/>
            <w:hideMark/>
          </w:tcPr>
          <w:p w:rsidR="009F6713" w:rsidRPr="009F6713" w:rsidRDefault="009F6713" w:rsidP="009F6713">
            <w:pPr>
              <w:jc w:val="both"/>
            </w:pPr>
            <w:r w:rsidRPr="009F6713">
              <w:t> </w:t>
            </w:r>
          </w:p>
        </w:tc>
        <w:tc>
          <w:tcPr>
            <w:tcW w:w="1605" w:type="dxa"/>
            <w:hideMark/>
          </w:tcPr>
          <w:p w:rsidR="009F6713" w:rsidRPr="00C91F66" w:rsidRDefault="009F6713" w:rsidP="009F6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15 733,9</w:t>
            </w:r>
          </w:p>
        </w:tc>
        <w:tc>
          <w:tcPr>
            <w:tcW w:w="1519" w:type="dxa"/>
          </w:tcPr>
          <w:p w:rsidR="009F6713" w:rsidRPr="00C91F66" w:rsidRDefault="009F6713" w:rsidP="009F6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17 206,5</w:t>
            </w:r>
          </w:p>
        </w:tc>
        <w:tc>
          <w:tcPr>
            <w:tcW w:w="1700" w:type="dxa"/>
          </w:tcPr>
          <w:p w:rsidR="009F6713" w:rsidRPr="00C91F66" w:rsidRDefault="009F6713" w:rsidP="009F6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16 487,8</w:t>
            </w:r>
          </w:p>
        </w:tc>
        <w:tc>
          <w:tcPr>
            <w:tcW w:w="1649" w:type="dxa"/>
          </w:tcPr>
          <w:p w:rsidR="009F6713" w:rsidRDefault="009F6713" w:rsidP="009F6713">
            <w:r w:rsidRPr="003C50DD">
              <w:rPr>
                <w:b/>
                <w:bCs/>
                <w:sz w:val="24"/>
                <w:szCs w:val="24"/>
              </w:rPr>
              <w:t>16 487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C50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9F6713" w:rsidRDefault="009F6713" w:rsidP="009F6713">
            <w:r w:rsidRPr="003C50DD">
              <w:rPr>
                <w:b/>
                <w:bCs/>
                <w:sz w:val="24"/>
                <w:szCs w:val="24"/>
              </w:rPr>
              <w:t>16 487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C50D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F6713" w:rsidRPr="00BD1D15" w:rsidTr="00D67B24">
        <w:trPr>
          <w:gridBefore w:val="1"/>
          <w:wBefore w:w="7" w:type="dxa"/>
          <w:trHeight w:val="420"/>
        </w:trPr>
        <w:tc>
          <w:tcPr>
            <w:tcW w:w="5517" w:type="dxa"/>
          </w:tcPr>
          <w:p w:rsidR="009F6713" w:rsidRPr="00BD1D15" w:rsidRDefault="00D67B24" w:rsidP="009F67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sz w:val="24"/>
                <w:szCs w:val="24"/>
                <w:lang w:eastAsia="ru-RU"/>
              </w:rPr>
              <w:t xml:space="preserve"> Создание условий для организации досуга населения.</w:t>
            </w:r>
          </w:p>
        </w:tc>
        <w:tc>
          <w:tcPr>
            <w:tcW w:w="1417" w:type="dxa"/>
          </w:tcPr>
          <w:p w:rsidR="009F6713" w:rsidRPr="009F6713" w:rsidRDefault="009F6713" w:rsidP="009F6713">
            <w:pPr>
              <w:jc w:val="both"/>
              <w:rPr>
                <w:bCs/>
              </w:rPr>
            </w:pPr>
          </w:p>
        </w:tc>
        <w:tc>
          <w:tcPr>
            <w:tcW w:w="1605" w:type="dxa"/>
          </w:tcPr>
          <w:p w:rsidR="009F6713" w:rsidRPr="00590052" w:rsidRDefault="009F6713" w:rsidP="009F6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9F6713" w:rsidRPr="00590052" w:rsidRDefault="009F6713" w:rsidP="009F6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F6713" w:rsidRPr="00590052" w:rsidRDefault="009F6713" w:rsidP="009F6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9F6713" w:rsidRPr="00590052" w:rsidRDefault="009F6713" w:rsidP="009F6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F6713" w:rsidRPr="00590052" w:rsidRDefault="009F6713" w:rsidP="009F6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6713" w:rsidRPr="00BD1D15" w:rsidTr="009F6713">
        <w:trPr>
          <w:gridBefore w:val="1"/>
          <w:wBefore w:w="7" w:type="dxa"/>
          <w:trHeight w:val="675"/>
        </w:trPr>
        <w:tc>
          <w:tcPr>
            <w:tcW w:w="5517" w:type="dxa"/>
            <w:hideMark/>
          </w:tcPr>
          <w:p w:rsidR="009F6713" w:rsidRPr="00BD1D15" w:rsidRDefault="00D67B24" w:rsidP="009F67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</w:t>
            </w:r>
            <w:r w:rsidR="009F6713" w:rsidRPr="00BD1D15">
              <w:rPr>
                <w:b/>
                <w:bCs/>
              </w:rPr>
              <w:t>мероприятие 1. Обеспечение развития творческого потенциала и организации досуга населения</w:t>
            </w:r>
          </w:p>
        </w:tc>
        <w:tc>
          <w:tcPr>
            <w:tcW w:w="1417" w:type="dxa"/>
            <w:hideMark/>
          </w:tcPr>
          <w:p w:rsidR="009F6713" w:rsidRPr="009F6713" w:rsidRDefault="009F6713" w:rsidP="009F6713">
            <w:pPr>
              <w:jc w:val="both"/>
              <w:rPr>
                <w:bCs/>
              </w:rPr>
            </w:pPr>
            <w:r w:rsidRPr="009F6713">
              <w:rPr>
                <w:bCs/>
              </w:rPr>
              <w:t>местный бюджет</w:t>
            </w:r>
          </w:p>
        </w:tc>
        <w:tc>
          <w:tcPr>
            <w:tcW w:w="1605" w:type="dxa"/>
            <w:hideMark/>
          </w:tcPr>
          <w:p w:rsidR="009F6713" w:rsidRPr="00590052" w:rsidRDefault="009F6713" w:rsidP="009F6713">
            <w:pPr>
              <w:rPr>
                <w:b/>
                <w:bCs/>
                <w:sz w:val="24"/>
                <w:szCs w:val="24"/>
              </w:rPr>
            </w:pPr>
            <w:r w:rsidRPr="00590052">
              <w:rPr>
                <w:b/>
                <w:bCs/>
                <w:sz w:val="24"/>
                <w:szCs w:val="24"/>
              </w:rPr>
              <w:t>2 820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19" w:type="dxa"/>
          </w:tcPr>
          <w:p w:rsidR="009F6713" w:rsidRPr="00590052" w:rsidRDefault="009F6713" w:rsidP="009F6713">
            <w:pPr>
              <w:rPr>
                <w:b/>
                <w:bCs/>
                <w:sz w:val="24"/>
                <w:szCs w:val="24"/>
              </w:rPr>
            </w:pPr>
            <w:r w:rsidRPr="00590052">
              <w:rPr>
                <w:b/>
                <w:bCs/>
                <w:sz w:val="24"/>
                <w:szCs w:val="24"/>
              </w:rPr>
              <w:t>2 820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</w:tcPr>
          <w:p w:rsidR="009F6713" w:rsidRPr="00590052" w:rsidRDefault="009F6713" w:rsidP="009F6713">
            <w:pPr>
              <w:rPr>
                <w:b/>
                <w:bCs/>
                <w:sz w:val="24"/>
                <w:szCs w:val="24"/>
              </w:rPr>
            </w:pPr>
            <w:r w:rsidRPr="00590052">
              <w:rPr>
                <w:b/>
                <w:bCs/>
                <w:sz w:val="24"/>
                <w:szCs w:val="24"/>
              </w:rPr>
              <w:t>2 820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649" w:type="dxa"/>
          </w:tcPr>
          <w:p w:rsidR="009F6713" w:rsidRPr="00590052" w:rsidRDefault="009F6713" w:rsidP="009F6713">
            <w:r w:rsidRPr="00590052">
              <w:rPr>
                <w:b/>
                <w:bCs/>
                <w:sz w:val="24"/>
                <w:szCs w:val="24"/>
              </w:rPr>
              <w:t>2 820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613" w:type="dxa"/>
          </w:tcPr>
          <w:p w:rsidR="009F6713" w:rsidRPr="00590052" w:rsidRDefault="009F6713" w:rsidP="009F6713">
            <w:r w:rsidRPr="00590052">
              <w:rPr>
                <w:b/>
                <w:bCs/>
                <w:sz w:val="24"/>
                <w:szCs w:val="24"/>
              </w:rPr>
              <w:t>2 820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F6713" w:rsidRPr="00BD1D15" w:rsidTr="00B36BBC">
        <w:trPr>
          <w:gridBefore w:val="1"/>
          <w:wBefore w:w="7" w:type="dxa"/>
          <w:trHeight w:val="607"/>
        </w:trPr>
        <w:tc>
          <w:tcPr>
            <w:tcW w:w="5517" w:type="dxa"/>
            <w:hideMark/>
          </w:tcPr>
          <w:p w:rsidR="009F6713" w:rsidRPr="00464641" w:rsidRDefault="00D67B24" w:rsidP="009F671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Основное </w:t>
            </w:r>
            <w:r w:rsidR="009F6713" w:rsidRPr="00590052">
              <w:rPr>
                <w:b/>
                <w:bCs/>
              </w:rPr>
              <w:t>мероприятие 2. Субсидии бюджетным учреждениям на иные цели</w:t>
            </w:r>
          </w:p>
        </w:tc>
        <w:tc>
          <w:tcPr>
            <w:tcW w:w="1417" w:type="dxa"/>
          </w:tcPr>
          <w:p w:rsidR="009F6713" w:rsidRPr="0074698F" w:rsidRDefault="00B36BBC" w:rsidP="009F6713">
            <w:pPr>
              <w:jc w:val="both"/>
              <w:rPr>
                <w:bCs/>
              </w:rPr>
            </w:pPr>
            <w:r w:rsidRPr="0074698F">
              <w:rPr>
                <w:bCs/>
              </w:rPr>
              <w:t>в т.ч.</w:t>
            </w:r>
          </w:p>
        </w:tc>
        <w:tc>
          <w:tcPr>
            <w:tcW w:w="1605" w:type="dxa"/>
            <w:hideMark/>
          </w:tcPr>
          <w:p w:rsidR="009F6713" w:rsidRPr="0074698F" w:rsidRDefault="009F6713" w:rsidP="009F6713">
            <w:pPr>
              <w:rPr>
                <w:b/>
                <w:bCs/>
                <w:sz w:val="24"/>
                <w:szCs w:val="24"/>
              </w:rPr>
            </w:pPr>
            <w:r w:rsidRPr="0074698F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19" w:type="dxa"/>
          </w:tcPr>
          <w:p w:rsidR="009F6713" w:rsidRPr="0074698F" w:rsidRDefault="009F6713" w:rsidP="009F6713">
            <w:pPr>
              <w:rPr>
                <w:b/>
                <w:bCs/>
                <w:sz w:val="24"/>
                <w:szCs w:val="24"/>
              </w:rPr>
            </w:pPr>
            <w:r w:rsidRPr="0074698F">
              <w:rPr>
                <w:b/>
                <w:bCs/>
                <w:sz w:val="24"/>
                <w:szCs w:val="24"/>
              </w:rPr>
              <w:t>868,7</w:t>
            </w:r>
          </w:p>
        </w:tc>
        <w:tc>
          <w:tcPr>
            <w:tcW w:w="1700" w:type="dxa"/>
          </w:tcPr>
          <w:p w:rsidR="009F6713" w:rsidRPr="00590052" w:rsidRDefault="009F6713" w:rsidP="009F6713">
            <w:pPr>
              <w:rPr>
                <w:b/>
                <w:bCs/>
                <w:sz w:val="24"/>
                <w:szCs w:val="24"/>
              </w:rPr>
            </w:pPr>
            <w:r w:rsidRPr="0059005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49" w:type="dxa"/>
          </w:tcPr>
          <w:p w:rsidR="009F6713" w:rsidRPr="00590052" w:rsidRDefault="009F6713" w:rsidP="009F6713">
            <w:r w:rsidRPr="0059005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13" w:type="dxa"/>
          </w:tcPr>
          <w:p w:rsidR="009F6713" w:rsidRPr="00590052" w:rsidRDefault="009F6713" w:rsidP="009F6713">
            <w:r w:rsidRPr="0059005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36BBC" w:rsidRPr="00BD1D15" w:rsidTr="009F6713">
        <w:trPr>
          <w:gridBefore w:val="1"/>
          <w:wBefore w:w="7" w:type="dxa"/>
          <w:trHeight w:val="607"/>
        </w:trPr>
        <w:tc>
          <w:tcPr>
            <w:tcW w:w="5517" w:type="dxa"/>
          </w:tcPr>
          <w:p w:rsidR="00B36BBC" w:rsidRPr="0074698F" w:rsidRDefault="00B36BBC" w:rsidP="00B36BBC">
            <w:pPr>
              <w:jc w:val="both"/>
              <w:rPr>
                <w:bCs/>
                <w:i/>
              </w:rPr>
            </w:pPr>
            <w:r w:rsidRPr="0074698F">
              <w:rPr>
                <w:bCs/>
                <w:i/>
              </w:rPr>
              <w:t>Субсидия из областного бюджета местным бюджетам на обеспечение развития и укрепление материально- технической базы</w:t>
            </w:r>
            <w:r w:rsidR="0074698F" w:rsidRPr="0074698F">
              <w:rPr>
                <w:bCs/>
                <w:i/>
              </w:rPr>
              <w:t xml:space="preserve"> муниципальных домов культуры Мурманской области</w:t>
            </w:r>
          </w:p>
        </w:tc>
        <w:tc>
          <w:tcPr>
            <w:tcW w:w="1417" w:type="dxa"/>
          </w:tcPr>
          <w:p w:rsidR="00B36BBC" w:rsidRPr="0074698F" w:rsidRDefault="00B36BBC" w:rsidP="00B36BBC">
            <w:pPr>
              <w:jc w:val="both"/>
            </w:pPr>
            <w:r w:rsidRPr="0074698F">
              <w:t>областной бюджет</w:t>
            </w:r>
          </w:p>
        </w:tc>
        <w:tc>
          <w:tcPr>
            <w:tcW w:w="1605" w:type="dxa"/>
          </w:tcPr>
          <w:p w:rsidR="00B36BBC" w:rsidRPr="0074698F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B36BBC" w:rsidRPr="0074698F" w:rsidRDefault="0074698F" w:rsidP="00B36BBC">
            <w:pPr>
              <w:rPr>
                <w:b/>
                <w:bCs/>
                <w:sz w:val="24"/>
                <w:szCs w:val="24"/>
              </w:rPr>
            </w:pPr>
            <w:r w:rsidRPr="0074698F">
              <w:rPr>
                <w:b/>
                <w:bCs/>
                <w:sz w:val="24"/>
                <w:szCs w:val="24"/>
              </w:rPr>
              <w:t>575,0</w:t>
            </w:r>
          </w:p>
        </w:tc>
        <w:tc>
          <w:tcPr>
            <w:tcW w:w="1700" w:type="dxa"/>
          </w:tcPr>
          <w:p w:rsidR="00B36BBC" w:rsidRPr="00590052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B36BBC" w:rsidRPr="00590052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B36BBC" w:rsidRPr="00590052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BBC" w:rsidRPr="00BD1D15" w:rsidTr="009F6713">
        <w:trPr>
          <w:gridBefore w:val="1"/>
          <w:wBefore w:w="7" w:type="dxa"/>
          <w:trHeight w:val="607"/>
        </w:trPr>
        <w:tc>
          <w:tcPr>
            <w:tcW w:w="5517" w:type="dxa"/>
          </w:tcPr>
          <w:p w:rsidR="00B36BBC" w:rsidRDefault="0074698F" w:rsidP="0074698F">
            <w:pPr>
              <w:jc w:val="both"/>
              <w:rPr>
                <w:b/>
                <w:bCs/>
              </w:rPr>
            </w:pPr>
            <w:r w:rsidRPr="0074698F">
              <w:rPr>
                <w:bCs/>
                <w:i/>
              </w:rPr>
              <w:t xml:space="preserve">Софинансирование </w:t>
            </w:r>
            <w:r>
              <w:rPr>
                <w:bCs/>
                <w:i/>
              </w:rPr>
              <w:t>субсидии</w:t>
            </w:r>
            <w:r w:rsidRPr="0074698F">
              <w:rPr>
                <w:bCs/>
                <w:i/>
              </w:rPr>
              <w:t xml:space="preserve"> из областного бюджета местным бюджетам на обеспечение развития и укрепление материально- технической базы муниципальных домов культуры Мурманской области</w:t>
            </w:r>
          </w:p>
        </w:tc>
        <w:tc>
          <w:tcPr>
            <w:tcW w:w="1417" w:type="dxa"/>
          </w:tcPr>
          <w:p w:rsidR="00B36BBC" w:rsidRPr="0074698F" w:rsidRDefault="00B36BBC" w:rsidP="00B36BBC">
            <w:pPr>
              <w:jc w:val="both"/>
            </w:pPr>
            <w:r w:rsidRPr="0074698F">
              <w:t>местный бюджет</w:t>
            </w:r>
          </w:p>
        </w:tc>
        <w:tc>
          <w:tcPr>
            <w:tcW w:w="1605" w:type="dxa"/>
          </w:tcPr>
          <w:p w:rsidR="00B36BBC" w:rsidRPr="0074698F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B36BBC" w:rsidRPr="0074698F" w:rsidRDefault="0074698F" w:rsidP="00B36BBC">
            <w:pPr>
              <w:rPr>
                <w:b/>
                <w:bCs/>
                <w:sz w:val="24"/>
                <w:szCs w:val="24"/>
              </w:rPr>
            </w:pPr>
            <w:r w:rsidRPr="0074698F">
              <w:rPr>
                <w:b/>
                <w:bCs/>
                <w:sz w:val="24"/>
                <w:szCs w:val="24"/>
              </w:rPr>
              <w:t>143,7</w:t>
            </w:r>
          </w:p>
        </w:tc>
        <w:tc>
          <w:tcPr>
            <w:tcW w:w="1700" w:type="dxa"/>
          </w:tcPr>
          <w:p w:rsidR="00B36BBC" w:rsidRPr="00590052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B36BBC" w:rsidRPr="00590052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B36BBC" w:rsidRPr="00590052" w:rsidRDefault="00B36BBC" w:rsidP="00B36B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BBC" w:rsidRPr="00BD1D15" w:rsidTr="009F6713">
        <w:trPr>
          <w:gridBefore w:val="1"/>
          <w:wBefore w:w="7" w:type="dxa"/>
          <w:trHeight w:val="675"/>
        </w:trPr>
        <w:tc>
          <w:tcPr>
            <w:tcW w:w="5517" w:type="dxa"/>
            <w:hideMark/>
          </w:tcPr>
          <w:p w:rsidR="00B36BBC" w:rsidRPr="00BD1D15" w:rsidRDefault="00B36BBC" w:rsidP="00B36BBC">
            <w:pPr>
              <w:jc w:val="both"/>
              <w:rPr>
                <w:b/>
                <w:bCs/>
              </w:rPr>
            </w:pPr>
            <w:r w:rsidRPr="00BD1D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Основное </w:t>
            </w:r>
            <w:r w:rsidRPr="00BD1D15">
              <w:rPr>
                <w:b/>
                <w:bCs/>
              </w:rPr>
              <w:t>мероприятие 3. Оплата труда работников муниципальных учреждений образования, культуры, физической культуры и спорта</w:t>
            </w:r>
          </w:p>
        </w:tc>
        <w:tc>
          <w:tcPr>
            <w:tcW w:w="1417" w:type="dxa"/>
            <w:hideMark/>
          </w:tcPr>
          <w:p w:rsidR="00B36BBC" w:rsidRPr="009F6713" w:rsidRDefault="00B36BBC" w:rsidP="00B36BBC">
            <w:pPr>
              <w:jc w:val="both"/>
              <w:rPr>
                <w:bCs/>
              </w:rPr>
            </w:pPr>
            <w:r w:rsidRPr="009F6713">
              <w:rPr>
                <w:bCs/>
              </w:rPr>
              <w:t> </w:t>
            </w:r>
          </w:p>
        </w:tc>
        <w:tc>
          <w:tcPr>
            <w:tcW w:w="1605" w:type="dxa"/>
            <w:hideMark/>
          </w:tcPr>
          <w:p w:rsidR="00B36BBC" w:rsidRPr="00C91F66" w:rsidRDefault="00B36BBC" w:rsidP="00B36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12 613,4</w:t>
            </w:r>
          </w:p>
        </w:tc>
        <w:tc>
          <w:tcPr>
            <w:tcW w:w="1519" w:type="dxa"/>
          </w:tcPr>
          <w:p w:rsidR="00B36BBC" w:rsidRPr="00C91F66" w:rsidRDefault="00B36BBC" w:rsidP="00B36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13 517,3</w:t>
            </w:r>
          </w:p>
        </w:tc>
        <w:tc>
          <w:tcPr>
            <w:tcW w:w="1700" w:type="dxa"/>
          </w:tcPr>
          <w:p w:rsidR="00B36BBC" w:rsidRPr="00C91F66" w:rsidRDefault="00B36BBC" w:rsidP="00B36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13 517, 3</w:t>
            </w:r>
          </w:p>
        </w:tc>
        <w:tc>
          <w:tcPr>
            <w:tcW w:w="1649" w:type="dxa"/>
          </w:tcPr>
          <w:p w:rsidR="00B36BBC" w:rsidRDefault="00B36BBC" w:rsidP="00B36BBC">
            <w:r w:rsidRPr="00F06B2E">
              <w:rPr>
                <w:b/>
                <w:bCs/>
                <w:sz w:val="24"/>
                <w:szCs w:val="24"/>
              </w:rPr>
              <w:t>13 517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06B2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B36BBC" w:rsidRDefault="00B36BBC" w:rsidP="00B36BBC">
            <w:r w:rsidRPr="00F06B2E">
              <w:rPr>
                <w:b/>
                <w:bCs/>
                <w:sz w:val="24"/>
                <w:szCs w:val="24"/>
              </w:rPr>
              <w:t>13 517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06B2E"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B36BBC" w:rsidRPr="00BD1D15" w:rsidTr="009F6713">
        <w:trPr>
          <w:gridBefore w:val="1"/>
          <w:wBefore w:w="7" w:type="dxa"/>
          <w:trHeight w:val="1350"/>
        </w:trPr>
        <w:tc>
          <w:tcPr>
            <w:tcW w:w="5517" w:type="dxa"/>
            <w:vMerge w:val="restart"/>
            <w:hideMark/>
          </w:tcPr>
          <w:p w:rsidR="00B36BBC" w:rsidRPr="00BD1D15" w:rsidRDefault="00B36BBC" w:rsidP="00B36BBC">
            <w:pPr>
              <w:jc w:val="both"/>
            </w:pPr>
            <w:r w:rsidRPr="00BD1D15">
              <w:t xml:space="preserve">  </w:t>
            </w:r>
            <w:proofErr w:type="gramStart"/>
            <w:r w:rsidRPr="00BD1D15">
              <w:t xml:space="preserve"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 указами Президента Российской Федерации от 07.05.2012 № 597 «О мероприятиях по реализации </w:t>
            </w:r>
            <w:r w:rsidRPr="00BD1D15">
              <w:lastRenderedPageBreak/>
              <w:t>государственной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</w:t>
            </w:r>
            <w:proofErr w:type="gramEnd"/>
            <w:r w:rsidRPr="00BD1D15">
              <w:t xml:space="preserve"> и детей, оставшихся без попечения родителей»</w:t>
            </w:r>
          </w:p>
        </w:tc>
        <w:tc>
          <w:tcPr>
            <w:tcW w:w="1417" w:type="dxa"/>
            <w:hideMark/>
          </w:tcPr>
          <w:p w:rsidR="00B36BBC" w:rsidRPr="009F6713" w:rsidRDefault="00B36BBC" w:rsidP="00B36BBC">
            <w:pPr>
              <w:jc w:val="both"/>
            </w:pPr>
            <w:r w:rsidRPr="009F6713">
              <w:lastRenderedPageBreak/>
              <w:t>областной бюджет</w:t>
            </w:r>
          </w:p>
        </w:tc>
        <w:tc>
          <w:tcPr>
            <w:tcW w:w="1605" w:type="dxa"/>
            <w:hideMark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5 956,8</w:t>
            </w:r>
          </w:p>
        </w:tc>
        <w:tc>
          <w:tcPr>
            <w:tcW w:w="1519" w:type="dxa"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6 588,7</w:t>
            </w:r>
          </w:p>
        </w:tc>
        <w:tc>
          <w:tcPr>
            <w:tcW w:w="1700" w:type="dxa"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7 265,7</w:t>
            </w:r>
          </w:p>
        </w:tc>
        <w:tc>
          <w:tcPr>
            <w:tcW w:w="1649" w:type="dxa"/>
          </w:tcPr>
          <w:p w:rsidR="00B36BBC" w:rsidRDefault="00B36BBC" w:rsidP="00B36BBC">
            <w:r w:rsidRPr="001D4830">
              <w:rPr>
                <w:sz w:val="24"/>
                <w:szCs w:val="24"/>
              </w:rPr>
              <w:t>7 265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613" w:type="dxa"/>
          </w:tcPr>
          <w:p w:rsidR="00B36BBC" w:rsidRDefault="00B36BBC" w:rsidP="00B36BBC">
            <w:r w:rsidRPr="001D4830">
              <w:rPr>
                <w:sz w:val="24"/>
                <w:szCs w:val="24"/>
              </w:rPr>
              <w:t>7 265</w:t>
            </w:r>
            <w:r>
              <w:rPr>
                <w:sz w:val="24"/>
                <w:szCs w:val="24"/>
              </w:rPr>
              <w:t>,7</w:t>
            </w:r>
          </w:p>
        </w:tc>
      </w:tr>
      <w:tr w:rsidR="00B36BBC" w:rsidRPr="00BD1D15" w:rsidTr="009F6713">
        <w:trPr>
          <w:gridBefore w:val="1"/>
          <w:wBefore w:w="7" w:type="dxa"/>
          <w:trHeight w:val="1380"/>
        </w:trPr>
        <w:tc>
          <w:tcPr>
            <w:tcW w:w="5517" w:type="dxa"/>
            <w:vMerge/>
            <w:hideMark/>
          </w:tcPr>
          <w:p w:rsidR="00B36BBC" w:rsidRPr="00BD1D15" w:rsidRDefault="00B36BBC" w:rsidP="00B36BBC">
            <w:pPr>
              <w:jc w:val="both"/>
            </w:pPr>
          </w:p>
        </w:tc>
        <w:tc>
          <w:tcPr>
            <w:tcW w:w="1417" w:type="dxa"/>
            <w:hideMark/>
          </w:tcPr>
          <w:p w:rsidR="00B36BBC" w:rsidRPr="009F6713" w:rsidRDefault="00B36BBC" w:rsidP="00B36BBC">
            <w:pPr>
              <w:jc w:val="both"/>
            </w:pPr>
            <w:r w:rsidRPr="009F6713">
              <w:t>местный бюджет</w:t>
            </w:r>
          </w:p>
        </w:tc>
        <w:tc>
          <w:tcPr>
            <w:tcW w:w="1605" w:type="dxa"/>
            <w:hideMark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313,5</w:t>
            </w:r>
          </w:p>
        </w:tc>
        <w:tc>
          <w:tcPr>
            <w:tcW w:w="1519" w:type="dxa"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1700" w:type="dxa"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  <w:tc>
          <w:tcPr>
            <w:tcW w:w="1649" w:type="dxa"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  <w:tc>
          <w:tcPr>
            <w:tcW w:w="1613" w:type="dxa"/>
          </w:tcPr>
          <w:p w:rsidR="00B36BBC" w:rsidRPr="00C91F66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</w:tr>
      <w:tr w:rsidR="00B36BBC" w:rsidRPr="00BD1D15" w:rsidTr="009F6713">
        <w:trPr>
          <w:gridBefore w:val="1"/>
          <w:wBefore w:w="7" w:type="dxa"/>
          <w:trHeight w:val="3630"/>
        </w:trPr>
        <w:tc>
          <w:tcPr>
            <w:tcW w:w="5517" w:type="dxa"/>
            <w:vMerge w:val="restart"/>
            <w:hideMark/>
          </w:tcPr>
          <w:p w:rsidR="00B36BBC" w:rsidRPr="00BD1D15" w:rsidRDefault="00B36BBC" w:rsidP="00B36BBC">
            <w:pPr>
              <w:jc w:val="both"/>
            </w:pPr>
            <w:r w:rsidRPr="00BD1D15">
              <w:lastRenderedPageBreak/>
              <w:t xml:space="preserve">  </w:t>
            </w:r>
            <w:proofErr w:type="gramStart"/>
            <w:r w:rsidRPr="00BD1D15">
              <w:t>реализация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области, имеющих в соответствии с Законом Мурманской области от 27.12.2004 № 561-01-ЗМО "О мерах социальной поддержки отдельных категорий граждан, работающих в сельских населенных пунктах или поселках городского типа" право на установление повышенных на 25 процентов размеров тарифной</w:t>
            </w:r>
            <w:proofErr w:type="gramEnd"/>
            <w:r w:rsidRPr="00BD1D15">
              <w:t xml:space="preserve"> </w:t>
            </w:r>
            <w:proofErr w:type="gramStart"/>
            <w:r w:rsidRPr="00BD1D15">
              <w:t>ставки, оклада (должностного оклада), установленного работнику по сравнению с тарифными ставками, окладами (должностными окладами) специалистов муниципальных учреждений образования и культуры, занимающихся этим видом деятельности в городских условиях, в соответствии с Перечнем должностей специалистов, работающих в государственных областных и муниципальных учреждениях, имеющих право на получение мер социальной поддержки и (или) установление повышенных размеров тарифных ставок, окладов (должностных окладов) в соответствии с</w:t>
            </w:r>
            <w:proofErr w:type="gramEnd"/>
            <w:r w:rsidRPr="00BD1D15">
              <w:t xml:space="preserve"> Законом Мурманской области "О мерах социальной поддержки отдельных категорий граждан, работающих в сельских населенных пунктах или поселках городского типа", утвержденным постановлением Правительства Мурманской области от 01.03.2011 № 86-ПП</w:t>
            </w:r>
          </w:p>
        </w:tc>
        <w:tc>
          <w:tcPr>
            <w:tcW w:w="1417" w:type="dxa"/>
            <w:hideMark/>
          </w:tcPr>
          <w:p w:rsidR="00B36BBC" w:rsidRPr="00BD1D15" w:rsidRDefault="00B36BBC" w:rsidP="00B36BBC">
            <w:pPr>
              <w:jc w:val="both"/>
            </w:pPr>
            <w:r w:rsidRPr="00BD1D15">
              <w:t>областной бюджет</w:t>
            </w:r>
          </w:p>
        </w:tc>
        <w:tc>
          <w:tcPr>
            <w:tcW w:w="1605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 w:rsidRPr="0059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836,7</w:t>
            </w:r>
          </w:p>
        </w:tc>
        <w:tc>
          <w:tcPr>
            <w:tcW w:w="1519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1 855,1</w:t>
            </w:r>
          </w:p>
        </w:tc>
        <w:tc>
          <w:tcPr>
            <w:tcW w:w="1700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1 873,7</w:t>
            </w:r>
          </w:p>
        </w:tc>
        <w:tc>
          <w:tcPr>
            <w:tcW w:w="1649" w:type="dxa"/>
          </w:tcPr>
          <w:p w:rsidR="00B36BBC" w:rsidRDefault="00B36BBC" w:rsidP="00B36BBC">
            <w:pPr>
              <w:jc w:val="center"/>
            </w:pPr>
            <w:r w:rsidRPr="005E3C12">
              <w:rPr>
                <w:sz w:val="24"/>
                <w:szCs w:val="24"/>
              </w:rPr>
              <w:t>1 873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613" w:type="dxa"/>
          </w:tcPr>
          <w:p w:rsidR="00B36BBC" w:rsidRDefault="00B36BBC" w:rsidP="00B36BBC">
            <w:pPr>
              <w:jc w:val="center"/>
            </w:pPr>
            <w:r w:rsidRPr="005E3C12">
              <w:rPr>
                <w:sz w:val="24"/>
                <w:szCs w:val="24"/>
              </w:rPr>
              <w:t>1 873</w:t>
            </w:r>
            <w:r>
              <w:rPr>
                <w:sz w:val="24"/>
                <w:szCs w:val="24"/>
              </w:rPr>
              <w:t>,7</w:t>
            </w:r>
          </w:p>
        </w:tc>
      </w:tr>
      <w:tr w:rsidR="00B36BBC" w:rsidRPr="00BD1D15" w:rsidTr="009F6713">
        <w:trPr>
          <w:gridBefore w:val="1"/>
          <w:wBefore w:w="7" w:type="dxa"/>
          <w:trHeight w:val="2340"/>
        </w:trPr>
        <w:tc>
          <w:tcPr>
            <w:tcW w:w="5517" w:type="dxa"/>
            <w:vMerge/>
            <w:hideMark/>
          </w:tcPr>
          <w:p w:rsidR="00B36BBC" w:rsidRPr="00BD1D15" w:rsidRDefault="00B36BBC" w:rsidP="00B36BBC">
            <w:pPr>
              <w:jc w:val="both"/>
            </w:pPr>
          </w:p>
        </w:tc>
        <w:tc>
          <w:tcPr>
            <w:tcW w:w="1417" w:type="dxa"/>
            <w:hideMark/>
          </w:tcPr>
          <w:p w:rsidR="00B36BBC" w:rsidRPr="00BD1D15" w:rsidRDefault="00B36BBC" w:rsidP="00B36BBC">
            <w:pPr>
              <w:jc w:val="both"/>
            </w:pPr>
            <w:r w:rsidRPr="00BD1D15">
              <w:t>местный бюджет</w:t>
            </w:r>
          </w:p>
        </w:tc>
        <w:tc>
          <w:tcPr>
            <w:tcW w:w="1605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519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00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649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613" w:type="dxa"/>
          </w:tcPr>
          <w:p w:rsidR="00B36BBC" w:rsidRPr="00590052" w:rsidRDefault="00B36BBC" w:rsidP="00B3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CC68DD" w:rsidRPr="00BD1D15" w:rsidTr="00CC68DD">
        <w:trPr>
          <w:gridBefore w:val="1"/>
          <w:wBefore w:w="7" w:type="dxa"/>
          <w:trHeight w:val="1406"/>
        </w:trPr>
        <w:tc>
          <w:tcPr>
            <w:tcW w:w="5517" w:type="dxa"/>
          </w:tcPr>
          <w:p w:rsidR="00CC68DD" w:rsidRPr="00BD1D15" w:rsidRDefault="00CC68DD" w:rsidP="00CC68DD">
            <w:pPr>
              <w:jc w:val="both"/>
            </w:pPr>
            <w:r w:rsidRPr="00CC68DD">
              <w:t>Расходы местного бюджета, превышающие размер расходного обязательства муниципального образования, в целях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  <w:r w:rsidRPr="00CC68DD">
              <w:tab/>
            </w:r>
          </w:p>
        </w:tc>
        <w:tc>
          <w:tcPr>
            <w:tcW w:w="1417" w:type="dxa"/>
          </w:tcPr>
          <w:p w:rsidR="00CC68DD" w:rsidRPr="00BD1D15" w:rsidRDefault="00CC68DD" w:rsidP="00B36BBC">
            <w:pPr>
              <w:jc w:val="both"/>
            </w:pPr>
            <w:r w:rsidRPr="00CC68DD">
              <w:t>местный бюджет</w:t>
            </w:r>
          </w:p>
        </w:tc>
        <w:tc>
          <w:tcPr>
            <w:tcW w:w="1605" w:type="dxa"/>
          </w:tcPr>
          <w:p w:rsidR="00CC68DD" w:rsidRDefault="00CC68DD" w:rsidP="00CC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4409,6</w:t>
            </w:r>
          </w:p>
        </w:tc>
        <w:tc>
          <w:tcPr>
            <w:tcW w:w="1519" w:type="dxa"/>
          </w:tcPr>
          <w:p w:rsidR="00CC68DD" w:rsidRPr="00CC68DD" w:rsidRDefault="00CC68DD" w:rsidP="00CC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4629,0</w:t>
            </w:r>
          </w:p>
        </w:tc>
        <w:tc>
          <w:tcPr>
            <w:tcW w:w="1700" w:type="dxa"/>
          </w:tcPr>
          <w:p w:rsidR="00CC68DD" w:rsidRDefault="00CC68DD" w:rsidP="00CC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3896,9</w:t>
            </w:r>
          </w:p>
        </w:tc>
        <w:tc>
          <w:tcPr>
            <w:tcW w:w="1649" w:type="dxa"/>
          </w:tcPr>
          <w:p w:rsidR="00CC68DD" w:rsidRDefault="00CC68DD" w:rsidP="00CC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3896,9</w:t>
            </w:r>
          </w:p>
        </w:tc>
        <w:tc>
          <w:tcPr>
            <w:tcW w:w="1613" w:type="dxa"/>
          </w:tcPr>
          <w:p w:rsidR="00CC68DD" w:rsidRDefault="00CC68DD" w:rsidP="00CC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3896,9</w:t>
            </w:r>
          </w:p>
        </w:tc>
      </w:tr>
    </w:tbl>
    <w:p w:rsidR="007F5A2C" w:rsidRPr="00D67B24" w:rsidRDefault="00D659E9" w:rsidP="00D67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D37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D67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7F5A2C" w:rsidRPr="00FA423F" w:rsidRDefault="007F5A2C" w:rsidP="007F5A2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 к муниципальной программе</w:t>
      </w: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FA423F">
        <w:rPr>
          <w:rFonts w:ascii="Times New Roman" w:eastAsia="Calibri" w:hAnsi="Times New Roman" w:cs="Times New Roman"/>
          <w:sz w:val="20"/>
          <w:szCs w:val="20"/>
        </w:rPr>
        <w:t>Развитие культуры и сохранение культурного наследия</w:t>
      </w:r>
      <w:r w:rsidRPr="00770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F5A2C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>гор</w:t>
      </w:r>
      <w:r>
        <w:rPr>
          <w:rFonts w:ascii="Times New Roman" w:eastAsia="Calibri" w:hAnsi="Times New Roman" w:cs="Times New Roman"/>
          <w:sz w:val="20"/>
          <w:szCs w:val="20"/>
        </w:rPr>
        <w:t>одского поселения Зеленоборский Кандалакшского района»</w:t>
      </w: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70B22" w:rsidRPr="00FA423F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программы</w:t>
      </w:r>
    </w:p>
    <w:p w:rsidR="007F5A2C" w:rsidRPr="00FA423F" w:rsidRDefault="007F5A2C" w:rsidP="007F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134"/>
        <w:gridCol w:w="993"/>
        <w:gridCol w:w="992"/>
        <w:gridCol w:w="992"/>
        <w:gridCol w:w="992"/>
        <w:gridCol w:w="851"/>
        <w:gridCol w:w="2693"/>
        <w:gridCol w:w="1485"/>
        <w:gridCol w:w="783"/>
      </w:tblGrid>
      <w:tr w:rsidR="003E6B12" w:rsidRPr="00FA423F" w:rsidTr="00EA1772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3E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3E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3E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3E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3E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  <w:p w:rsidR="003E6B12" w:rsidRPr="00FA423F" w:rsidRDefault="003E6B12" w:rsidP="006A3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3E6B12" w:rsidRPr="00FA423F" w:rsidTr="00EA177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Default="003E6B12" w:rsidP="00615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и сохранение культурного наследия гор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одского поселения Зеленоборский</w:t>
            </w:r>
            <w:r w:rsidR="00243C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Кандалакшский район</w:t>
            </w:r>
            <w:r w:rsidR="00615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67B24" w:rsidRPr="00FA423F" w:rsidRDefault="00D67B24" w:rsidP="00615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 w:rsidRPr="00D6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творческого и культурного развития личности, участие населения в культурной жизни.</w:t>
            </w:r>
          </w:p>
        </w:tc>
      </w:tr>
      <w:tr w:rsidR="003E6B12" w:rsidRPr="00FA423F" w:rsidTr="00EA1772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B12" w:rsidRPr="00FA423F" w:rsidTr="00D37FAD">
        <w:trPr>
          <w:trHeight w:val="1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населения муниципальными учреждениями культуры и искусства на 10,0 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D67B24" w:rsidRDefault="003E6B12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D67B24" w:rsidRDefault="003E6B12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6B12" w:rsidRPr="00D67B24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6B12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статистического наблюдения                            </w:t>
            </w:r>
          </w:p>
          <w:p w:rsidR="003E6B12" w:rsidRPr="00FA423F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7-НК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012C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E6B12" w:rsidRPr="00FA423F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 Зеленоборский</w:t>
            </w:r>
          </w:p>
        </w:tc>
      </w:tr>
      <w:tr w:rsidR="003E6B12" w:rsidRPr="00FA423F" w:rsidTr="00EA1772">
        <w:trPr>
          <w:trHeight w:val="1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130D8A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130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3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D67B24" w:rsidRDefault="00130D8A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D67B24" w:rsidRDefault="00130D8A" w:rsidP="00D3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3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3E6B12" w:rsidRPr="00D67B24" w:rsidRDefault="003E6B12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D67B24" w:rsidP="00D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2C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E6B12" w:rsidRPr="00FA423F" w:rsidRDefault="003E6B12" w:rsidP="00D3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</w:tr>
      <w:tr w:rsidR="007F5A2C" w:rsidRPr="00FA423F" w:rsidTr="00EA1772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7F5A2C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D67B24" w:rsidRDefault="00D67B24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"Наследие"</w:t>
            </w:r>
          </w:p>
          <w:p w:rsidR="00D67B24" w:rsidRPr="00FA423F" w:rsidRDefault="00D67B24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подпрограммы:</w:t>
            </w:r>
            <w:r w:rsidRPr="00D6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</w:tc>
      </w:tr>
      <w:tr w:rsidR="007F5A2C" w:rsidRPr="00FA423F" w:rsidTr="00EA1772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D67B24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C" w:rsidRPr="00FA423F" w:rsidRDefault="00D67B24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</w:tr>
      <w:tr w:rsidR="003E6B12" w:rsidRPr="00FA423F" w:rsidTr="00EA1772">
        <w:trPr>
          <w:trHeight w:val="1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D67B24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12" w:rsidRPr="00FA423F" w:rsidRDefault="003E6B12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FA423F" w:rsidRDefault="003E6B12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ED5F53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ED5F53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ED5F53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ED5F53" w:rsidRDefault="003E6B12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12" w:rsidRPr="00ED5F53" w:rsidRDefault="003E6B12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3E6B12" w:rsidRPr="00ED5F53" w:rsidRDefault="003E6B12" w:rsidP="006A3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2" w:rsidRPr="00FA423F" w:rsidRDefault="003E6B12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2C" w:rsidRDefault="003E6B12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E6B12" w:rsidRPr="00FA423F" w:rsidRDefault="003E6B12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</w:tr>
      <w:tr w:rsidR="00130D8A" w:rsidRPr="00FA423F" w:rsidTr="00EA1772">
        <w:trPr>
          <w:trHeight w:val="2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A" w:rsidRPr="00D67B24" w:rsidRDefault="00130D8A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A" w:rsidRPr="00D67B24" w:rsidRDefault="00130D8A" w:rsidP="007F5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количества библиографических записей в электронном каталоге библиотек г.п. Зеленоборский, в т.ч. включенных в Сводный электронный каталог библиотек Мурманской области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A" w:rsidRPr="00FA423F" w:rsidRDefault="00130D8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A" w:rsidRPr="00D67B24" w:rsidRDefault="00130D8A" w:rsidP="00B36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A" w:rsidRPr="00D67B24" w:rsidRDefault="00130D8A" w:rsidP="00B36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A" w:rsidRPr="00D67B24" w:rsidRDefault="00130D8A" w:rsidP="00B36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A" w:rsidRPr="00D67B24" w:rsidRDefault="00130D8A" w:rsidP="00B36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A" w:rsidRPr="00D67B24" w:rsidRDefault="00130D8A" w:rsidP="00B36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130D8A" w:rsidRPr="00D67B24" w:rsidRDefault="00130D8A" w:rsidP="00B36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A" w:rsidRPr="00FA423F" w:rsidRDefault="00130D8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A" w:rsidRDefault="00130D8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0D8A" w:rsidRPr="00FA423F" w:rsidRDefault="00130D8A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 Зеленоборский</w:t>
            </w:r>
          </w:p>
        </w:tc>
      </w:tr>
      <w:tr w:rsidR="002E2761" w:rsidRPr="00FA423F" w:rsidTr="002E2761">
        <w:trPr>
          <w:trHeight w:val="706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1" w:rsidRPr="00D67B24" w:rsidRDefault="002E2761" w:rsidP="002E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 "Искусство"</w:t>
            </w:r>
            <w:r w:rsidRPr="00D6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2761" w:rsidRPr="00FA423F" w:rsidRDefault="002E2761" w:rsidP="002E2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подпрограммы: </w:t>
            </w:r>
            <w:r w:rsidRPr="00D67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Создание условий для организации досуга населения</w:t>
            </w:r>
          </w:p>
        </w:tc>
      </w:tr>
      <w:tr w:rsidR="00D67B24" w:rsidRPr="00FA423F" w:rsidTr="00D67B24">
        <w:trPr>
          <w:gridAfter w:val="1"/>
          <w:wAfter w:w="783" w:type="dxa"/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4" w:rsidRPr="00FA423F" w:rsidRDefault="00D67B24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24" w:rsidRPr="00D67B24" w:rsidRDefault="00D67B24" w:rsidP="006A3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цели муниципальной подпрограммы:</w:t>
            </w:r>
          </w:p>
        </w:tc>
      </w:tr>
      <w:tr w:rsidR="009C76C7" w:rsidRPr="00FA423F" w:rsidTr="00B36BBC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C7" w:rsidRPr="00FA423F" w:rsidRDefault="009C76C7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C7" w:rsidRPr="00D67B24" w:rsidRDefault="009C76C7" w:rsidP="007F5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FA423F" w:rsidRDefault="009C76C7" w:rsidP="009C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C7" w:rsidRDefault="009C76C7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76C7" w:rsidRPr="00FA423F" w:rsidRDefault="009C76C7" w:rsidP="007F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</w:tr>
      <w:tr w:rsidR="009C76C7" w:rsidRPr="00FA423F" w:rsidTr="009C76C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FA423F" w:rsidRDefault="009C76C7" w:rsidP="009C7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D67B24" w:rsidRDefault="009C76C7" w:rsidP="009C7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60195</w:t>
            </w:r>
          </w:p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61437</w:t>
            </w:r>
          </w:p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61963</w:t>
            </w:r>
          </w:p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62448</w:t>
            </w:r>
          </w:p>
          <w:p w:rsidR="009C76C7" w:rsidRPr="009C76C7" w:rsidRDefault="009C76C7" w:rsidP="009C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Pr="00FA423F" w:rsidRDefault="009C76C7" w:rsidP="009C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7" w:rsidRDefault="009C76C7" w:rsidP="009C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76C7" w:rsidRPr="00FA423F" w:rsidRDefault="009C76C7" w:rsidP="009C7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г.п. Зеленоборский</w:t>
            </w:r>
          </w:p>
        </w:tc>
      </w:tr>
    </w:tbl>
    <w:p w:rsidR="007F5A2C" w:rsidRPr="00770B22" w:rsidRDefault="001E766B" w:rsidP="00770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F5A2C"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22" w:rsidRDefault="00770B22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C7" w:rsidRDefault="009C76C7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C7" w:rsidRDefault="009C76C7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C7" w:rsidRDefault="009C76C7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2C" w:rsidRDefault="009B5414" w:rsidP="007F5A2C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7F5A2C" w:rsidRPr="00FA423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</w:p>
    <w:p w:rsidR="00350C10" w:rsidRPr="00FA423F" w:rsidRDefault="00350C10" w:rsidP="007F5A2C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7FAD" w:rsidRDefault="00D37FAD" w:rsidP="00D37FAD">
      <w:pPr>
        <w:spacing w:after="0" w:line="240" w:lineRule="auto"/>
        <w:ind w:left="49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67B2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</w:t>
      </w:r>
    </w:p>
    <w:p w:rsidR="00D37FAD" w:rsidRDefault="00D37FAD" w:rsidP="00D37FAD">
      <w:pPr>
        <w:spacing w:after="0" w:line="240" w:lineRule="auto"/>
        <w:ind w:left="495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FA423F">
        <w:rPr>
          <w:rFonts w:ascii="Times New Roman" w:eastAsia="Calibri" w:hAnsi="Times New Roman" w:cs="Times New Roman"/>
          <w:sz w:val="20"/>
          <w:szCs w:val="20"/>
        </w:rPr>
        <w:t>Развитие культуры и сохранение культурного наследия</w:t>
      </w:r>
      <w:r w:rsidRPr="00D37F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7FAD" w:rsidRPr="00FA423F" w:rsidRDefault="00D37FAD" w:rsidP="00D37FAD">
      <w:pPr>
        <w:spacing w:after="0" w:line="240" w:lineRule="auto"/>
        <w:ind w:left="49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>гор</w:t>
      </w:r>
      <w:r>
        <w:rPr>
          <w:rFonts w:ascii="Times New Roman" w:eastAsia="Calibri" w:hAnsi="Times New Roman" w:cs="Times New Roman"/>
          <w:sz w:val="20"/>
          <w:szCs w:val="20"/>
        </w:rPr>
        <w:t>одского поселения</w:t>
      </w:r>
      <w:r w:rsidRPr="00D37F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Зеленоборский Кандалакшского района»</w:t>
      </w:r>
    </w:p>
    <w:p w:rsidR="007F5A2C" w:rsidRPr="00D67B24" w:rsidRDefault="007F5A2C" w:rsidP="007F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A2C" w:rsidRPr="00D67B24" w:rsidRDefault="00D67B24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B24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 w:rsidR="007F5A2C" w:rsidRPr="00D67B24">
        <w:rPr>
          <w:rFonts w:ascii="Times New Roman" w:eastAsia="Calibri" w:hAnsi="Times New Roman" w:cs="Times New Roman"/>
          <w:b/>
          <w:sz w:val="24"/>
          <w:szCs w:val="24"/>
        </w:rPr>
        <w:t xml:space="preserve"> сводных показателей муниципальных заданий на оказание муниципальных услуг, выполнение муниципальных работ</w:t>
      </w:r>
    </w:p>
    <w:p w:rsidR="007F5A2C" w:rsidRPr="00FA423F" w:rsidRDefault="007F5A2C" w:rsidP="007F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07"/>
        <w:gridCol w:w="4781"/>
        <w:gridCol w:w="3274"/>
        <w:gridCol w:w="1134"/>
        <w:gridCol w:w="1134"/>
        <w:gridCol w:w="992"/>
        <w:gridCol w:w="992"/>
        <w:gridCol w:w="142"/>
        <w:gridCol w:w="851"/>
        <w:gridCol w:w="1842"/>
      </w:tblGrid>
      <w:tr w:rsidR="00AE27CD" w:rsidRPr="00FA423F" w:rsidTr="00350C10">
        <w:trPr>
          <w:trHeight w:val="46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 (ведомственной целевой программы), услуги (работы), показателя объема услуги (работы)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услуги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 объема услуги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2C" w:rsidRPr="00FA423F" w:rsidRDefault="007F5A2C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50C10" w:rsidRPr="00FA423F" w:rsidTr="00350C10">
        <w:trPr>
          <w:trHeight w:val="4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0171AD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0171AD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0171AD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0171AD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0171AD" w:rsidRDefault="00350C10" w:rsidP="009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FE" w:rsidRPr="00FA423F" w:rsidTr="00350C10">
        <w:trPr>
          <w:trHeight w:val="4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AD2899" w:rsidP="0044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"Наследие"</w:t>
            </w:r>
          </w:p>
        </w:tc>
      </w:tr>
      <w:tr w:rsidR="00350C10" w:rsidRPr="00FA423F" w:rsidTr="00350C10">
        <w:trPr>
          <w:trHeight w:val="88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ED5F53" w:rsidRDefault="00253E68" w:rsidP="00AD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</w:t>
            </w:r>
            <w:r w:rsidR="00AD2899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библиотечное</w:t>
            </w:r>
            <w:r w:rsidR="00350C10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биб</w:t>
            </w:r>
            <w:r w:rsidR="00AD2899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лиографическое и информационное </w:t>
            </w:r>
            <w:r w:rsidR="00350C10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 пользователей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25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(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25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9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350C10" w:rsidRPr="00FA423F" w:rsidTr="00350C10">
        <w:trPr>
          <w:trHeight w:val="8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ED5F53" w:rsidRDefault="00350C10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</w:t>
            </w:r>
            <w:r w:rsidR="00253E68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E68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библиографическая обработке документов и организации каталогов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25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(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25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253E68" w:rsidP="009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350C10" w:rsidRPr="00FA423F" w:rsidTr="00350C10">
        <w:trPr>
          <w:trHeight w:val="82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ED5F53" w:rsidRDefault="00350C10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</w:t>
            </w:r>
            <w:r w:rsidR="005E0DE0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</w:t>
            </w:r>
            <w:r w:rsidR="00ED5F53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учет, изучение, обеспечение</w:t>
            </w:r>
            <w:r w:rsidR="005E0DE0"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сохранения и безопасности фондов библиотеки</w:t>
            </w:r>
            <w:r w:rsidRP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5E0DE0" w:rsidP="007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(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5E0DE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9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467FE" w:rsidRPr="00FA423F" w:rsidTr="00350C10">
        <w:trPr>
          <w:trHeight w:val="56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7FE" w:rsidRPr="00FA423F" w:rsidRDefault="004467FE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2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E" w:rsidRPr="00FA423F" w:rsidRDefault="004467FE" w:rsidP="0044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"Искусство"</w:t>
            </w:r>
          </w:p>
        </w:tc>
      </w:tr>
      <w:tr w:rsidR="00350C10" w:rsidRPr="00FA423F" w:rsidTr="005E0DE0">
        <w:trPr>
          <w:trHeight w:val="13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работа: организация деятельности клубных формирований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ED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</w:t>
            </w:r>
            <w:r w:rsid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5E0DE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624197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624197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624197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624197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F53" w:rsidRPr="00FA423F" w:rsidRDefault="00ED5F53" w:rsidP="00E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C10" w:rsidRPr="00FA423F" w:rsidTr="00350C10">
        <w:trPr>
          <w:trHeight w:val="14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C10" w:rsidRPr="00FA423F" w:rsidRDefault="00350C10" w:rsidP="007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="005E0DE0"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="005E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организация мероприятий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(народные гуляния, праздники, торжественные мероприятия, памятные даты</w:t>
            </w:r>
            <w:r w:rsid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конкурсы, смотры, фестивали)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:</w:t>
            </w:r>
            <w:proofErr w:type="gramEnd"/>
          </w:p>
          <w:p w:rsidR="00350C10" w:rsidRPr="00FA423F" w:rsidRDefault="00350C1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зрителей (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ED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0C10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0C10" w:rsidRDefault="00624197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60195</w:t>
            </w:r>
          </w:p>
          <w:p w:rsidR="00350C10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Pr="00FA423F" w:rsidRDefault="00624197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97" w:rsidRDefault="00624197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10" w:rsidRDefault="00624197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61437</w:t>
            </w:r>
          </w:p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Default="00350C1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197" w:rsidRDefault="00624197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61963</w:t>
            </w:r>
          </w:p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10" w:rsidRDefault="00350C1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197" w:rsidRDefault="00624197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10" w:rsidRDefault="00624197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62448</w:t>
            </w:r>
          </w:p>
          <w:p w:rsidR="00350C10" w:rsidRDefault="00350C10" w:rsidP="0035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350C10" w:rsidRPr="00FA423F" w:rsidRDefault="00350C10" w:rsidP="0035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A2C" w:rsidRPr="00FA423F" w:rsidRDefault="007F5A2C" w:rsidP="007F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F5A2C" w:rsidRPr="00FA42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A2C" w:rsidRPr="00FA423F" w:rsidRDefault="007F5A2C" w:rsidP="007F5A2C">
      <w:pPr>
        <w:rPr>
          <w:rFonts w:ascii="Times New Roman" w:hAnsi="Times New Roman" w:cs="Times New Roman"/>
        </w:rPr>
      </w:pPr>
    </w:p>
    <w:p w:rsidR="007F5A2C" w:rsidRPr="007F5A2C" w:rsidRDefault="007F5A2C" w:rsidP="007F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F5A2C" w:rsidRPr="007F5A2C" w:rsidSect="007F5A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2D"/>
    <w:multiLevelType w:val="hybridMultilevel"/>
    <w:tmpl w:val="2BCC9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E96"/>
    <w:multiLevelType w:val="hybridMultilevel"/>
    <w:tmpl w:val="DC74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80D41"/>
    <w:multiLevelType w:val="hybridMultilevel"/>
    <w:tmpl w:val="3258CC92"/>
    <w:lvl w:ilvl="0" w:tplc="8362D8C2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E45F0E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1E92"/>
    <w:multiLevelType w:val="hybridMultilevel"/>
    <w:tmpl w:val="8B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4218"/>
    <w:multiLevelType w:val="hybridMultilevel"/>
    <w:tmpl w:val="DA02026E"/>
    <w:lvl w:ilvl="0" w:tplc="8F982078">
      <w:start w:val="2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6D9B1138"/>
    <w:multiLevelType w:val="hybridMultilevel"/>
    <w:tmpl w:val="C864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0"/>
    <w:rsid w:val="00000617"/>
    <w:rsid w:val="000171AD"/>
    <w:rsid w:val="00027790"/>
    <w:rsid w:val="000370AA"/>
    <w:rsid w:val="000377B8"/>
    <w:rsid w:val="00043229"/>
    <w:rsid w:val="00071936"/>
    <w:rsid w:val="00085BFE"/>
    <w:rsid w:val="000A62C7"/>
    <w:rsid w:val="000C7B24"/>
    <w:rsid w:val="000C7DE4"/>
    <w:rsid w:val="001018F3"/>
    <w:rsid w:val="00104737"/>
    <w:rsid w:val="00113AEE"/>
    <w:rsid w:val="001177EF"/>
    <w:rsid w:val="00117D40"/>
    <w:rsid w:val="00130D8A"/>
    <w:rsid w:val="001323AB"/>
    <w:rsid w:val="00144F1C"/>
    <w:rsid w:val="00145002"/>
    <w:rsid w:val="001472D1"/>
    <w:rsid w:val="00156934"/>
    <w:rsid w:val="00175248"/>
    <w:rsid w:val="00186DA8"/>
    <w:rsid w:val="001908CF"/>
    <w:rsid w:val="001A1675"/>
    <w:rsid w:val="001A4F0A"/>
    <w:rsid w:val="001A6881"/>
    <w:rsid w:val="001B0486"/>
    <w:rsid w:val="001C0E52"/>
    <w:rsid w:val="001C5DF6"/>
    <w:rsid w:val="001E1D06"/>
    <w:rsid w:val="001E2636"/>
    <w:rsid w:val="001E766B"/>
    <w:rsid w:val="001F430B"/>
    <w:rsid w:val="001F59C1"/>
    <w:rsid w:val="001F601B"/>
    <w:rsid w:val="0020392C"/>
    <w:rsid w:val="00206178"/>
    <w:rsid w:val="0021041E"/>
    <w:rsid w:val="002223B3"/>
    <w:rsid w:val="00236BAA"/>
    <w:rsid w:val="00243C2C"/>
    <w:rsid w:val="00253E68"/>
    <w:rsid w:val="00255860"/>
    <w:rsid w:val="00261B5F"/>
    <w:rsid w:val="00263A7A"/>
    <w:rsid w:val="00286409"/>
    <w:rsid w:val="00291473"/>
    <w:rsid w:val="00291DDF"/>
    <w:rsid w:val="00294920"/>
    <w:rsid w:val="002A0B06"/>
    <w:rsid w:val="002A62E2"/>
    <w:rsid w:val="002B7925"/>
    <w:rsid w:val="002C217B"/>
    <w:rsid w:val="002C3C28"/>
    <w:rsid w:val="002C3D4B"/>
    <w:rsid w:val="002C521A"/>
    <w:rsid w:val="002E2761"/>
    <w:rsid w:val="0030398E"/>
    <w:rsid w:val="00324533"/>
    <w:rsid w:val="00336823"/>
    <w:rsid w:val="00344060"/>
    <w:rsid w:val="00350C10"/>
    <w:rsid w:val="003614AC"/>
    <w:rsid w:val="003654EC"/>
    <w:rsid w:val="00383719"/>
    <w:rsid w:val="00384A17"/>
    <w:rsid w:val="00392C2D"/>
    <w:rsid w:val="003A5AFE"/>
    <w:rsid w:val="003A61F5"/>
    <w:rsid w:val="003C4832"/>
    <w:rsid w:val="003C6436"/>
    <w:rsid w:val="003E2791"/>
    <w:rsid w:val="003E44E8"/>
    <w:rsid w:val="003E6B12"/>
    <w:rsid w:val="003F31F4"/>
    <w:rsid w:val="0041565D"/>
    <w:rsid w:val="004176D2"/>
    <w:rsid w:val="00427326"/>
    <w:rsid w:val="0043414E"/>
    <w:rsid w:val="004467FE"/>
    <w:rsid w:val="004610C3"/>
    <w:rsid w:val="00464641"/>
    <w:rsid w:val="00476699"/>
    <w:rsid w:val="004774A9"/>
    <w:rsid w:val="004A6D43"/>
    <w:rsid w:val="004D193F"/>
    <w:rsid w:val="004D5BD8"/>
    <w:rsid w:val="004E111B"/>
    <w:rsid w:val="004E1147"/>
    <w:rsid w:val="004E690E"/>
    <w:rsid w:val="00507D8F"/>
    <w:rsid w:val="005130A2"/>
    <w:rsid w:val="005256F9"/>
    <w:rsid w:val="00534CB5"/>
    <w:rsid w:val="0054400B"/>
    <w:rsid w:val="0054497D"/>
    <w:rsid w:val="005773EA"/>
    <w:rsid w:val="00580929"/>
    <w:rsid w:val="00590052"/>
    <w:rsid w:val="005D605C"/>
    <w:rsid w:val="005D6A49"/>
    <w:rsid w:val="005E0DE0"/>
    <w:rsid w:val="005E4B95"/>
    <w:rsid w:val="005F3329"/>
    <w:rsid w:val="00604A52"/>
    <w:rsid w:val="00606258"/>
    <w:rsid w:val="00613C62"/>
    <w:rsid w:val="00615C0A"/>
    <w:rsid w:val="00624197"/>
    <w:rsid w:val="00636932"/>
    <w:rsid w:val="00646868"/>
    <w:rsid w:val="00647BDB"/>
    <w:rsid w:val="006660DB"/>
    <w:rsid w:val="00672CCA"/>
    <w:rsid w:val="00676EC7"/>
    <w:rsid w:val="0069313A"/>
    <w:rsid w:val="00695DB5"/>
    <w:rsid w:val="006A3076"/>
    <w:rsid w:val="006A414D"/>
    <w:rsid w:val="006A6703"/>
    <w:rsid w:val="006B09FD"/>
    <w:rsid w:val="006D1023"/>
    <w:rsid w:val="006E4ACD"/>
    <w:rsid w:val="006E627B"/>
    <w:rsid w:val="006E7B99"/>
    <w:rsid w:val="006F0ACD"/>
    <w:rsid w:val="006F159D"/>
    <w:rsid w:val="00701AE7"/>
    <w:rsid w:val="00701F8E"/>
    <w:rsid w:val="007045DC"/>
    <w:rsid w:val="007430EB"/>
    <w:rsid w:val="0074698F"/>
    <w:rsid w:val="00747176"/>
    <w:rsid w:val="00750F4D"/>
    <w:rsid w:val="007550C2"/>
    <w:rsid w:val="00755652"/>
    <w:rsid w:val="00770B22"/>
    <w:rsid w:val="007740AD"/>
    <w:rsid w:val="00777FA0"/>
    <w:rsid w:val="00782549"/>
    <w:rsid w:val="0078667D"/>
    <w:rsid w:val="00786F7D"/>
    <w:rsid w:val="00790E7A"/>
    <w:rsid w:val="00790F83"/>
    <w:rsid w:val="007A2E85"/>
    <w:rsid w:val="007A620E"/>
    <w:rsid w:val="007D6334"/>
    <w:rsid w:val="007E4F22"/>
    <w:rsid w:val="007F5A2C"/>
    <w:rsid w:val="00800073"/>
    <w:rsid w:val="008201D1"/>
    <w:rsid w:val="00821329"/>
    <w:rsid w:val="008215F2"/>
    <w:rsid w:val="008364FF"/>
    <w:rsid w:val="00841F38"/>
    <w:rsid w:val="00861E16"/>
    <w:rsid w:val="00863227"/>
    <w:rsid w:val="00867243"/>
    <w:rsid w:val="00874231"/>
    <w:rsid w:val="008870B6"/>
    <w:rsid w:val="008872DC"/>
    <w:rsid w:val="008A742E"/>
    <w:rsid w:val="008C7580"/>
    <w:rsid w:val="008D4B69"/>
    <w:rsid w:val="008E4033"/>
    <w:rsid w:val="008F564A"/>
    <w:rsid w:val="00920704"/>
    <w:rsid w:val="00920D80"/>
    <w:rsid w:val="009259E0"/>
    <w:rsid w:val="009469E7"/>
    <w:rsid w:val="00957D70"/>
    <w:rsid w:val="0098035C"/>
    <w:rsid w:val="009A6873"/>
    <w:rsid w:val="009B5414"/>
    <w:rsid w:val="009C52BD"/>
    <w:rsid w:val="009C76C7"/>
    <w:rsid w:val="009D75C0"/>
    <w:rsid w:val="009E098A"/>
    <w:rsid w:val="009E0ACA"/>
    <w:rsid w:val="009E58BD"/>
    <w:rsid w:val="009F279D"/>
    <w:rsid w:val="009F6713"/>
    <w:rsid w:val="00A020B7"/>
    <w:rsid w:val="00A02671"/>
    <w:rsid w:val="00A03255"/>
    <w:rsid w:val="00A36140"/>
    <w:rsid w:val="00A41ECA"/>
    <w:rsid w:val="00A53D5C"/>
    <w:rsid w:val="00A56EB7"/>
    <w:rsid w:val="00A81CDF"/>
    <w:rsid w:val="00A924EB"/>
    <w:rsid w:val="00A93957"/>
    <w:rsid w:val="00AA2D3F"/>
    <w:rsid w:val="00AA4D69"/>
    <w:rsid w:val="00AA5D04"/>
    <w:rsid w:val="00AB0354"/>
    <w:rsid w:val="00AB09A2"/>
    <w:rsid w:val="00AB101C"/>
    <w:rsid w:val="00AB1ACA"/>
    <w:rsid w:val="00AB7C8A"/>
    <w:rsid w:val="00AC1FDA"/>
    <w:rsid w:val="00AC5046"/>
    <w:rsid w:val="00AD2899"/>
    <w:rsid w:val="00AE27CD"/>
    <w:rsid w:val="00AF4857"/>
    <w:rsid w:val="00B17300"/>
    <w:rsid w:val="00B33EBD"/>
    <w:rsid w:val="00B36BBC"/>
    <w:rsid w:val="00B427D1"/>
    <w:rsid w:val="00B55BD3"/>
    <w:rsid w:val="00B56C9C"/>
    <w:rsid w:val="00B60EB6"/>
    <w:rsid w:val="00B74A28"/>
    <w:rsid w:val="00B75990"/>
    <w:rsid w:val="00B81E75"/>
    <w:rsid w:val="00B922DB"/>
    <w:rsid w:val="00B96F06"/>
    <w:rsid w:val="00BA35F1"/>
    <w:rsid w:val="00BA39F0"/>
    <w:rsid w:val="00BA4D36"/>
    <w:rsid w:val="00BC3FE2"/>
    <w:rsid w:val="00BC6BCE"/>
    <w:rsid w:val="00BD1D15"/>
    <w:rsid w:val="00BF3111"/>
    <w:rsid w:val="00BF43DF"/>
    <w:rsid w:val="00C64392"/>
    <w:rsid w:val="00C6785A"/>
    <w:rsid w:val="00C70189"/>
    <w:rsid w:val="00C82D64"/>
    <w:rsid w:val="00C91F66"/>
    <w:rsid w:val="00C9292D"/>
    <w:rsid w:val="00C93E6A"/>
    <w:rsid w:val="00C9448F"/>
    <w:rsid w:val="00CA26EC"/>
    <w:rsid w:val="00CB0D30"/>
    <w:rsid w:val="00CB51B8"/>
    <w:rsid w:val="00CC1AF5"/>
    <w:rsid w:val="00CC68DD"/>
    <w:rsid w:val="00D00106"/>
    <w:rsid w:val="00D0722D"/>
    <w:rsid w:val="00D153A1"/>
    <w:rsid w:val="00D20713"/>
    <w:rsid w:val="00D300B8"/>
    <w:rsid w:val="00D37FAD"/>
    <w:rsid w:val="00D5085C"/>
    <w:rsid w:val="00D54C19"/>
    <w:rsid w:val="00D55ADA"/>
    <w:rsid w:val="00D659E9"/>
    <w:rsid w:val="00D6709D"/>
    <w:rsid w:val="00D67B24"/>
    <w:rsid w:val="00D81A5C"/>
    <w:rsid w:val="00D90E0E"/>
    <w:rsid w:val="00D91CD7"/>
    <w:rsid w:val="00DB0AEF"/>
    <w:rsid w:val="00DB1F50"/>
    <w:rsid w:val="00DE619F"/>
    <w:rsid w:val="00DF16E2"/>
    <w:rsid w:val="00DF20DD"/>
    <w:rsid w:val="00E07831"/>
    <w:rsid w:val="00E100FC"/>
    <w:rsid w:val="00E12852"/>
    <w:rsid w:val="00E150A8"/>
    <w:rsid w:val="00E1585A"/>
    <w:rsid w:val="00E23A15"/>
    <w:rsid w:val="00E32881"/>
    <w:rsid w:val="00E33172"/>
    <w:rsid w:val="00E448FD"/>
    <w:rsid w:val="00E643CD"/>
    <w:rsid w:val="00E71F81"/>
    <w:rsid w:val="00E73A4A"/>
    <w:rsid w:val="00E744F0"/>
    <w:rsid w:val="00E765AA"/>
    <w:rsid w:val="00E91717"/>
    <w:rsid w:val="00E95993"/>
    <w:rsid w:val="00EA0505"/>
    <w:rsid w:val="00EA1772"/>
    <w:rsid w:val="00EA4BCC"/>
    <w:rsid w:val="00ED14AA"/>
    <w:rsid w:val="00ED5F53"/>
    <w:rsid w:val="00EE48C9"/>
    <w:rsid w:val="00EF589C"/>
    <w:rsid w:val="00F01389"/>
    <w:rsid w:val="00F246BE"/>
    <w:rsid w:val="00F26AD6"/>
    <w:rsid w:val="00F3012C"/>
    <w:rsid w:val="00F449A7"/>
    <w:rsid w:val="00F55AD6"/>
    <w:rsid w:val="00F62D3A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D"/>
  </w:style>
  <w:style w:type="paragraph" w:styleId="4">
    <w:name w:val="heading 4"/>
    <w:basedOn w:val="a"/>
    <w:link w:val="40"/>
    <w:uiPriority w:val="9"/>
    <w:semiHidden/>
    <w:unhideWhenUsed/>
    <w:qFormat/>
    <w:rsid w:val="007F5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F5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5A2C"/>
  </w:style>
  <w:style w:type="character" w:styleId="a3">
    <w:name w:val="Hyperlink"/>
    <w:basedOn w:val="a0"/>
    <w:uiPriority w:val="99"/>
    <w:semiHidden/>
    <w:unhideWhenUsed/>
    <w:rsid w:val="007F5A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A2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7F5A2C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7F5A2C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7F5A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F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F5A2C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7F5A2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F5A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F5A2C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7F5A2C"/>
    <w:rPr>
      <w:rFonts w:ascii="Calibri" w:eastAsia="Times New Roman" w:hAnsi="Calibri" w:cs="Times New Roman"/>
    </w:rPr>
  </w:style>
  <w:style w:type="paragraph" w:styleId="af1">
    <w:name w:val="No Spacing"/>
    <w:link w:val="af0"/>
    <w:qFormat/>
    <w:rsid w:val="007F5A2C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7F5A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F5A2C"/>
    <w:pPr>
      <w:widowControl w:val="0"/>
      <w:tabs>
        <w:tab w:val="left" w:pos="708"/>
      </w:tabs>
      <w:suppressAutoHyphens/>
      <w:autoSpaceDN w:val="0"/>
      <w:spacing w:after="12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F5A2C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7F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F5A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7F5A2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A2C"/>
  </w:style>
  <w:style w:type="table" w:styleId="af3">
    <w:name w:val="Table Grid"/>
    <w:basedOn w:val="a1"/>
    <w:rsid w:val="007F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F5A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D"/>
  </w:style>
  <w:style w:type="paragraph" w:styleId="4">
    <w:name w:val="heading 4"/>
    <w:basedOn w:val="a"/>
    <w:link w:val="40"/>
    <w:uiPriority w:val="9"/>
    <w:semiHidden/>
    <w:unhideWhenUsed/>
    <w:qFormat/>
    <w:rsid w:val="007F5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F5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5A2C"/>
  </w:style>
  <w:style w:type="character" w:styleId="a3">
    <w:name w:val="Hyperlink"/>
    <w:basedOn w:val="a0"/>
    <w:uiPriority w:val="99"/>
    <w:semiHidden/>
    <w:unhideWhenUsed/>
    <w:rsid w:val="007F5A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A2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7F5A2C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7F5A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7F5A2C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7F5A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F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F5A2C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7F5A2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F5A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F5A2C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7F5A2C"/>
    <w:rPr>
      <w:rFonts w:ascii="Calibri" w:eastAsia="Times New Roman" w:hAnsi="Calibri" w:cs="Times New Roman"/>
    </w:rPr>
  </w:style>
  <w:style w:type="paragraph" w:styleId="af1">
    <w:name w:val="No Spacing"/>
    <w:link w:val="af0"/>
    <w:qFormat/>
    <w:rsid w:val="007F5A2C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7F5A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F5A2C"/>
    <w:pPr>
      <w:widowControl w:val="0"/>
      <w:tabs>
        <w:tab w:val="left" w:pos="708"/>
      </w:tabs>
      <w:suppressAutoHyphens/>
      <w:autoSpaceDN w:val="0"/>
      <w:spacing w:after="12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F5A2C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7F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F5A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7F5A2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A2C"/>
  </w:style>
  <w:style w:type="table" w:styleId="af3">
    <w:name w:val="Table Grid"/>
    <w:basedOn w:val="a1"/>
    <w:rsid w:val="007F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F5A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56C1-2990-423E-AA65-530BD8D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2020-12-29T05:54:00Z</cp:lastPrinted>
  <dcterms:created xsi:type="dcterms:W3CDTF">2021-01-29T12:43:00Z</dcterms:created>
  <dcterms:modified xsi:type="dcterms:W3CDTF">2021-01-29T12:43:00Z</dcterms:modified>
</cp:coreProperties>
</file>