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23" w:rsidRPr="00B14B23" w:rsidRDefault="00B14B23" w:rsidP="00B14B23">
      <w:pPr>
        <w:jc w:val="both"/>
        <w:rPr>
          <w:rFonts w:ascii="Times New Roman" w:eastAsia="Calibri" w:hAnsi="Times New Roman" w:cs="Times New Roman"/>
          <w:color w:val="000000"/>
          <w:sz w:val="24"/>
          <w:szCs w:val="24"/>
        </w:rPr>
      </w:pPr>
    </w:p>
    <w:p w:rsidR="00EC7460" w:rsidRDefault="00EC7460" w:rsidP="00EC7460">
      <w:pPr>
        <w:widowControl w:val="0"/>
        <w:suppressAutoHyphens/>
        <w:spacing w:after="0" w:line="240" w:lineRule="auto"/>
        <w:jc w:val="center"/>
        <w:rPr>
          <w:rFonts w:ascii="Arial" w:eastAsia="Arial" w:hAnsi="Arial" w:cs="Arial"/>
          <w:b/>
          <w:color w:val="808080"/>
          <w:sz w:val="24"/>
          <w:szCs w:val="24"/>
        </w:rPr>
      </w:pPr>
    </w:p>
    <w:p w:rsidR="00EC7460" w:rsidRPr="00BE73BE" w:rsidRDefault="00EC7460" w:rsidP="00EC7460">
      <w:pPr>
        <w:widowControl w:val="0"/>
        <w:suppressAutoHyphens/>
        <w:spacing w:after="0" w:line="240" w:lineRule="auto"/>
        <w:jc w:val="center"/>
        <w:rPr>
          <w:rFonts w:ascii="Arial" w:eastAsia="Arial" w:hAnsi="Arial" w:cs="Arial"/>
          <w:b/>
          <w:color w:val="808080"/>
          <w:sz w:val="24"/>
          <w:szCs w:val="24"/>
        </w:rPr>
      </w:pPr>
      <w:r w:rsidRPr="00BE73BE">
        <w:rPr>
          <w:rFonts w:ascii="Arial" w:eastAsia="Arial" w:hAnsi="Arial" w:cs="Arial"/>
          <w:b/>
          <w:noProof/>
          <w:color w:val="808080"/>
          <w:sz w:val="24"/>
          <w:szCs w:val="24"/>
          <w:lang w:eastAsia="ru-RU"/>
        </w:rPr>
        <w:drawing>
          <wp:anchor distT="0" distB="0" distL="114300" distR="114300" simplePos="0" relativeHeight="251661312" behindDoc="0" locked="0" layoutInCell="1" allowOverlap="1" wp14:anchorId="1FA36A68" wp14:editId="5B35EB53">
            <wp:simplePos x="0" y="0"/>
            <wp:positionH relativeFrom="column">
              <wp:posOffset>2998470</wp:posOffset>
            </wp:positionH>
            <wp:positionV relativeFrom="paragraph">
              <wp:posOffset>-167005</wp:posOffset>
            </wp:positionV>
            <wp:extent cx="449580" cy="548640"/>
            <wp:effectExtent l="0" t="0" r="7620" b="3810"/>
            <wp:wrapNone/>
            <wp:docPr id="2" name="Рисунок 2" descr="Зеленоборский Г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C7460" w:rsidRPr="00BE73BE" w:rsidRDefault="00EC7460" w:rsidP="00EC7460">
      <w:pPr>
        <w:widowControl w:val="0"/>
        <w:suppressAutoHyphens/>
        <w:spacing w:after="0" w:line="240" w:lineRule="auto"/>
        <w:jc w:val="center"/>
        <w:rPr>
          <w:rFonts w:ascii="Arial" w:eastAsia="Arial" w:hAnsi="Arial" w:cs="Arial"/>
          <w:b/>
          <w:color w:val="808080"/>
          <w:sz w:val="24"/>
          <w:szCs w:val="24"/>
        </w:rPr>
      </w:pPr>
    </w:p>
    <w:p w:rsidR="00EC7460" w:rsidRPr="00BE73BE" w:rsidRDefault="00EC7460" w:rsidP="00EC7460">
      <w:pPr>
        <w:widowControl w:val="0"/>
        <w:suppressAutoHyphens/>
        <w:spacing w:after="0" w:line="240" w:lineRule="auto"/>
        <w:jc w:val="center"/>
        <w:rPr>
          <w:rFonts w:ascii="Arial" w:eastAsia="Arial" w:hAnsi="Arial" w:cs="Arial"/>
          <w:b/>
          <w:color w:val="808080"/>
          <w:sz w:val="24"/>
          <w:szCs w:val="24"/>
        </w:rPr>
      </w:pPr>
    </w:p>
    <w:p w:rsidR="00EC7460" w:rsidRPr="00BE73BE" w:rsidRDefault="00EC7460" w:rsidP="00EC7460">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СОВЕТ ДЕПУТАТОВ</w:t>
      </w:r>
    </w:p>
    <w:p w:rsidR="00EC7460" w:rsidRPr="00BE73BE" w:rsidRDefault="00EC7460" w:rsidP="00EC7460">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ГОРОДСКОГО ПОСЕЛЕНИЯ ЗЕЛЕНОБОРСКИЙ</w:t>
      </w:r>
    </w:p>
    <w:p w:rsidR="00EC7460" w:rsidRPr="00BE73BE" w:rsidRDefault="00EC7460" w:rsidP="00EC7460">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КАНДАЛАКШСКОГО РАЙОНА</w:t>
      </w:r>
    </w:p>
    <w:p w:rsidR="00EC7460" w:rsidRPr="00BE73BE" w:rsidRDefault="00EC7460" w:rsidP="00EC7460">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МУРМАНСКОЙ ОБЛАСТИ</w:t>
      </w:r>
    </w:p>
    <w:p w:rsidR="00EC7460" w:rsidRPr="00BE73BE" w:rsidRDefault="00EC7460" w:rsidP="00EC7460">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ТРЕТЬЕГО СОЗЫВА</w:t>
      </w:r>
    </w:p>
    <w:p w:rsidR="00EC7460" w:rsidRPr="00BE73BE" w:rsidRDefault="00EC7460" w:rsidP="00EC7460">
      <w:pPr>
        <w:spacing w:after="0" w:line="240" w:lineRule="auto"/>
        <w:jc w:val="center"/>
        <w:rPr>
          <w:rFonts w:ascii="Arial" w:eastAsia="Arial" w:hAnsi="Arial" w:cs="Arial"/>
          <w:b/>
          <w:sz w:val="24"/>
          <w:szCs w:val="24"/>
        </w:rPr>
      </w:pPr>
    </w:p>
    <w:p w:rsidR="00EC7460" w:rsidRPr="00BE73BE" w:rsidRDefault="00EC7460" w:rsidP="00EC7460">
      <w:pPr>
        <w:spacing w:after="0" w:line="240" w:lineRule="auto"/>
        <w:jc w:val="center"/>
        <w:rPr>
          <w:rFonts w:ascii="Arial" w:eastAsia="Arial" w:hAnsi="Arial" w:cs="Arial"/>
          <w:b/>
          <w:sz w:val="24"/>
          <w:szCs w:val="24"/>
        </w:rPr>
      </w:pPr>
      <w:r w:rsidRPr="00BE73BE">
        <w:rPr>
          <w:rFonts w:ascii="Arial" w:eastAsia="Arial" w:hAnsi="Arial" w:cs="Arial"/>
          <w:b/>
          <w:sz w:val="24"/>
          <w:szCs w:val="24"/>
        </w:rPr>
        <w:t>РЕШЕНИЕ</w:t>
      </w:r>
    </w:p>
    <w:p w:rsidR="00EC7460" w:rsidRPr="004702DE" w:rsidRDefault="00EC7460" w:rsidP="00EC7460">
      <w:pPr>
        <w:spacing w:after="0"/>
        <w:jc w:val="center"/>
        <w:rPr>
          <w:rFonts w:ascii="Arial" w:hAnsi="Arial" w:cs="Arial"/>
          <w:sz w:val="28"/>
          <w:szCs w:val="28"/>
        </w:rPr>
      </w:pPr>
    </w:p>
    <w:p w:rsidR="00EC7460" w:rsidRPr="004702DE" w:rsidRDefault="00EC7460" w:rsidP="00EC7460">
      <w:pPr>
        <w:spacing w:after="0"/>
        <w:rPr>
          <w:rFonts w:ascii="Arial" w:hAnsi="Arial" w:cs="Arial"/>
          <w:sz w:val="24"/>
          <w:szCs w:val="24"/>
        </w:rPr>
      </w:pPr>
      <w:r w:rsidRPr="004702DE">
        <w:rPr>
          <w:rFonts w:ascii="Arial" w:hAnsi="Arial" w:cs="Arial"/>
          <w:sz w:val="24"/>
          <w:szCs w:val="24"/>
        </w:rPr>
        <w:t xml:space="preserve">от   </w:t>
      </w:r>
      <w:r w:rsidR="000B7AD9">
        <w:rPr>
          <w:rFonts w:ascii="Arial" w:hAnsi="Arial" w:cs="Arial"/>
          <w:sz w:val="24"/>
          <w:szCs w:val="24"/>
        </w:rPr>
        <w:t>15.06.2018 г.</w:t>
      </w:r>
      <w:r w:rsidRPr="004702DE">
        <w:rPr>
          <w:rFonts w:ascii="Arial" w:hAnsi="Arial" w:cs="Arial"/>
          <w:sz w:val="24"/>
          <w:szCs w:val="24"/>
        </w:rPr>
        <w:t xml:space="preserve">                                                                                 </w:t>
      </w:r>
      <w:r w:rsidR="000B7AD9">
        <w:rPr>
          <w:rFonts w:ascii="Arial" w:hAnsi="Arial" w:cs="Arial"/>
          <w:sz w:val="24"/>
          <w:szCs w:val="24"/>
        </w:rPr>
        <w:t xml:space="preserve">             </w:t>
      </w:r>
      <w:r w:rsidRPr="004702DE">
        <w:rPr>
          <w:rFonts w:ascii="Arial" w:hAnsi="Arial" w:cs="Arial"/>
          <w:sz w:val="24"/>
          <w:szCs w:val="24"/>
        </w:rPr>
        <w:t>№</w:t>
      </w:r>
      <w:r w:rsidR="000B7AD9">
        <w:rPr>
          <w:rFonts w:ascii="Arial" w:hAnsi="Arial" w:cs="Arial"/>
          <w:sz w:val="24"/>
          <w:szCs w:val="24"/>
        </w:rPr>
        <w:t xml:space="preserve"> 402</w:t>
      </w:r>
    </w:p>
    <w:p w:rsidR="00EC7460" w:rsidRPr="004702DE" w:rsidRDefault="00EC7460" w:rsidP="00EC7460">
      <w:pPr>
        <w:spacing w:after="0"/>
        <w:jc w:val="center"/>
        <w:rPr>
          <w:rFonts w:ascii="Arial" w:hAnsi="Arial" w:cs="Arial"/>
          <w:sz w:val="28"/>
          <w:szCs w:val="28"/>
        </w:rPr>
      </w:pPr>
    </w:p>
    <w:p w:rsidR="00EC7460" w:rsidRDefault="00EC7460" w:rsidP="00EC7460">
      <w:pPr>
        <w:spacing w:after="0"/>
        <w:ind w:firstLine="709"/>
        <w:jc w:val="center"/>
        <w:rPr>
          <w:rFonts w:ascii="Arial" w:hAnsi="Arial" w:cs="Arial"/>
          <w:b/>
          <w:sz w:val="24"/>
          <w:szCs w:val="24"/>
        </w:rPr>
      </w:pPr>
      <w:r>
        <w:rPr>
          <w:rFonts w:ascii="Arial" w:hAnsi="Arial" w:cs="Arial"/>
          <w:b/>
          <w:sz w:val="24"/>
          <w:szCs w:val="24"/>
        </w:rPr>
        <w:t>О</w:t>
      </w:r>
      <w:r w:rsidRPr="00BF7AF3">
        <w:rPr>
          <w:rFonts w:ascii="Arial" w:hAnsi="Arial" w:cs="Arial"/>
          <w:b/>
          <w:sz w:val="24"/>
          <w:szCs w:val="24"/>
        </w:rPr>
        <w:t xml:space="preserve"> внесении изменений в Положение о муниципальном земельном контроле, утвержденное Решением Совета депутатов от 29.12.2014 № 54(в ред. от 30.03.2015 № 69, от 20.05.2015 № 85, от 02.07.2015 № 94).</w:t>
      </w:r>
    </w:p>
    <w:p w:rsidR="00EC7460" w:rsidRPr="004702DE" w:rsidRDefault="00EC7460" w:rsidP="00EC7460">
      <w:pPr>
        <w:spacing w:after="0"/>
        <w:ind w:firstLine="709"/>
        <w:jc w:val="center"/>
        <w:rPr>
          <w:rFonts w:ascii="Arial" w:hAnsi="Arial" w:cs="Arial"/>
          <w:b/>
          <w:sz w:val="24"/>
          <w:szCs w:val="24"/>
        </w:rPr>
      </w:pPr>
    </w:p>
    <w:p w:rsidR="00EC7460" w:rsidRDefault="00EC7460" w:rsidP="00EC746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F7AF3">
        <w:rPr>
          <w:rFonts w:ascii="Times New Roman" w:hAnsi="Times New Roman" w:cs="Times New Roman"/>
          <w:sz w:val="28"/>
          <w:szCs w:val="28"/>
        </w:rPr>
        <w:t>Руководствуясь Федеральным законом от 06.10.2003 № 131 – 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460" w:rsidRPr="00BF7AF3" w:rsidRDefault="00EC7460" w:rsidP="00EC7460">
      <w:pPr>
        <w:spacing w:after="0"/>
        <w:ind w:firstLine="709"/>
        <w:jc w:val="center"/>
        <w:rPr>
          <w:rFonts w:ascii="Arial" w:hAnsi="Arial" w:cs="Arial"/>
          <w:b/>
          <w:sz w:val="24"/>
          <w:szCs w:val="24"/>
        </w:rPr>
      </w:pPr>
      <w:r w:rsidRPr="004702DE">
        <w:rPr>
          <w:rFonts w:ascii="Arial" w:hAnsi="Arial" w:cs="Arial"/>
          <w:b/>
          <w:sz w:val="24"/>
          <w:szCs w:val="24"/>
        </w:rPr>
        <w:t>Совет депутатов городского поселения Зеленоборский Кандалакшского района решил:</w:t>
      </w:r>
    </w:p>
    <w:p w:rsidR="00EC7460" w:rsidRPr="004702DE" w:rsidRDefault="00EC7460" w:rsidP="00EC7460">
      <w:pPr>
        <w:spacing w:after="0"/>
        <w:ind w:firstLine="709"/>
        <w:jc w:val="both"/>
        <w:rPr>
          <w:rFonts w:ascii="Arial" w:hAnsi="Arial" w:cs="Arial"/>
          <w:sz w:val="24"/>
          <w:szCs w:val="24"/>
        </w:rPr>
      </w:pPr>
      <w:r>
        <w:rPr>
          <w:rFonts w:ascii="Arial" w:hAnsi="Arial" w:cs="Arial"/>
          <w:sz w:val="24"/>
          <w:szCs w:val="24"/>
        </w:rPr>
        <w:t>1. Внести</w:t>
      </w:r>
      <w:r w:rsidRPr="004702DE">
        <w:rPr>
          <w:rFonts w:ascii="Arial" w:hAnsi="Arial" w:cs="Arial"/>
          <w:sz w:val="24"/>
          <w:szCs w:val="24"/>
        </w:rPr>
        <w:t xml:space="preserve"> в</w:t>
      </w:r>
      <w:r w:rsidRPr="00BF7AF3">
        <w:t xml:space="preserve"> </w:t>
      </w:r>
      <w:r w:rsidRPr="00BF7AF3">
        <w:rPr>
          <w:rFonts w:ascii="Arial" w:hAnsi="Arial" w:cs="Arial"/>
          <w:sz w:val="24"/>
          <w:szCs w:val="24"/>
        </w:rPr>
        <w:t>Положение о муниципальном земельном контроле, утвержденное Решением Совета депутатов от 29.12.2014 № 54(в ред. от 30.03.2015 № 69, от 20.05.2015 № 85, от 02.07.2015 № 94</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далее-Положение)</w:t>
      </w:r>
      <w:r w:rsidRPr="004702DE">
        <w:rPr>
          <w:rFonts w:ascii="Arial" w:hAnsi="Arial" w:cs="Arial"/>
          <w:sz w:val="24"/>
          <w:szCs w:val="24"/>
        </w:rPr>
        <w:t xml:space="preserve"> следующие изменения:</w:t>
      </w:r>
    </w:p>
    <w:p w:rsidR="00EC7460" w:rsidRPr="00BF7AF3" w:rsidRDefault="00EC7460" w:rsidP="00EC7460">
      <w:pPr>
        <w:spacing w:after="0"/>
        <w:ind w:firstLine="709"/>
        <w:jc w:val="both"/>
        <w:rPr>
          <w:rFonts w:ascii="Arial" w:hAnsi="Arial" w:cs="Arial"/>
          <w:sz w:val="24"/>
          <w:szCs w:val="24"/>
        </w:rPr>
      </w:pPr>
      <w:r>
        <w:rPr>
          <w:rFonts w:ascii="Arial" w:hAnsi="Arial" w:cs="Arial"/>
          <w:sz w:val="24"/>
          <w:szCs w:val="24"/>
        </w:rPr>
        <w:t>1.1.</w:t>
      </w:r>
      <w:r w:rsidRPr="00BF7AF3">
        <w:rPr>
          <w:rFonts w:ascii="Arial" w:hAnsi="Arial" w:cs="Arial"/>
          <w:sz w:val="24"/>
          <w:szCs w:val="24"/>
        </w:rPr>
        <w:t>Пункт 3.7 Положения дополнить словами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7460" w:rsidRPr="00BF7AF3" w:rsidRDefault="00EC7460" w:rsidP="00EC7460">
      <w:pPr>
        <w:spacing w:after="0"/>
        <w:ind w:firstLine="709"/>
        <w:jc w:val="both"/>
        <w:rPr>
          <w:rFonts w:ascii="Arial" w:hAnsi="Arial" w:cs="Arial"/>
          <w:sz w:val="24"/>
          <w:szCs w:val="24"/>
        </w:rPr>
      </w:pPr>
      <w:r>
        <w:rPr>
          <w:rFonts w:ascii="Arial" w:hAnsi="Arial" w:cs="Arial"/>
          <w:sz w:val="24"/>
          <w:szCs w:val="24"/>
        </w:rPr>
        <w:t xml:space="preserve">1.2. </w:t>
      </w:r>
      <w:proofErr w:type="gramStart"/>
      <w:r w:rsidRPr="00BF7AF3">
        <w:rPr>
          <w:rFonts w:ascii="Arial" w:hAnsi="Arial" w:cs="Arial"/>
          <w:sz w:val="24"/>
          <w:szCs w:val="24"/>
        </w:rPr>
        <w:t>Пункт 2 ст.4 Положения изложить в новой редакции: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BF7AF3">
        <w:rPr>
          <w:rFonts w:ascii="Arial" w:hAnsi="Arial" w:cs="Arial"/>
          <w:sz w:val="24"/>
          <w:szCs w:val="24"/>
        </w:rPr>
        <w:t xml:space="preserve"> </w:t>
      </w:r>
      <w:proofErr w:type="gramStart"/>
      <w:r w:rsidRPr="00BF7AF3">
        <w:rPr>
          <w:rFonts w:ascii="Arial" w:hAnsi="Arial" w:cs="Arial"/>
          <w:sz w:val="24"/>
          <w:szCs w:val="24"/>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C7460" w:rsidRPr="00BF7AF3" w:rsidRDefault="00EC7460" w:rsidP="00EC7460">
      <w:pPr>
        <w:spacing w:after="0"/>
        <w:ind w:firstLine="709"/>
        <w:jc w:val="both"/>
        <w:rPr>
          <w:rFonts w:ascii="Arial" w:hAnsi="Arial" w:cs="Arial"/>
          <w:sz w:val="24"/>
          <w:szCs w:val="24"/>
        </w:rPr>
      </w:pPr>
      <w:r>
        <w:rPr>
          <w:rFonts w:ascii="Arial" w:hAnsi="Arial" w:cs="Arial"/>
          <w:sz w:val="24"/>
          <w:szCs w:val="24"/>
        </w:rPr>
        <w:lastRenderedPageBreak/>
        <w:t xml:space="preserve">1.3. </w:t>
      </w:r>
      <w:proofErr w:type="gramStart"/>
      <w:r w:rsidRPr="00BF7AF3">
        <w:rPr>
          <w:rFonts w:ascii="Arial" w:hAnsi="Arial" w:cs="Arial"/>
          <w:sz w:val="24"/>
          <w:szCs w:val="24"/>
        </w:rPr>
        <w:t>Пункт 3 ст.4 Положения изложить в новой редакции: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BF7AF3">
        <w:rPr>
          <w:rFonts w:ascii="Arial" w:hAnsi="Arial" w:cs="Arial"/>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7460" w:rsidRDefault="00EC7460" w:rsidP="00EC7460">
      <w:pPr>
        <w:spacing w:after="0"/>
        <w:ind w:firstLine="709"/>
        <w:jc w:val="both"/>
        <w:rPr>
          <w:rFonts w:ascii="Arial" w:hAnsi="Arial" w:cs="Arial"/>
          <w:color w:val="000000"/>
          <w:sz w:val="24"/>
          <w:szCs w:val="24"/>
        </w:rPr>
      </w:pPr>
      <w:r>
        <w:rPr>
          <w:rFonts w:ascii="Arial" w:hAnsi="Arial" w:cs="Arial"/>
          <w:sz w:val="24"/>
          <w:szCs w:val="24"/>
        </w:rPr>
        <w:t xml:space="preserve">1.4. Исключить в </w:t>
      </w:r>
      <w:r w:rsidRPr="00BF7AF3">
        <w:rPr>
          <w:rFonts w:ascii="Arial" w:hAnsi="Arial" w:cs="Arial"/>
          <w:sz w:val="24"/>
          <w:szCs w:val="24"/>
        </w:rPr>
        <w:t>преамбуле Положения ссылку на Постановление Правительства РФ от 15.11.2006 № 689 «О государственном земельном надзоре».</w:t>
      </w:r>
      <w:r w:rsidRPr="004702DE">
        <w:rPr>
          <w:rFonts w:ascii="Arial" w:hAnsi="Arial" w:cs="Arial"/>
          <w:sz w:val="24"/>
          <w:szCs w:val="24"/>
        </w:rPr>
        <w:t xml:space="preserve"> </w:t>
      </w:r>
    </w:p>
    <w:p w:rsidR="00EC7460" w:rsidRDefault="00EC7460" w:rsidP="00EC7460">
      <w:pPr>
        <w:spacing w:after="0"/>
        <w:ind w:firstLine="709"/>
        <w:jc w:val="both"/>
        <w:rPr>
          <w:rFonts w:ascii="Arial" w:hAnsi="Arial" w:cs="Arial"/>
          <w:color w:val="000000"/>
          <w:sz w:val="24"/>
          <w:szCs w:val="24"/>
        </w:rPr>
      </w:pPr>
      <w:r>
        <w:rPr>
          <w:rFonts w:ascii="Arial" w:hAnsi="Arial" w:cs="Arial"/>
          <w:color w:val="000000"/>
          <w:sz w:val="24"/>
          <w:szCs w:val="24"/>
        </w:rPr>
        <w:t xml:space="preserve">2. Возложить исполнение и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настоящим решением на администрацию городского поселения Зеленоборский Кандалакшского района.</w:t>
      </w:r>
    </w:p>
    <w:p w:rsidR="00EC7460" w:rsidRPr="00BE73BE" w:rsidRDefault="00EC7460" w:rsidP="00EC7460">
      <w:pPr>
        <w:widowControl w:val="0"/>
        <w:suppressAutoHyphens/>
        <w:autoSpaceDE w:val="0"/>
        <w:autoSpaceDN w:val="0"/>
        <w:adjustRightInd w:val="0"/>
        <w:spacing w:after="0" w:line="240" w:lineRule="auto"/>
        <w:jc w:val="both"/>
        <w:rPr>
          <w:rFonts w:ascii="Arial" w:eastAsia="Calibri" w:hAnsi="Arial" w:cs="Arial"/>
          <w:sz w:val="24"/>
          <w:szCs w:val="24"/>
        </w:rPr>
      </w:pPr>
      <w:r w:rsidRPr="00BE73BE">
        <w:rPr>
          <w:rFonts w:ascii="Arial" w:eastAsia="Calibri" w:hAnsi="Arial" w:cs="Arial"/>
          <w:sz w:val="24"/>
          <w:szCs w:val="24"/>
        </w:rPr>
        <w:t xml:space="preserve">           </w:t>
      </w:r>
      <w:r>
        <w:rPr>
          <w:rFonts w:ascii="Arial" w:eastAsia="Calibri" w:hAnsi="Arial" w:cs="Arial"/>
          <w:sz w:val="24"/>
          <w:szCs w:val="24"/>
        </w:rPr>
        <w:t>3</w:t>
      </w:r>
      <w:r w:rsidRPr="00BE73BE">
        <w:rPr>
          <w:rFonts w:ascii="Arial" w:eastAsia="Calibri" w:hAnsi="Arial" w:cs="Arial"/>
          <w:sz w:val="24"/>
          <w:szCs w:val="24"/>
        </w:rPr>
        <w:t>. Опубликовать (обнародовать) настоящее решение в средствах массовой информации  и разместить на официальном сайте городского поселения Зеленоборский в сети Интернет  http://zelenoborskiy.ucoz.ru/ .</w:t>
      </w:r>
    </w:p>
    <w:p w:rsidR="00EC7460" w:rsidRPr="00BE73BE" w:rsidRDefault="00EC7460" w:rsidP="00EC7460">
      <w:pPr>
        <w:widowControl w:val="0"/>
        <w:tabs>
          <w:tab w:val="left" w:pos="720"/>
        </w:tabs>
        <w:suppressAutoHyphens/>
        <w:spacing w:after="0" w:line="240" w:lineRule="auto"/>
        <w:ind w:firstLine="709"/>
        <w:jc w:val="both"/>
        <w:rPr>
          <w:rFonts w:ascii="Arial" w:eastAsia="Calibri" w:hAnsi="Arial" w:cs="Arial"/>
          <w:sz w:val="24"/>
          <w:szCs w:val="24"/>
        </w:rPr>
      </w:pPr>
      <w:r w:rsidRPr="00BE73BE">
        <w:rPr>
          <w:rFonts w:ascii="Arial" w:eastAsia="Calibri" w:hAnsi="Arial" w:cs="Arial"/>
          <w:sz w:val="24"/>
          <w:szCs w:val="24"/>
        </w:rPr>
        <w:t> </w:t>
      </w:r>
    </w:p>
    <w:p w:rsidR="00EC7460" w:rsidRPr="00BE73BE" w:rsidRDefault="00EC7460" w:rsidP="00EC7460">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sz w:val="24"/>
          <w:szCs w:val="24"/>
          <w:lang w:eastAsia="ru-RU"/>
        </w:rPr>
        <w:t>4</w:t>
      </w:r>
      <w:r w:rsidRPr="00BE73BE">
        <w:rPr>
          <w:rFonts w:ascii="Arial" w:eastAsia="Times New Roman" w:hAnsi="Arial" w:cs="Arial"/>
          <w:sz w:val="24"/>
          <w:szCs w:val="24"/>
          <w:lang w:eastAsia="ru-RU"/>
        </w:rPr>
        <w:t>. Настоящее решение вступает в силу   с момента его официального опубликования.</w:t>
      </w:r>
    </w:p>
    <w:p w:rsidR="00EC7460" w:rsidRPr="00ED6ED0" w:rsidRDefault="00EC7460" w:rsidP="00EC7460">
      <w:pPr>
        <w:spacing w:after="0"/>
        <w:ind w:firstLine="709"/>
        <w:jc w:val="both"/>
        <w:rPr>
          <w:rFonts w:ascii="Arial" w:hAnsi="Arial" w:cs="Arial"/>
          <w:color w:val="000000"/>
          <w:sz w:val="24"/>
          <w:szCs w:val="24"/>
        </w:rPr>
      </w:pPr>
    </w:p>
    <w:p w:rsidR="00EC7460" w:rsidRPr="00287E4E" w:rsidRDefault="00EC7460" w:rsidP="00EC7460">
      <w:pPr>
        <w:spacing w:after="0"/>
        <w:ind w:firstLine="709"/>
        <w:jc w:val="both"/>
        <w:rPr>
          <w:rFonts w:ascii="Arial" w:hAnsi="Arial" w:cs="Arial"/>
          <w:sz w:val="24"/>
          <w:szCs w:val="24"/>
        </w:rPr>
      </w:pPr>
      <w:r>
        <w:rPr>
          <w:rFonts w:ascii="Arial" w:hAnsi="Arial" w:cs="Arial"/>
          <w:sz w:val="24"/>
          <w:szCs w:val="24"/>
        </w:rPr>
        <w:t xml:space="preserve">Глава муниципального образования                            </w:t>
      </w:r>
      <w:proofErr w:type="spellStart"/>
      <w:r>
        <w:rPr>
          <w:rFonts w:ascii="Arial" w:hAnsi="Arial" w:cs="Arial"/>
          <w:sz w:val="24"/>
          <w:szCs w:val="24"/>
        </w:rPr>
        <w:t>И.Н.Самарина</w:t>
      </w:r>
      <w:proofErr w:type="spellEnd"/>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EC7460" w:rsidRDefault="00EC7460" w:rsidP="00B14B23">
      <w:pPr>
        <w:jc w:val="right"/>
        <w:rPr>
          <w:rFonts w:ascii="Times New Roman" w:eastAsia="Calibri" w:hAnsi="Times New Roman" w:cs="Times New Roman"/>
          <w:color w:val="000000"/>
          <w:sz w:val="24"/>
          <w:szCs w:val="24"/>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bookmarkStart w:id="0" w:name="_GoBack"/>
      <w:bookmarkEnd w:id="0"/>
      <w:r w:rsidRPr="00B14B23">
        <w:rPr>
          <w:rFonts w:ascii="Times New Roman" w:eastAsia="Times New Roman" w:hAnsi="Times New Roman" w:cs="Times New Roman"/>
          <w:sz w:val="24"/>
          <w:szCs w:val="24"/>
          <w:lang w:eastAsia="ru-RU"/>
        </w:rPr>
        <w:lastRenderedPageBreak/>
        <w:t>УТВЕРЖДЕНО</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Решением Совета депутатов</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городского поселения Зеленоборский </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Кандалакшского района</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От 29.12.2014 № 54</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sz w:val="24"/>
          <w:szCs w:val="24"/>
          <w:lang w:eastAsia="ru-RU"/>
        </w:rPr>
        <w:t xml:space="preserve"> </w:t>
      </w:r>
      <w:r w:rsidRPr="00B14B23">
        <w:rPr>
          <w:rFonts w:ascii="Times New Roman" w:eastAsia="Times New Roman" w:hAnsi="Times New Roman" w:cs="Times New Roman"/>
          <w:b/>
          <w:sz w:val="24"/>
          <w:szCs w:val="24"/>
          <w:lang w:eastAsia="ru-RU"/>
        </w:rPr>
        <w:t xml:space="preserve">Положение </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 xml:space="preserve"> о муниципальном земельном контроле</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внесены изменения решением Совета депутатов от 30.03.15 № 69</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внесены изменения решением Совета депутатов от 20.05.15 № 85</w:t>
      </w:r>
    </w:p>
    <w:p w:rsid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внесены изменения решением Совета депутатов от 02.07.15 №94</w:t>
      </w:r>
    </w:p>
    <w:p w:rsidR="00EC7460" w:rsidRPr="00B14B23" w:rsidRDefault="00EC7460" w:rsidP="00B14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внесены изменений решением </w:t>
      </w:r>
      <w:r w:rsidR="000B7AD9">
        <w:rPr>
          <w:rFonts w:ascii="Times New Roman" w:eastAsia="Times New Roman" w:hAnsi="Times New Roman" w:cs="Times New Roman"/>
          <w:sz w:val="24"/>
          <w:szCs w:val="24"/>
          <w:lang w:eastAsia="ru-RU"/>
        </w:rPr>
        <w:t>Совета депутатов от  15.06.2018 № 402</w:t>
      </w:r>
    </w:p>
    <w:p w:rsidR="00B14B23" w:rsidRPr="00B14B23" w:rsidRDefault="00B14B23" w:rsidP="00B14B23">
      <w:pPr>
        <w:spacing w:after="0" w:line="240" w:lineRule="auto"/>
        <w:rPr>
          <w:rFonts w:ascii="Times New Roman" w:eastAsia="Times New Roman" w:hAnsi="Times New Roman" w:cs="Times New Roman"/>
          <w:b/>
          <w:sz w:val="24"/>
          <w:szCs w:val="24"/>
          <w:lang w:eastAsia="ru-RU"/>
        </w:rPr>
      </w:pP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Настоящее Положение о муниципальном земельном контроле (далее – Положение) разработано в соответствии с Земельным кодексом Российской Федерации (далее – ЗК РФ), Кодексом Российской Федерации об административных правонарушениях (далее – КоАП РФ), Федеральным законом от 16.10.2003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lang w:eastAsia="ru-RU"/>
        </w:rPr>
        <w:t xml:space="preserve"> </w:t>
      </w:r>
      <w:r w:rsidRPr="00B14B23">
        <w:rPr>
          <w:rFonts w:ascii="Times New Roman" w:eastAsia="Times New Roman" w:hAnsi="Times New Roman" w:cs="Times New Roman"/>
          <w:sz w:val="24"/>
          <w:szCs w:val="24"/>
          <w:lang w:eastAsia="ru-RU"/>
        </w:rPr>
        <w:t>и устанавливает порядок осуществления муниципального земельного контроля за использованием земель на территории городского поселения Зеленоборский Кандалакшского района.</w:t>
      </w:r>
    </w:p>
    <w:p w:rsidR="00B14B23" w:rsidRPr="00B14B23" w:rsidRDefault="00B14B23" w:rsidP="00B14B23">
      <w:pPr>
        <w:spacing w:after="0" w:line="240" w:lineRule="auto"/>
        <w:ind w:firstLine="709"/>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1. Основные понятия</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1.1. Муниципальный земельный контроль – деятельность органов местного самоуправления по </w:t>
      </w:r>
      <w:proofErr w:type="gramStart"/>
      <w:r w:rsidRPr="00B14B23">
        <w:rPr>
          <w:rFonts w:ascii="Times New Roman" w:eastAsia="Times New Roman" w:hAnsi="Times New Roman" w:cs="Times New Roman"/>
          <w:sz w:val="24"/>
          <w:szCs w:val="24"/>
          <w:lang w:eastAsia="ru-RU"/>
        </w:rPr>
        <w:t>контролю за</w:t>
      </w:r>
      <w:proofErr w:type="gramEnd"/>
      <w:r w:rsidRPr="00B14B23">
        <w:rPr>
          <w:rFonts w:ascii="Times New Roman" w:eastAsia="Times New Roman" w:hAnsi="Times New Roman" w:cs="Times New Roman"/>
          <w:sz w:val="24"/>
          <w:szCs w:val="24"/>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14B23" w:rsidRPr="00B14B23" w:rsidRDefault="00B14B23" w:rsidP="00B14B23">
      <w:pPr>
        <w:tabs>
          <w:tab w:val="left" w:pos="0"/>
        </w:tabs>
        <w:spacing w:after="0" w:line="240" w:lineRule="auto"/>
        <w:ind w:firstLine="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1.2. Муниципальный инспектор – должностное лицо, специалист администрации, осуществляющий муниципальный земельный контроль, на которого возложены соответствующие обязанности.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1.4. Должностные лица администрации, имеющие право составлять протоколы об административных правонарушениях, предусмотренных </w:t>
      </w:r>
      <w:hyperlink r:id="rId9" w:history="1">
        <w:r w:rsidRPr="00B14B23">
          <w:rPr>
            <w:rFonts w:ascii="Times New Roman" w:eastAsia="Times New Roman" w:hAnsi="Times New Roman" w:cs="Times New Roman"/>
            <w:sz w:val="24"/>
            <w:szCs w:val="24"/>
            <w:lang w:eastAsia="ru-RU"/>
          </w:rPr>
          <w:t>ч. 1 ст. 19.4</w:t>
        </w:r>
      </w:hyperlink>
      <w:r w:rsidRPr="00B14B23">
        <w:rPr>
          <w:rFonts w:ascii="Times New Roman" w:eastAsia="Times New Roman" w:hAnsi="Times New Roman" w:cs="Times New Roman"/>
          <w:sz w:val="24"/>
          <w:szCs w:val="24"/>
          <w:lang w:eastAsia="ru-RU"/>
        </w:rPr>
        <w:t xml:space="preserve">, </w:t>
      </w:r>
      <w:hyperlink r:id="rId10" w:history="1">
        <w:r w:rsidRPr="00B14B23">
          <w:rPr>
            <w:rFonts w:ascii="Times New Roman" w:eastAsia="Times New Roman" w:hAnsi="Times New Roman" w:cs="Times New Roman"/>
            <w:sz w:val="24"/>
            <w:szCs w:val="24"/>
            <w:lang w:eastAsia="ru-RU"/>
          </w:rPr>
          <w:t>ч. 1 ст. 19.4.1</w:t>
        </w:r>
      </w:hyperlink>
      <w:r w:rsidRPr="00B14B23">
        <w:rPr>
          <w:rFonts w:ascii="Times New Roman" w:eastAsia="Times New Roman" w:hAnsi="Times New Roman" w:cs="Times New Roman"/>
          <w:sz w:val="24"/>
          <w:szCs w:val="24"/>
          <w:lang w:eastAsia="ru-RU"/>
        </w:rPr>
        <w:t xml:space="preserve">, </w:t>
      </w:r>
      <w:hyperlink r:id="rId11" w:history="1">
        <w:r w:rsidRPr="00B14B23">
          <w:rPr>
            <w:rFonts w:ascii="Times New Roman" w:eastAsia="Times New Roman" w:hAnsi="Times New Roman" w:cs="Times New Roman"/>
            <w:sz w:val="24"/>
            <w:szCs w:val="24"/>
            <w:lang w:eastAsia="ru-RU"/>
          </w:rPr>
          <w:t>ч. 1 ст. 19.5</w:t>
        </w:r>
      </w:hyperlink>
      <w:r w:rsidRPr="00B14B23">
        <w:rPr>
          <w:rFonts w:ascii="Times New Roman" w:eastAsia="Times New Roman" w:hAnsi="Times New Roman" w:cs="Times New Roman"/>
          <w:sz w:val="24"/>
          <w:szCs w:val="24"/>
          <w:lang w:eastAsia="ru-RU"/>
        </w:rPr>
        <w:t xml:space="preserve">, </w:t>
      </w:r>
      <w:hyperlink r:id="rId12" w:history="1">
        <w:r w:rsidRPr="00B14B23">
          <w:rPr>
            <w:rFonts w:ascii="Times New Roman" w:eastAsia="Times New Roman" w:hAnsi="Times New Roman" w:cs="Times New Roman"/>
            <w:sz w:val="24"/>
            <w:szCs w:val="24"/>
            <w:lang w:eastAsia="ru-RU"/>
          </w:rPr>
          <w:t>ст. 19.7</w:t>
        </w:r>
      </w:hyperlink>
      <w:r w:rsidRPr="00B14B23">
        <w:rPr>
          <w:rFonts w:ascii="Times New Roman" w:eastAsia="Times New Roman" w:hAnsi="Times New Roman" w:cs="Times New Roman"/>
          <w:sz w:val="24"/>
          <w:szCs w:val="24"/>
          <w:lang w:eastAsia="ru-RU"/>
        </w:rPr>
        <w:t xml:space="preserve"> КоАП РФ, связанных с проведением муниципального земельного контроля – специалист администрации.</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1.5. Муниципальный земельный контроль проводится в форме проверок, в ходе которых проверяется:</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1) соблюдение требований земельного законодательства, а также требований,</w:t>
      </w:r>
      <w:r w:rsidRPr="00B14B23">
        <w:rPr>
          <w:rFonts w:ascii="Times New Roman" w:eastAsia="Times New Roman" w:hAnsi="Times New Roman" w:cs="Times New Roman"/>
          <w:sz w:val="24"/>
          <w:szCs w:val="24"/>
          <w:lang w:eastAsia="ru-RU"/>
        </w:rPr>
        <w:br/>
        <w:t>установленных муниципальными правовыми актами по вопросам использования земель;</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2) соблюдение требований земельного законодательства о недопущении</w:t>
      </w:r>
      <w:r w:rsidRPr="00B14B23">
        <w:rPr>
          <w:rFonts w:ascii="Times New Roman" w:eastAsia="Times New Roman" w:hAnsi="Times New Roman" w:cs="Times New Roman"/>
          <w:sz w:val="24"/>
          <w:szCs w:val="24"/>
          <w:lang w:eastAsia="ru-RU"/>
        </w:rPr>
        <w:br/>
        <w:t>самовольного занятия земельных участков или использования их без оформленных в установленном порядке правоустанавливающих документов.</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1.6. Документарная проверка – проверка, проводимая по месту нахождения органа, осуществляющего муниципальный земельный контроль.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1.7. Выездная проверка – проверка, проводимая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w:t>
      </w:r>
      <w:r w:rsidRPr="00B14B23">
        <w:rPr>
          <w:rFonts w:ascii="Times New Roman" w:eastAsia="Times New Roman" w:hAnsi="Times New Roman" w:cs="Times New Roman"/>
          <w:sz w:val="24"/>
          <w:szCs w:val="24"/>
          <w:lang w:eastAsia="ru-RU"/>
        </w:rPr>
        <w:lastRenderedPageBreak/>
        <w:t xml:space="preserve">участка, используемого гражданином, в отношении которого производятся контрольные мероприятия. </w:t>
      </w:r>
    </w:p>
    <w:p w:rsidR="00B14B23" w:rsidRPr="00B14B23" w:rsidRDefault="00B14B23" w:rsidP="00B14B23">
      <w:pPr>
        <w:tabs>
          <w:tab w:val="left" w:pos="4455"/>
        </w:tabs>
        <w:spacing w:after="0" w:line="240" w:lineRule="auto"/>
        <w:ind w:firstLine="709"/>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2. Общие положения</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2.1. Настоящее положение о муниципальном земельном контроле регулирует отношения в области организации и осуществления муниципального земельного контроля.</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2.2.Муниципальный земельный контроль на территории городского поселения Зеленоборский Кандалакшского района, осуществляет специалист администрации.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2.3.Целью муниципального контроля является:</w:t>
      </w:r>
    </w:p>
    <w:p w:rsidR="00B14B23" w:rsidRPr="00B14B23" w:rsidRDefault="00B14B23" w:rsidP="00B14B23">
      <w:pPr>
        <w:spacing w:after="0" w:line="240" w:lineRule="auto"/>
        <w:ind w:left="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 соблюдение требований земельного законодательства при использовании земель;</w:t>
      </w:r>
    </w:p>
    <w:p w:rsidR="00B14B23" w:rsidRPr="00B14B23" w:rsidRDefault="00B14B23" w:rsidP="00B14B23">
      <w:pPr>
        <w:spacing w:after="0" w:line="240" w:lineRule="auto"/>
        <w:ind w:firstLine="708"/>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 соблюдение юридическими лицами, индивидуальными предпринимателями и гражданами сроков освоения земельных участков;</w:t>
      </w:r>
    </w:p>
    <w:p w:rsidR="00B14B23" w:rsidRPr="00B14B23" w:rsidRDefault="00B14B23" w:rsidP="00B14B23">
      <w:pPr>
        <w:spacing w:after="0" w:line="240" w:lineRule="auto"/>
        <w:ind w:left="709"/>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 оформление прав на земельные участки;</w:t>
      </w:r>
    </w:p>
    <w:p w:rsidR="00B14B23" w:rsidRPr="00B14B23" w:rsidRDefault="00B14B23" w:rsidP="00B14B23">
      <w:pPr>
        <w:spacing w:after="0" w:line="240" w:lineRule="auto"/>
        <w:ind w:firstLine="567"/>
        <w:jc w:val="both"/>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 своевременный возврат земель, предоставленных на условиях аренды и/или иной сделки.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2.4. Муниципальный инспектор осуществляет свою деятельность во взаимодействии со специально уполномоченными органами, иными органами Федеральной исполнительной власти, органами местного самоуправления, организациями и общественными объединениями, а также гражданами.</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2.5. Муниципальный инспектор осуществляет </w:t>
      </w:r>
      <w:proofErr w:type="gramStart"/>
      <w:r w:rsidRPr="00B14B23">
        <w:rPr>
          <w:rFonts w:ascii="Times New Roman" w:eastAsia="Times New Roman" w:hAnsi="Times New Roman" w:cs="Times New Roman"/>
          <w:sz w:val="24"/>
          <w:szCs w:val="24"/>
          <w:lang w:eastAsia="ru-RU"/>
        </w:rPr>
        <w:t>контроль за</w:t>
      </w:r>
      <w:proofErr w:type="gramEnd"/>
      <w:r w:rsidRPr="00B14B23">
        <w:rPr>
          <w:rFonts w:ascii="Times New Roman" w:eastAsia="Times New Roman" w:hAnsi="Times New Roman" w:cs="Times New Roman"/>
          <w:sz w:val="24"/>
          <w:szCs w:val="24"/>
          <w:lang w:eastAsia="ru-RU"/>
        </w:rPr>
        <w:t xml:space="preserve"> соблюдением:</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2)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Муниципальный инспектор имеет право:</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 беспрепятственно посещать проверяемые земельные участки;</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2) запрашивать от федеральных органов исполнительной власти и их территориальных органов, органов исполнительной власти субъектов РФ, органов местного самоуправления, юридических лиц, должностных лиц, индивидуальных предпринимателей, граждан и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w:t>
      </w:r>
      <w:proofErr w:type="gramEnd"/>
      <w:r w:rsidRPr="00B14B23">
        <w:rPr>
          <w:rFonts w:ascii="Times New Roman" w:eastAsia="Times New Roman" w:hAnsi="Times New Roman" w:cs="Times New Roman"/>
          <w:sz w:val="24"/>
          <w:szCs w:val="24"/>
          <w:lang w:eastAsia="ru-RU"/>
        </w:rPr>
        <w:t xml:space="preserve"> о лицах, использующих земельные участки;</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 получать объяснения от юридических лиц, должностных лиц, индивидуальных предпринимателей и граждан;</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4) составлять по результатам проверки акт проверки соблюдения земельного законодательства (далее – Акт) с обязательным ознакомлением с ним проверяемых лиц;</w:t>
      </w:r>
    </w:p>
    <w:p w:rsidR="00B14B23" w:rsidRPr="00B14B23" w:rsidRDefault="00B14B23" w:rsidP="00B14B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w:t>
      </w:r>
      <w:proofErr w:type="gramStart"/>
      <w:r w:rsidRPr="00B14B23">
        <w:rPr>
          <w:rFonts w:ascii="Times New Roman" w:eastAsia="Times New Roman" w:hAnsi="Times New Roman" w:cs="Times New Roman"/>
          <w:sz w:val="24"/>
          <w:szCs w:val="24"/>
          <w:lang w:eastAsia="ru-RU"/>
        </w:rPr>
        <w:t>5) в соответствии с порядком, определённым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осуществлять записи о проведенной проверке юридического лица, индивидуального предпринимателя в журнале учёта проверок (при отсутствии журнала учета проверок вносить в акт проверок соответствующую запись).</w:t>
      </w:r>
      <w:proofErr w:type="gramEnd"/>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6) выдавать обязательные для исполнения предписания об устранении нарушений земельного законодательства.</w:t>
      </w:r>
    </w:p>
    <w:p w:rsidR="00B14B23" w:rsidRPr="00B14B23" w:rsidRDefault="00B14B23" w:rsidP="00B14B23">
      <w:pPr>
        <w:spacing w:after="0" w:line="240" w:lineRule="auto"/>
        <w:ind w:firstLine="709"/>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3. Порядок проведения проверок и оформления первичных документов.</w:t>
      </w:r>
    </w:p>
    <w:p w:rsidR="00B14B23" w:rsidRPr="00B14B23" w:rsidRDefault="00B14B23" w:rsidP="00B14B23">
      <w:pPr>
        <w:spacing w:after="0" w:line="240" w:lineRule="auto"/>
        <w:ind w:firstLine="709"/>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sz w:val="24"/>
          <w:szCs w:val="24"/>
          <w:lang w:eastAsia="ru-RU"/>
        </w:rPr>
        <w:t>3.1. Муниципальный инспектор осуществляет муниципальный земельный контроль в форме плановых или внеплановых проверок.</w:t>
      </w:r>
    </w:p>
    <w:p w:rsidR="00B14B23" w:rsidRPr="00B14B23" w:rsidRDefault="00B14B23" w:rsidP="00B14B23">
      <w:pPr>
        <w:spacing w:after="0" w:line="240" w:lineRule="auto"/>
        <w:ind w:firstLine="709"/>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3.2. Плановые проверки проводятся на основании разрабатываемых администрацией ежегодных планов.</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 отношении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lastRenderedPageBreak/>
        <w:t xml:space="preserve">3.2.1. </w:t>
      </w:r>
      <w:r w:rsidRPr="00B14B23">
        <w:rPr>
          <w:rFonts w:ascii="Times New Roman" w:eastAsia="Times New Roman" w:hAnsi="Times New Roman" w:cs="Times New Roman"/>
          <w:bCs/>
          <w:sz w:val="24"/>
          <w:szCs w:val="24"/>
          <w:lang w:eastAsia="ru-RU"/>
        </w:rPr>
        <w:t>План проведения плановых проверок граждан разрабатывается на одно полугодие и утверждается распоряжением главы администрации не позднее последнего числа месяца, предшествующего полугодию проведения проверок.</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3.2.2. В планах проведения плановых проверок граждан указываются следующие сведения:</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фамилии, имена, отчества граждан, в отношении которых проводится проверка;</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цель и основания проведения каждой плановой проверки;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сроки проведения каждой плановой проверки;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наименование органа муниципального контроля, ответственного за проведение проверки. При проведении плановой проверки совместно с иными лицами указываются наименования всех участвующих в такой проверке органов;</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адрес местонахождения земельного участка. </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4B23">
        <w:rPr>
          <w:rFonts w:ascii="Times New Roman" w:eastAsia="Times New Roman" w:hAnsi="Times New Roman" w:cs="Times New Roman"/>
          <w:bCs/>
          <w:sz w:val="24"/>
          <w:szCs w:val="24"/>
          <w:lang w:eastAsia="ru-RU"/>
        </w:rPr>
        <w:t>3.2.3. План проведения плановых проверок юридических лиц и индивидуальных предпринимателей</w:t>
      </w:r>
      <w:r w:rsidRPr="00B14B23">
        <w:rPr>
          <w:rFonts w:ascii="Times New Roman" w:eastAsia="Times New Roman" w:hAnsi="Times New Roman" w:cs="Times New Roman"/>
          <w:sz w:val="24"/>
          <w:szCs w:val="24"/>
          <w:lang w:eastAsia="ru-RU"/>
        </w:rPr>
        <w:t xml:space="preserve"> разрабатывается и утверждается в порядке и в сроки, установленные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bCs/>
          <w:sz w:val="24"/>
          <w:szCs w:val="24"/>
          <w:lang w:eastAsia="ru-RU"/>
        </w:rPr>
        <w:t xml:space="preserve">3.2.4. </w:t>
      </w:r>
      <w:r w:rsidRPr="00B14B23">
        <w:rPr>
          <w:rFonts w:ascii="Times New Roman" w:eastAsia="Times New Roman" w:hAnsi="Times New Roman" w:cs="Times New Roman"/>
          <w:sz w:val="24"/>
          <w:szCs w:val="24"/>
          <w:lang w:eastAsia="ru-RU"/>
        </w:rPr>
        <w:t>Утвержденные главой администрации городского поселения Зеленоборский Кандалакшского района план проведения плановых проверок в отношении юридических лиц и индивидуальных предпринимателей и план проведения проверок в отношении граждан доводятся до сведения заинтересованных лиц посредством их размещения на официальном сайте администрации городского поселения Зеленоборский Кандалакшского района.</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3.3. Проверка является внеплановой, если она не включена в план проверок.</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3.3.1. Внеплановые проверки в отношении граждан проводятся в случае:</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обнаружения муниципальным инспектором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w:t>
      </w:r>
      <w:r w:rsidRPr="00B14B23">
        <w:rPr>
          <w:rFonts w:ascii="Times New Roman" w:eastAsia="Times New Roman" w:hAnsi="Times New Roman" w:cs="Times New Roman"/>
          <w:b/>
          <w:bCs/>
          <w:sz w:val="24"/>
          <w:szCs w:val="24"/>
          <w:lang w:eastAsia="ru-RU"/>
        </w:rPr>
        <w:t xml:space="preserve"> </w:t>
      </w:r>
      <w:r w:rsidRPr="00B14B23">
        <w:rPr>
          <w:rFonts w:ascii="Times New Roman" w:eastAsia="Times New Roman" w:hAnsi="Times New Roman" w:cs="Times New Roman"/>
          <w:bCs/>
          <w:sz w:val="24"/>
          <w:szCs w:val="24"/>
          <w:lang w:eastAsia="ru-RU"/>
        </w:rPr>
        <w:t>осуществления проверки исполнения предписания об устранении нарушений земельного законодательства, выданного ранее</w:t>
      </w:r>
      <w:r w:rsidRPr="00B14B23">
        <w:rPr>
          <w:rFonts w:ascii="Times New Roman" w:eastAsia="Times New Roman" w:hAnsi="Times New Roman" w:cs="Times New Roman"/>
          <w:sz w:val="24"/>
          <w:szCs w:val="24"/>
          <w:lang w:eastAsia="ru-RU"/>
        </w:rPr>
        <w:t>.</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shd w:val="clear" w:color="auto" w:fill="FFFFFF"/>
          <w:lang w:eastAsia="ru-RU"/>
        </w:rPr>
        <w:t>-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Внеплановые проверки в отношении граждан проводятся на основании распоряжений администрации.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3.3.2. Внеплановые проверки юридических лиц и индивидуальных предпринимателей проводятся по основаниям:</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 xml:space="preserve">- установленным </w:t>
      </w:r>
      <w:proofErr w:type="spellStart"/>
      <w:r w:rsidRPr="00B14B23">
        <w:rPr>
          <w:rFonts w:ascii="Times New Roman" w:eastAsia="Times New Roman" w:hAnsi="Times New Roman" w:cs="Times New Roman"/>
          <w:sz w:val="24"/>
          <w:szCs w:val="24"/>
          <w:lang w:eastAsia="ru-RU"/>
        </w:rPr>
        <w:t>пп</w:t>
      </w:r>
      <w:proofErr w:type="spellEnd"/>
      <w:r w:rsidRPr="00B14B23">
        <w:rPr>
          <w:rFonts w:ascii="Times New Roman" w:eastAsia="Times New Roman" w:hAnsi="Times New Roman" w:cs="Times New Roman"/>
          <w:sz w:val="24"/>
          <w:szCs w:val="24"/>
          <w:lang w:eastAsia="ru-RU"/>
        </w:rPr>
        <w:t>. 1,2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14B23" w:rsidRPr="00B14B23" w:rsidRDefault="00B14B23" w:rsidP="00B14B23">
      <w:pPr>
        <w:spacing w:after="0" w:line="240" w:lineRule="auto"/>
        <w:ind w:firstLine="708"/>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 xml:space="preserve">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w:t>
      </w:r>
      <w:r w:rsidRPr="00B14B23">
        <w:rPr>
          <w:rFonts w:ascii="Times New Roman" w:eastAsia="Times New Roman" w:hAnsi="Times New Roman" w:cs="Times New Roman"/>
          <w:sz w:val="24"/>
          <w:szCs w:val="24"/>
          <w:lang w:eastAsia="ru-RU"/>
        </w:rPr>
        <w:lastRenderedPageBreak/>
        <w:t>проверок юридических лиц и индивидуальных предпринимателей в рамках муниципального</w:t>
      </w:r>
      <w:proofErr w:type="gramEnd"/>
      <w:r w:rsidRPr="00B14B23">
        <w:rPr>
          <w:rFonts w:ascii="Times New Roman" w:eastAsia="Times New Roman" w:hAnsi="Times New Roman" w:cs="Times New Roman"/>
          <w:sz w:val="24"/>
          <w:szCs w:val="24"/>
          <w:lang w:eastAsia="ru-RU"/>
        </w:rPr>
        <w:t xml:space="preserve"> </w:t>
      </w:r>
      <w:proofErr w:type="gramStart"/>
      <w:r w:rsidRPr="00B14B23">
        <w:rPr>
          <w:rFonts w:ascii="Times New Roman" w:eastAsia="Times New Roman" w:hAnsi="Times New Roman" w:cs="Times New Roman"/>
          <w:sz w:val="24"/>
          <w:szCs w:val="24"/>
          <w:lang w:eastAsia="ru-RU"/>
        </w:rPr>
        <w:t>земельного контроля, разрабатываемые в соответствии с </w:t>
      </w:r>
      <w:hyperlink r:id="rId13" w:history="1">
        <w:r w:rsidRPr="00B14B23">
          <w:rPr>
            <w:rFonts w:ascii="Times New Roman" w:eastAsia="Times New Roman" w:hAnsi="Times New Roman" w:cs="Times New Roman"/>
            <w:sz w:val="24"/>
            <w:szCs w:val="24"/>
            <w:lang w:eastAsia="ru-RU"/>
          </w:rPr>
          <w:t>Правилами</w:t>
        </w:r>
      </w:hyperlink>
      <w:r w:rsidRPr="00B14B23">
        <w:rPr>
          <w:rFonts w:ascii="Times New Roman" w:eastAsia="Times New Roman" w:hAnsi="Times New Roman" w:cs="Times New Roman"/>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B14B23">
        <w:rPr>
          <w:rFonts w:ascii="Times New Roman" w:eastAsia="Times New Roman" w:hAnsi="Times New Roman" w:cs="Times New Roman"/>
          <w:sz w:val="24"/>
          <w:szCs w:val="24"/>
          <w:lang w:eastAsia="ru-RU"/>
        </w:rPr>
        <w:t>", согласовываются с территориальными органами федеральных органов исполнительной власти, осуществляющих государственный земельный надзор.</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3.3.3. Внеплановая выездная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B14B23" w:rsidRPr="00B14B23" w:rsidRDefault="00B14B23" w:rsidP="00B14B23">
      <w:pPr>
        <w:spacing w:after="0" w:line="240" w:lineRule="auto"/>
        <w:ind w:firstLine="708"/>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Согласование органами прокуратуры проведения внеплановых проверок в</w:t>
      </w:r>
      <w:r w:rsidRPr="00B14B23">
        <w:rPr>
          <w:rFonts w:ascii="Times New Roman" w:eastAsia="Times New Roman" w:hAnsi="Times New Roman" w:cs="Times New Roman"/>
          <w:sz w:val="24"/>
          <w:szCs w:val="24"/>
          <w:lang w:eastAsia="ru-RU"/>
        </w:rPr>
        <w:br/>
        <w:t>отношении граждан, органов государственной власти и органов местного самоуправления</w:t>
      </w:r>
      <w:r w:rsidRPr="00B14B23">
        <w:rPr>
          <w:rFonts w:ascii="Times New Roman" w:eastAsia="Times New Roman" w:hAnsi="Times New Roman" w:cs="Times New Roman"/>
          <w:sz w:val="24"/>
          <w:szCs w:val="24"/>
          <w:lang w:eastAsia="ru-RU"/>
        </w:rPr>
        <w:br/>
        <w:t>не требуется.</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3.4. Внеплановые и плановые проверки в отношении юридических лиц и индивидуальных предпринимателей проводятся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3.5. О проведении проверки соблюдения земельного законодательства гражданин уведомляется в срок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 (телефонограммой, вручением лично под роспись).</w:t>
      </w:r>
    </w:p>
    <w:p w:rsidR="00B14B23" w:rsidRPr="00B14B23" w:rsidRDefault="00B14B23" w:rsidP="00B14B23">
      <w:pPr>
        <w:tabs>
          <w:tab w:val="left" w:pos="1140"/>
        </w:tabs>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3.6. Гражданин уведомляется о проведении проверки посредством направления уведомления о проведении проверки соблюдения требований земельного законодательства (Приложение № 1).</w:t>
      </w:r>
    </w:p>
    <w:p w:rsidR="00B14B23" w:rsidRPr="00B14B23" w:rsidRDefault="00B14B23" w:rsidP="00B14B23">
      <w:pPr>
        <w:spacing w:after="0" w:line="240" w:lineRule="auto"/>
        <w:ind w:firstLine="708"/>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3.7. </w:t>
      </w:r>
      <w:proofErr w:type="gramStart"/>
      <w:r w:rsidRPr="00B14B23">
        <w:rPr>
          <w:rFonts w:ascii="Times New Roman" w:eastAsia="Times New Roman" w:hAnsi="Times New Roman" w:cs="Times New Roman"/>
          <w:color w:val="000000"/>
          <w:sz w:val="24"/>
          <w:szCs w:val="24"/>
          <w:shd w:val="clear" w:color="auto" w:fill="FFFFFF"/>
          <w:lang w:eastAsia="ru-RU"/>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(причинение вреда жизни, здоровью</w:t>
      </w:r>
      <w:proofErr w:type="gramEnd"/>
      <w:r w:rsidRPr="00B14B23">
        <w:rPr>
          <w:rFonts w:ascii="Times New Roman" w:eastAsia="Times New Roman" w:hAnsi="Times New Roman" w:cs="Times New Roman"/>
          <w:color w:val="000000"/>
          <w:sz w:val="24"/>
          <w:szCs w:val="24"/>
          <w:shd w:val="clear" w:color="auto" w:fill="FFFFFF"/>
          <w:lang w:eastAsia="ru-RU"/>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B14B23">
        <w:rPr>
          <w:rFonts w:ascii="Times New Roman" w:eastAsia="Calibri" w:hAnsi="Times New Roman" w:cs="Times New Roman"/>
          <w:color w:val="000000"/>
          <w:sz w:val="24"/>
          <w:szCs w:val="24"/>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B14B23">
        <w:rPr>
          <w:rFonts w:ascii="Times New Roman" w:eastAsia="Times New Roman" w:hAnsi="Times New Roman" w:cs="Times New Roman"/>
          <w:color w:val="000000"/>
          <w:sz w:val="24"/>
          <w:szCs w:val="24"/>
          <w:shd w:val="clear" w:color="auto" w:fill="FFFFFF"/>
          <w:lang w:eastAsia="ru-RU"/>
        </w:rPr>
        <w:t>».</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3.8. Юридические лица, индивидуальные предприниматели и граждане, в отношении которых проводится проверка, обязаны по требованию лица, проводящего проверку, обеспечить беспрепятственный доступ на территорию осматриваемого земельного участка, а также к находящимся на его территории объектам, обеспечить представление запрашиваемых документов.</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3.9. По результатам каждой проведенной проверки составляется Акт проверки соблюдения земельного законодательства в 2 экземплярах.</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Акт проверки гражданина составляется по форме согласно Приложению № 2.</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lastRenderedPageBreak/>
        <w:t>- Акт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РФ федеральным органом исполнительной власти.</w:t>
      </w:r>
    </w:p>
    <w:p w:rsidR="00B14B23" w:rsidRPr="00B14B23" w:rsidRDefault="00B14B23" w:rsidP="00B14B23">
      <w:pPr>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3.10. 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могут прилагаться: </w:t>
      </w:r>
      <w:proofErr w:type="spellStart"/>
      <w:r w:rsidRPr="00B14B23">
        <w:rPr>
          <w:rFonts w:ascii="Times New Roman" w:eastAsia="Times New Roman" w:hAnsi="Times New Roman" w:cs="Times New Roman"/>
          <w:sz w:val="24"/>
          <w:szCs w:val="24"/>
          <w:lang w:eastAsia="ru-RU"/>
        </w:rPr>
        <w:t>фототаблица</w:t>
      </w:r>
      <w:proofErr w:type="spellEnd"/>
      <w:r w:rsidRPr="00B14B23">
        <w:rPr>
          <w:rFonts w:ascii="Times New Roman" w:eastAsia="Times New Roman" w:hAnsi="Times New Roman" w:cs="Times New Roman"/>
          <w:sz w:val="24"/>
          <w:szCs w:val="24"/>
          <w:lang w:eastAsia="ru-RU"/>
        </w:rPr>
        <w:t xml:space="preserve"> с нумерацией каждого фотоснимка (Приложение № 3), обмер площади земельного участка (Приложение № 4) и иная информация, подтверждающая или опровергающая наличие нарушения земельного законодательства.</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3.11. Акт проверки в отношении граждан оформляется непосредственно после ее завершения в двух экземплярах, один из которых вручается гражданину под расписку о получении либо об отказе в получении. В случае отсутствия гражданина, а также в случае отказа проверяемого лица в получении акта, акт проверки направляется в течение 5 рабочих дней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3.12. Акт проверки в отношении юридического лица, индивидуального предпринимателя оформляется и направляется проверяемым лицам, а также лицам, определённым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порядком и сроками, установленными данным законом.</w:t>
      </w:r>
    </w:p>
    <w:p w:rsidR="00B14B23" w:rsidRPr="00B14B23" w:rsidRDefault="00B14B23" w:rsidP="00B14B2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4. Меры, принимаемые муниципальным земельным инспектором</w:t>
      </w:r>
    </w:p>
    <w:p w:rsidR="00B14B23" w:rsidRPr="00B14B23" w:rsidRDefault="00B14B23" w:rsidP="00B14B2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в отношении фактов нарушений, выявленных при проведении проверки</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земельный инспектор, проводивший проверку, в пределах полномочий обязан:</w:t>
      </w:r>
    </w:p>
    <w:p w:rsidR="00B14B23" w:rsidRPr="00B14B23" w:rsidRDefault="00B14B23" w:rsidP="00B14B23">
      <w:pPr>
        <w:spacing w:after="0" w:line="240" w:lineRule="auto"/>
        <w:ind w:firstLine="540"/>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w:t>
      </w:r>
      <w:proofErr w:type="gramEnd"/>
      <w:r w:rsidRPr="00B14B23">
        <w:rPr>
          <w:rFonts w:ascii="Times New Roman" w:eastAsia="Times New Roman" w:hAnsi="Times New Roman" w:cs="Times New Roman"/>
          <w:sz w:val="24"/>
          <w:szCs w:val="24"/>
          <w:lang w:eastAsia="ru-RU"/>
        </w:rPr>
        <w:t xml:space="preserve">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2)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14B23">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14B23">
        <w:rPr>
          <w:rFonts w:ascii="Times New Roman" w:eastAsia="Times New Roman" w:hAnsi="Times New Roman" w:cs="Times New Roman"/>
          <w:sz w:val="24"/>
          <w:szCs w:val="24"/>
          <w:lang w:eastAsia="ru-RU"/>
        </w:rPr>
        <w:t xml:space="preserve">, научное, культурное значение, входящим в состав </w:t>
      </w:r>
      <w:r w:rsidRPr="00B14B23">
        <w:rPr>
          <w:rFonts w:ascii="Times New Roman" w:eastAsia="Times New Roman" w:hAnsi="Times New Roman" w:cs="Times New Roman"/>
          <w:sz w:val="24"/>
          <w:szCs w:val="24"/>
          <w:lang w:eastAsia="ru-RU"/>
        </w:rPr>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4) в случае выявления административных правонарушений, предусмотренных </w:t>
      </w:r>
      <w:hyperlink r:id="rId14" w:history="1">
        <w:r w:rsidRPr="00B14B23">
          <w:rPr>
            <w:rFonts w:ascii="Times New Roman" w:eastAsia="Times New Roman" w:hAnsi="Times New Roman" w:cs="Times New Roman"/>
            <w:sz w:val="24"/>
            <w:szCs w:val="24"/>
            <w:lang w:eastAsia="ru-RU"/>
          </w:rPr>
          <w:t>ч.1 ст. 19.4</w:t>
        </w:r>
      </w:hyperlink>
      <w:r w:rsidRPr="00B14B23">
        <w:rPr>
          <w:rFonts w:ascii="Times New Roman" w:eastAsia="Times New Roman" w:hAnsi="Times New Roman" w:cs="Times New Roman"/>
          <w:sz w:val="24"/>
          <w:szCs w:val="24"/>
          <w:lang w:eastAsia="ru-RU"/>
        </w:rPr>
        <w:t xml:space="preserve">, </w:t>
      </w:r>
      <w:hyperlink r:id="rId15" w:history="1">
        <w:r w:rsidRPr="00B14B23">
          <w:rPr>
            <w:rFonts w:ascii="Times New Roman" w:eastAsia="Times New Roman" w:hAnsi="Times New Roman" w:cs="Times New Roman"/>
            <w:sz w:val="24"/>
            <w:szCs w:val="24"/>
            <w:lang w:eastAsia="ru-RU"/>
          </w:rPr>
          <w:t>ч. 1 ст. 19.4.1</w:t>
        </w:r>
      </w:hyperlink>
      <w:r w:rsidRPr="00B14B23">
        <w:rPr>
          <w:rFonts w:ascii="Times New Roman" w:eastAsia="Times New Roman" w:hAnsi="Times New Roman" w:cs="Times New Roman"/>
          <w:sz w:val="24"/>
          <w:szCs w:val="24"/>
          <w:lang w:eastAsia="ru-RU"/>
        </w:rPr>
        <w:t xml:space="preserve">, </w:t>
      </w:r>
      <w:hyperlink r:id="rId16" w:history="1">
        <w:r w:rsidRPr="00B14B23">
          <w:rPr>
            <w:rFonts w:ascii="Times New Roman" w:eastAsia="Times New Roman" w:hAnsi="Times New Roman" w:cs="Times New Roman"/>
            <w:sz w:val="24"/>
            <w:szCs w:val="24"/>
            <w:lang w:eastAsia="ru-RU"/>
          </w:rPr>
          <w:t>ч. 1 ст. 19.5</w:t>
        </w:r>
      </w:hyperlink>
      <w:r w:rsidRPr="00B14B23">
        <w:rPr>
          <w:rFonts w:ascii="Times New Roman" w:eastAsia="Times New Roman" w:hAnsi="Times New Roman" w:cs="Times New Roman"/>
          <w:sz w:val="24"/>
          <w:szCs w:val="24"/>
          <w:lang w:eastAsia="ru-RU"/>
        </w:rPr>
        <w:t xml:space="preserve">, </w:t>
      </w:r>
      <w:hyperlink r:id="rId17" w:history="1">
        <w:r w:rsidRPr="00B14B23">
          <w:rPr>
            <w:rFonts w:ascii="Times New Roman" w:eastAsia="Times New Roman" w:hAnsi="Times New Roman" w:cs="Times New Roman"/>
            <w:sz w:val="24"/>
            <w:szCs w:val="24"/>
            <w:lang w:eastAsia="ru-RU"/>
          </w:rPr>
          <w:t>ст. 19.7</w:t>
        </w:r>
      </w:hyperlink>
      <w:r w:rsidRPr="00B14B23">
        <w:rPr>
          <w:rFonts w:ascii="Times New Roman" w:eastAsia="Times New Roman" w:hAnsi="Times New Roman" w:cs="Times New Roman"/>
          <w:sz w:val="24"/>
          <w:szCs w:val="24"/>
          <w:lang w:eastAsia="ru-RU"/>
        </w:rPr>
        <w:t xml:space="preserve"> КоАП РФ направить полученные в ходе проверки материалы должностным лицам администрации, имеющим право составлять протоколы об административных правонарушениях.</w:t>
      </w:r>
    </w:p>
    <w:p w:rsidR="00B14B23" w:rsidRPr="00B14B23" w:rsidRDefault="00B14B23" w:rsidP="00B14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Протокол об административном правонарушении направляется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B14B23" w:rsidRPr="00B14B23" w:rsidRDefault="00B14B23" w:rsidP="00B14B23">
      <w:pPr>
        <w:spacing w:after="0" w:line="240" w:lineRule="auto"/>
        <w:ind w:firstLine="709"/>
        <w:jc w:val="center"/>
        <w:rPr>
          <w:rFonts w:ascii="Times New Roman" w:eastAsia="Times New Roman" w:hAnsi="Times New Roman" w:cs="Times New Roman"/>
          <w:b/>
          <w:sz w:val="24"/>
          <w:szCs w:val="20"/>
          <w:lang w:eastAsia="ru-RU"/>
        </w:rPr>
      </w:pPr>
      <w:r w:rsidRPr="00B14B23">
        <w:rPr>
          <w:rFonts w:ascii="Times New Roman" w:eastAsia="Times New Roman" w:hAnsi="Times New Roman" w:cs="Times New Roman"/>
          <w:b/>
          <w:sz w:val="24"/>
          <w:szCs w:val="20"/>
          <w:lang w:eastAsia="ru-RU"/>
        </w:rPr>
        <w:t>5. Ведение учета проверок соблюдения земельного законодательства</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Специалист ведет учет проверок соблюдения земельного законодательства в соответствующей книге учёта проверок (приложение № 5).</w:t>
      </w: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4B23" w:rsidRPr="00B14B23" w:rsidRDefault="00B14B23" w:rsidP="00B14B23">
      <w:pPr>
        <w:tabs>
          <w:tab w:val="left" w:pos="1140"/>
        </w:tabs>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Приложение № 1(рекомендуемое)</w:t>
      </w:r>
    </w:p>
    <w:p w:rsidR="00B14B23" w:rsidRPr="00B14B23" w:rsidRDefault="00B14B23" w:rsidP="00B14B23">
      <w:pPr>
        <w:tabs>
          <w:tab w:val="left" w:pos="1140"/>
        </w:tabs>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Уведомление</w:t>
      </w:r>
    </w:p>
    <w:p w:rsidR="00B14B23" w:rsidRPr="00B14B23" w:rsidRDefault="00B14B23" w:rsidP="00B14B23">
      <w:pPr>
        <w:tabs>
          <w:tab w:val="left" w:pos="1140"/>
        </w:tabs>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 проведении проверки соблюдения требований земельного законодательства</w:t>
      </w:r>
    </w:p>
    <w:p w:rsidR="00B14B23" w:rsidRPr="00B14B23" w:rsidRDefault="00B14B23" w:rsidP="00B14B23">
      <w:pPr>
        <w:tabs>
          <w:tab w:val="left" w:pos="1140"/>
        </w:tabs>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В соответствии со ст. 72 Земельного кодекса РФ, Положением о муниципальном земельном контроле, утвержденном постановлением администрации городского поселения Зеленоборский Кандалакшского района </w:t>
      </w:r>
      <w:proofErr w:type="gramStart"/>
      <w:r w:rsidRPr="00B14B23">
        <w:rPr>
          <w:rFonts w:ascii="Times New Roman" w:eastAsia="Times New Roman" w:hAnsi="Times New Roman" w:cs="Times New Roman"/>
          <w:sz w:val="24"/>
          <w:szCs w:val="24"/>
          <w:lang w:eastAsia="ru-RU"/>
        </w:rPr>
        <w:t>от</w:t>
      </w:r>
      <w:proofErr w:type="gramEnd"/>
      <w:r w:rsidRPr="00B14B23">
        <w:rPr>
          <w:rFonts w:ascii="Times New Roman" w:eastAsia="Times New Roman" w:hAnsi="Times New Roman" w:cs="Times New Roman"/>
          <w:sz w:val="24"/>
          <w:szCs w:val="24"/>
          <w:lang w:eastAsia="ru-RU"/>
        </w:rPr>
        <w:t xml:space="preserve"> __________ №_____, </w:t>
      </w:r>
      <w:proofErr w:type="gramStart"/>
      <w:r w:rsidRPr="00B14B23">
        <w:rPr>
          <w:rFonts w:ascii="Times New Roman" w:eastAsia="Times New Roman" w:hAnsi="Times New Roman" w:cs="Times New Roman"/>
          <w:sz w:val="24"/>
          <w:szCs w:val="24"/>
          <w:lang w:eastAsia="ru-RU"/>
        </w:rPr>
        <w:t>распоряжением</w:t>
      </w:r>
      <w:proofErr w:type="gramEnd"/>
      <w:r w:rsidRPr="00B14B23">
        <w:rPr>
          <w:rFonts w:ascii="Times New Roman" w:eastAsia="Times New Roman" w:hAnsi="Times New Roman" w:cs="Times New Roman"/>
          <w:sz w:val="24"/>
          <w:szCs w:val="24"/>
          <w:vertAlign w:val="superscript"/>
          <w:lang w:eastAsia="ru-RU"/>
        </w:rPr>
        <w:endnoteReference w:id="1"/>
      </w:r>
      <w:r w:rsidRPr="00B14B23">
        <w:rPr>
          <w:rFonts w:ascii="Times New Roman" w:eastAsia="Times New Roman" w:hAnsi="Times New Roman" w:cs="Times New Roman"/>
          <w:sz w:val="24"/>
          <w:szCs w:val="24"/>
          <w:lang w:eastAsia="ru-RU"/>
        </w:rPr>
        <w:t xml:space="preserve"> ______ сообщаем, что </w:t>
      </w:r>
      <w:r w:rsidRPr="00B14B23">
        <w:rPr>
          <w:rFonts w:ascii="Times New Roman" w:eastAsia="Times New Roman" w:hAnsi="Times New Roman" w:cs="Times New Roman"/>
          <w:b/>
          <w:sz w:val="24"/>
          <w:szCs w:val="24"/>
          <w:lang w:eastAsia="ru-RU"/>
        </w:rPr>
        <w:t xml:space="preserve">«___» _______ 20___ года </w:t>
      </w:r>
      <w:r w:rsidRPr="00B14B23">
        <w:rPr>
          <w:rFonts w:ascii="Times New Roman" w:eastAsia="Times New Roman" w:hAnsi="Times New Roman" w:cs="Times New Roman"/>
          <w:sz w:val="24"/>
          <w:szCs w:val="24"/>
          <w:lang w:eastAsia="ru-RU"/>
        </w:rPr>
        <w:t>состоится проверка соблюдения требований земельного законодательства при использовании Вами земельного участка, расположенного по адресу: _________________ в целях ________________.</w:t>
      </w:r>
    </w:p>
    <w:p w:rsidR="00B14B23" w:rsidRPr="00B14B23" w:rsidRDefault="00B14B23" w:rsidP="00B14B23">
      <w:pPr>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В связи с этим прошу Вас прибыть </w:t>
      </w:r>
      <w:r w:rsidRPr="00B14B23">
        <w:rPr>
          <w:rFonts w:ascii="Times New Roman" w:eastAsia="Times New Roman" w:hAnsi="Times New Roman" w:cs="Times New Roman"/>
          <w:b/>
          <w:sz w:val="24"/>
          <w:szCs w:val="24"/>
          <w:lang w:eastAsia="ru-RU"/>
        </w:rPr>
        <w:t xml:space="preserve">«___» </w:t>
      </w:r>
      <w:r w:rsidRPr="00B14B23">
        <w:rPr>
          <w:rFonts w:ascii="Times New Roman" w:eastAsia="Times New Roman" w:hAnsi="Times New Roman" w:cs="Times New Roman"/>
          <w:sz w:val="24"/>
          <w:szCs w:val="24"/>
          <w:lang w:eastAsia="ru-RU"/>
        </w:rPr>
        <w:t xml:space="preserve">_______ 20___ года </w:t>
      </w:r>
      <w:proofErr w:type="gramStart"/>
      <w:r w:rsidRPr="00B14B23">
        <w:rPr>
          <w:rFonts w:ascii="Times New Roman" w:eastAsia="Times New Roman" w:hAnsi="Times New Roman" w:cs="Times New Roman"/>
          <w:sz w:val="24"/>
          <w:szCs w:val="24"/>
          <w:lang w:eastAsia="ru-RU"/>
        </w:rPr>
        <w:t>в</w:t>
      </w:r>
      <w:proofErr w:type="gramEnd"/>
      <w:r w:rsidRPr="00B14B23">
        <w:rPr>
          <w:rFonts w:ascii="Times New Roman" w:eastAsia="Times New Roman" w:hAnsi="Times New Roman" w:cs="Times New Roman"/>
          <w:sz w:val="24"/>
          <w:szCs w:val="24"/>
          <w:lang w:eastAsia="ru-RU"/>
        </w:rPr>
        <w:t xml:space="preserve"> ___ </w:t>
      </w:r>
      <w:proofErr w:type="gramStart"/>
      <w:r w:rsidRPr="00B14B23">
        <w:rPr>
          <w:rFonts w:ascii="Times New Roman" w:eastAsia="Times New Roman" w:hAnsi="Times New Roman" w:cs="Times New Roman"/>
          <w:sz w:val="24"/>
          <w:szCs w:val="24"/>
          <w:lang w:eastAsia="ru-RU"/>
        </w:rPr>
        <w:t>часов</w:t>
      </w:r>
      <w:proofErr w:type="gramEnd"/>
      <w:r w:rsidRPr="00B14B23">
        <w:rPr>
          <w:rFonts w:ascii="Times New Roman" w:eastAsia="Times New Roman" w:hAnsi="Times New Roman" w:cs="Times New Roman"/>
          <w:sz w:val="24"/>
          <w:szCs w:val="24"/>
          <w:lang w:eastAsia="ru-RU"/>
        </w:rPr>
        <w:t xml:space="preserve"> ___ минут</w:t>
      </w:r>
      <w:r w:rsidRPr="00B14B23">
        <w:rPr>
          <w:rFonts w:ascii="Times New Roman" w:eastAsia="Times New Roman" w:hAnsi="Times New Roman" w:cs="Times New Roman"/>
          <w:b/>
          <w:sz w:val="24"/>
          <w:szCs w:val="24"/>
          <w:lang w:eastAsia="ru-RU"/>
        </w:rPr>
        <w:t xml:space="preserve"> </w:t>
      </w:r>
      <w:r w:rsidRPr="00B14B23">
        <w:rPr>
          <w:rFonts w:ascii="Times New Roman" w:eastAsia="Times New Roman" w:hAnsi="Times New Roman" w:cs="Times New Roman"/>
          <w:sz w:val="24"/>
          <w:szCs w:val="24"/>
          <w:lang w:eastAsia="ru-RU"/>
        </w:rPr>
        <w:t xml:space="preserve">для проведения проверки по адресу: ______________ и представить правоустанавливающие, </w:t>
      </w:r>
      <w:proofErr w:type="spellStart"/>
      <w:r w:rsidRPr="00B14B23">
        <w:rPr>
          <w:rFonts w:ascii="Times New Roman" w:eastAsia="Times New Roman" w:hAnsi="Times New Roman" w:cs="Times New Roman"/>
          <w:sz w:val="24"/>
          <w:szCs w:val="24"/>
          <w:lang w:eastAsia="ru-RU"/>
        </w:rPr>
        <w:t>правоудостоверяющие</w:t>
      </w:r>
      <w:proofErr w:type="spellEnd"/>
      <w:r w:rsidRPr="00B14B23">
        <w:rPr>
          <w:rFonts w:ascii="Times New Roman" w:eastAsia="Times New Roman" w:hAnsi="Times New Roman" w:cs="Times New Roman"/>
          <w:sz w:val="24"/>
          <w:szCs w:val="24"/>
          <w:lang w:eastAsia="ru-RU"/>
        </w:rPr>
        <w:t>, иные документы на используемый земельный участок.</w:t>
      </w:r>
    </w:p>
    <w:p w:rsidR="00B14B23" w:rsidRPr="00B14B23" w:rsidRDefault="00B14B23" w:rsidP="00B14B23">
      <w:pPr>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При себе иметь документ, удостоверяющий личность (паспорт).</w:t>
      </w:r>
    </w:p>
    <w:p w:rsidR="00B14B23" w:rsidRPr="00B14B23" w:rsidRDefault="00B14B23" w:rsidP="00B14B23">
      <w:pPr>
        <w:spacing w:after="0" w:line="240" w:lineRule="auto"/>
        <w:ind w:firstLine="540"/>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 соответствии со ст. 19.7 Кодекса РФ « Об административных правонарушениях» за непредставление, несвоевременное предоставление, либо предоставление сведений (информации) не в полном объеме, в искаженном виде, предусмотрена ответственность в виде административного штрафа.</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Приложение № 2</w:t>
      </w:r>
    </w:p>
    <w:p w:rsidR="00B14B23" w:rsidRPr="00B14B23" w:rsidRDefault="00B14B23" w:rsidP="00B14B23">
      <w:pPr>
        <w:spacing w:after="0" w:line="240" w:lineRule="auto"/>
        <w:ind w:firstLine="360"/>
        <w:jc w:val="center"/>
        <w:rPr>
          <w:rFonts w:ascii="Times New Roman" w:eastAsia="Times New Roman" w:hAnsi="Times New Roman" w:cs="Times New Roman"/>
          <w:sz w:val="24"/>
          <w:szCs w:val="20"/>
          <w:lang w:eastAsia="ru-RU"/>
        </w:rPr>
      </w:pPr>
      <w:r w:rsidRPr="00B14B23">
        <w:rPr>
          <w:rFonts w:ascii="Times New Roman" w:eastAsia="Times New Roman" w:hAnsi="Times New Roman" w:cs="Times New Roman"/>
          <w:sz w:val="24"/>
          <w:szCs w:val="20"/>
          <w:lang w:eastAsia="ru-RU"/>
        </w:rPr>
        <w:t>Администрация городского поселения Зеленоборский Кандалакшского района</w:t>
      </w:r>
    </w:p>
    <w:p w:rsidR="00B14B23" w:rsidRPr="00B14B23" w:rsidRDefault="00B14B23" w:rsidP="00B14B23">
      <w:pPr>
        <w:spacing w:after="0" w:line="240" w:lineRule="auto"/>
        <w:ind w:firstLine="360"/>
        <w:jc w:val="center"/>
        <w:rPr>
          <w:rFonts w:ascii="Times New Roman" w:eastAsia="Times New Roman" w:hAnsi="Times New Roman" w:cs="Times New Roman"/>
          <w:sz w:val="24"/>
          <w:szCs w:val="20"/>
          <w:lang w:eastAsia="ru-RU"/>
        </w:rPr>
      </w:pPr>
    </w:p>
    <w:p w:rsidR="00B14B23" w:rsidRPr="00B14B23" w:rsidRDefault="00B14B23" w:rsidP="00B14B23">
      <w:pPr>
        <w:spacing w:after="0" w:line="240" w:lineRule="auto"/>
        <w:jc w:val="center"/>
        <w:rPr>
          <w:rFonts w:ascii="Times New Roman" w:eastAsia="Times New Roman" w:hAnsi="Times New Roman" w:cs="Times New Roman"/>
          <w:b/>
          <w:sz w:val="24"/>
          <w:szCs w:val="20"/>
          <w:lang w:eastAsia="ru-RU"/>
        </w:rPr>
      </w:pPr>
      <w:r w:rsidRPr="00B14B23">
        <w:rPr>
          <w:rFonts w:ascii="Times New Roman" w:eastAsia="Times New Roman" w:hAnsi="Times New Roman" w:cs="Times New Roman"/>
          <w:b/>
          <w:sz w:val="24"/>
          <w:szCs w:val="20"/>
          <w:lang w:eastAsia="ru-RU"/>
        </w:rPr>
        <w:t>Муниципальный земельный контроль</w:t>
      </w:r>
    </w:p>
    <w:p w:rsidR="00B14B23" w:rsidRPr="00B14B23" w:rsidRDefault="00B14B23" w:rsidP="00B14B23">
      <w:pPr>
        <w:spacing w:after="0" w:line="240" w:lineRule="auto"/>
        <w:jc w:val="center"/>
        <w:rPr>
          <w:rFonts w:ascii="Times New Roman" w:eastAsia="Times New Roman" w:hAnsi="Times New Roman" w:cs="Times New Roman"/>
          <w:b/>
          <w:sz w:val="24"/>
          <w:szCs w:val="20"/>
          <w:lang w:eastAsia="ru-RU"/>
        </w:rPr>
      </w:pPr>
    </w:p>
    <w:p w:rsidR="00B14B23" w:rsidRPr="00B14B23" w:rsidRDefault="00B14B23" w:rsidP="00B14B23">
      <w:pPr>
        <w:spacing w:after="0" w:line="240" w:lineRule="auto"/>
        <w:jc w:val="center"/>
        <w:rPr>
          <w:rFonts w:ascii="Times New Roman" w:eastAsia="Times New Roman" w:hAnsi="Times New Roman" w:cs="Times New Roman"/>
          <w:b/>
          <w:sz w:val="28"/>
          <w:szCs w:val="20"/>
          <w:lang w:eastAsia="ru-RU"/>
        </w:rPr>
      </w:pPr>
      <w:r w:rsidRPr="00B14B23">
        <w:rPr>
          <w:rFonts w:ascii="Times New Roman" w:eastAsia="Times New Roman" w:hAnsi="Times New Roman" w:cs="Times New Roman"/>
          <w:b/>
          <w:sz w:val="28"/>
          <w:szCs w:val="20"/>
          <w:lang w:eastAsia="ru-RU"/>
        </w:rPr>
        <w:t xml:space="preserve">А К Т </w:t>
      </w:r>
    </w:p>
    <w:p w:rsidR="00B14B23" w:rsidRPr="00B14B23" w:rsidRDefault="00B14B23" w:rsidP="00B14B23">
      <w:pPr>
        <w:spacing w:after="0" w:line="240" w:lineRule="auto"/>
        <w:jc w:val="center"/>
        <w:rPr>
          <w:rFonts w:ascii="Times New Roman" w:eastAsia="Times New Roman" w:hAnsi="Times New Roman" w:cs="Times New Roman"/>
          <w:b/>
          <w:sz w:val="28"/>
          <w:szCs w:val="20"/>
          <w:lang w:eastAsia="ru-RU"/>
        </w:rPr>
      </w:pPr>
      <w:r w:rsidRPr="00B14B23">
        <w:rPr>
          <w:rFonts w:ascii="Times New Roman" w:eastAsia="Times New Roman" w:hAnsi="Times New Roman" w:cs="Times New Roman"/>
          <w:b/>
          <w:sz w:val="28"/>
          <w:szCs w:val="20"/>
          <w:lang w:eastAsia="ru-RU"/>
        </w:rPr>
        <w:t>проверки соблюдения земельного законодательства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 «___»________________20__г. №____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Время проверки «__»час «__»мин. Место составления акта______________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lang w:eastAsia="ru-RU"/>
        </w:rPr>
        <w:t>Муниципальным инспектором по осуществлению земельного контроля_____________________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(должность, Ф.И.О. лица, составившего акт)</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на основании распоряжения от «__»________20__г. №______ была проведена проверка в отношении:___________________________________________________________________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vertAlign w:val="superscript"/>
          <w:lang w:eastAsia="ru-RU"/>
        </w:rPr>
        <w:t>(Ф.И.О. гражданина)</w:t>
      </w:r>
    </w:p>
    <w:p w:rsidR="00B14B23" w:rsidRPr="00B14B23" w:rsidRDefault="00B14B23" w:rsidP="00B14B23">
      <w:pPr>
        <w:spacing w:after="0" w:line="240" w:lineRule="auto"/>
        <w:jc w:val="both"/>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соблюдения земельного законодательства на земельном участке, расположенном по адресу:_______________________________________________площадью___________кв.м, используемого_____________________________________________________________________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(Ф.И.О. гражданина, паспортные данные, адрес местожительства, телефон)</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vertAlign w:val="superscript"/>
          <w:lang w:eastAsia="ru-RU"/>
        </w:rPr>
        <w:t xml:space="preserve">____________________________________________________________________________________________________________________ </w:t>
      </w:r>
      <w:r w:rsidRPr="00B14B23">
        <w:rPr>
          <w:rFonts w:ascii="Times New Roman" w:eastAsia="Times New Roman" w:hAnsi="Times New Roman" w:cs="Times New Roman"/>
          <w:sz w:val="24"/>
          <w:szCs w:val="24"/>
          <w:lang w:eastAsia="ru-RU"/>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lang w:eastAsia="ru-RU"/>
        </w:rPr>
        <w:t xml:space="preserve">Проверкой установлено: ________________________________________________________ </w:t>
      </w:r>
      <w:r w:rsidRPr="00B14B23">
        <w:rPr>
          <w:rFonts w:ascii="Times New Roman" w:eastAsia="Times New Roman" w:hAnsi="Times New Roman" w:cs="Times New Roman"/>
          <w:sz w:val="24"/>
          <w:szCs w:val="24"/>
          <w:vertAlign w:val="superscript"/>
          <w:lang w:eastAsia="ru-RU"/>
        </w:rPr>
        <w:t>(описание территории, строений, сооружении, ограждения, межевых знаков и т. д.)</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_____________________________________________________________________________ </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__________________________________________________________________________________Объяснения физического лица по результатам проведенной проверки соблюдения земельного законодательства__________________________________________________________________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С текстом акта </w:t>
      </w:r>
      <w:proofErr w:type="gramStart"/>
      <w:r w:rsidRPr="00B14B23">
        <w:rPr>
          <w:rFonts w:ascii="Times New Roman" w:eastAsia="Times New Roman" w:hAnsi="Times New Roman" w:cs="Times New Roman"/>
          <w:sz w:val="24"/>
          <w:szCs w:val="24"/>
          <w:lang w:eastAsia="ru-RU"/>
        </w:rPr>
        <w:t>ознакомлен</w:t>
      </w:r>
      <w:proofErr w:type="gramEnd"/>
      <w:r w:rsidRPr="00B14B23">
        <w:rPr>
          <w:rFonts w:ascii="Times New Roman" w:eastAsia="Times New Roman" w:hAnsi="Times New Roman" w:cs="Times New Roman"/>
          <w:sz w:val="24"/>
          <w:szCs w:val="24"/>
          <w:lang w:eastAsia="ru-RU"/>
        </w:rPr>
        <w:t xml:space="preserve"> ___________________ 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(подпись) (Ф.И.О.)</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Копию акта получил ___________________ 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(подпись) (Ф.И.О.)</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К акту прилагается: ____________________________________________________________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_____________________________________________________________________________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Подпись муниципального инспектора,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составившего</w:t>
      </w:r>
      <w:proofErr w:type="gramEnd"/>
      <w:r w:rsidRPr="00B14B23">
        <w:rPr>
          <w:rFonts w:ascii="Times New Roman" w:eastAsia="Times New Roman" w:hAnsi="Times New Roman" w:cs="Times New Roman"/>
          <w:sz w:val="24"/>
          <w:szCs w:val="24"/>
          <w:lang w:eastAsia="ru-RU"/>
        </w:rPr>
        <w:t xml:space="preserve"> акт _________________ ____________________</w:t>
      </w:r>
    </w:p>
    <w:p w:rsidR="00B14B23" w:rsidRPr="00B14B23" w:rsidRDefault="00B14B23" w:rsidP="00B14B23">
      <w:pPr>
        <w:spacing w:after="0" w:line="240" w:lineRule="auto"/>
        <w:jc w:val="right"/>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(подпись) (Ф.И.О.)</w:t>
      </w: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Приложение № 3</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Администрация городского поселения Зеленоборский Кандалакшского района</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Муниципальный земельный контроль</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 xml:space="preserve">Ф О Т О Т А Б Л И </w:t>
      </w:r>
      <w:proofErr w:type="gramStart"/>
      <w:r w:rsidRPr="00B14B23">
        <w:rPr>
          <w:rFonts w:ascii="Times New Roman" w:eastAsia="Times New Roman" w:hAnsi="Times New Roman" w:cs="Times New Roman"/>
          <w:b/>
          <w:sz w:val="24"/>
          <w:szCs w:val="24"/>
          <w:lang w:eastAsia="ru-RU"/>
        </w:rPr>
        <w:t>Ц</w:t>
      </w:r>
      <w:proofErr w:type="gramEnd"/>
      <w:r w:rsidRPr="00B14B23">
        <w:rPr>
          <w:rFonts w:ascii="Times New Roman" w:eastAsia="Times New Roman" w:hAnsi="Times New Roman" w:cs="Times New Roman"/>
          <w:b/>
          <w:sz w:val="24"/>
          <w:szCs w:val="24"/>
          <w:lang w:eastAsia="ru-RU"/>
        </w:rPr>
        <w:t xml:space="preserve"> А</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приложение к акту проверки соблюдения земельного законодательства</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от «___»______________20__г. №_____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_____________________________________________________________________________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(Ф.И.О. должностного лица, наименование юридического лица, Ф.И.О. гражданина)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_____________________________________________________________________________ </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(адрес земельного участка)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___________________ 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(Подпись)</w:t>
      </w:r>
      <w:r w:rsidRPr="00B14B23">
        <w:rPr>
          <w:rFonts w:ascii="Times New Roman" w:eastAsia="Times New Roman" w:hAnsi="Times New Roman" w:cs="Times New Roman"/>
          <w:sz w:val="24"/>
          <w:szCs w:val="24"/>
          <w:lang w:eastAsia="ru-RU"/>
        </w:rPr>
        <w:t xml:space="preserve"> </w:t>
      </w:r>
      <w:r w:rsidRPr="00B14B23">
        <w:rPr>
          <w:rFonts w:ascii="Times New Roman" w:eastAsia="Times New Roman" w:hAnsi="Times New Roman" w:cs="Times New Roman"/>
          <w:sz w:val="24"/>
          <w:szCs w:val="24"/>
          <w:vertAlign w:val="superscript"/>
          <w:lang w:eastAsia="ru-RU"/>
        </w:rPr>
        <w:t>(Ф.И.О.)</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Приложение № 4</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Администрация городского поселения Зеленоборский Кандалакшского района</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Муниципальный земельный контроль</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Обмер площади земельного участка</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приложение к акту проверки соблюдения земельного законодательства</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от «___»_________________20__г. №___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Обмер земельного участка произвели: _____________________________________________________________________________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vertAlign w:val="superscript"/>
          <w:lang w:eastAsia="ru-RU"/>
        </w:rPr>
        <w:t>(должность, Ф.И.О. инспектора</w:t>
      </w:r>
      <w:proofErr w:type="gramEnd"/>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 </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производившего обмер земельного участка)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в присутствии________________________________________________________________</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(должность, наименование юридического лица, Ф.И.О. законного представителя юридического лица, Ф.И.О. физического лица)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 </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по адресу:____________________________________________________________________ </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(адрес земельного участка)</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_____________________________________________________________________________ </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Согласно обмеру площадь земельного участка составляет 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(_______________________________________________________________________) кв.м</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Расчет площади________________________________________________________________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_____________________________________________________________________________ </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Особые отметки_______________________________________________________________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Подписи лиц,</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proofErr w:type="gramStart"/>
      <w:r w:rsidRPr="00B14B23">
        <w:rPr>
          <w:rFonts w:ascii="Times New Roman" w:eastAsia="Times New Roman" w:hAnsi="Times New Roman" w:cs="Times New Roman"/>
          <w:sz w:val="24"/>
          <w:szCs w:val="24"/>
          <w:lang w:eastAsia="ru-RU"/>
        </w:rPr>
        <w:t>проводивших</w:t>
      </w:r>
      <w:proofErr w:type="gramEnd"/>
      <w:r w:rsidRPr="00B14B23">
        <w:rPr>
          <w:rFonts w:ascii="Times New Roman" w:eastAsia="Times New Roman" w:hAnsi="Times New Roman" w:cs="Times New Roman"/>
          <w:sz w:val="24"/>
          <w:szCs w:val="24"/>
          <w:lang w:eastAsia="ru-RU"/>
        </w:rPr>
        <w:t xml:space="preserve"> обмер __________________ __________________________________</w:t>
      </w:r>
    </w:p>
    <w:p w:rsidR="00B14B23" w:rsidRPr="00B14B23" w:rsidRDefault="00B14B23" w:rsidP="00B14B23">
      <w:pPr>
        <w:spacing w:after="0" w:line="240" w:lineRule="auto"/>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vertAlign w:val="superscript"/>
          <w:lang w:eastAsia="ru-RU"/>
        </w:rPr>
        <w:t xml:space="preserve"> (подпись) (Ф.И.О.)</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vertAlign w:val="superscript"/>
          <w:lang w:eastAsia="ru-RU"/>
        </w:rPr>
        <w:t xml:space="preserve"> ____________________________ ___________________________________________________ </w:t>
      </w:r>
    </w:p>
    <w:p w:rsidR="00B14B23" w:rsidRPr="00B14B23" w:rsidRDefault="00B14B23" w:rsidP="00B14B23">
      <w:pPr>
        <w:spacing w:after="0" w:line="240" w:lineRule="auto"/>
        <w:rPr>
          <w:rFonts w:ascii="Times New Roman" w:eastAsia="Times New Roman" w:hAnsi="Times New Roman" w:cs="Times New Roman"/>
          <w:sz w:val="24"/>
          <w:szCs w:val="24"/>
          <w:vertAlign w:val="superscript"/>
          <w:lang w:eastAsia="ru-RU"/>
        </w:rPr>
      </w:pPr>
      <w:r w:rsidRPr="00B14B23">
        <w:rPr>
          <w:rFonts w:ascii="Times New Roman" w:eastAsia="Times New Roman" w:hAnsi="Times New Roman" w:cs="Times New Roman"/>
          <w:sz w:val="24"/>
          <w:szCs w:val="24"/>
          <w:lang w:eastAsia="ru-RU"/>
        </w:rPr>
        <w:t xml:space="preserve"> </w:t>
      </w:r>
      <w:r w:rsidRPr="00B14B23">
        <w:rPr>
          <w:rFonts w:ascii="Times New Roman" w:eastAsia="Times New Roman" w:hAnsi="Times New Roman" w:cs="Times New Roman"/>
          <w:sz w:val="24"/>
          <w:szCs w:val="24"/>
          <w:vertAlign w:val="superscript"/>
          <w:lang w:eastAsia="ru-RU"/>
        </w:rPr>
        <w:t>(подпись) (Ф.И.О.)</w:t>
      </w:r>
    </w:p>
    <w:p w:rsidR="00B14B23" w:rsidRPr="00B14B23" w:rsidRDefault="00B14B23" w:rsidP="00B14B23">
      <w:pPr>
        <w:spacing w:after="0" w:line="240" w:lineRule="auto"/>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 xml:space="preserve">Присутствующий_____________________ __________________________________ </w:t>
      </w:r>
    </w:p>
    <w:p w:rsidR="00B14B23" w:rsidRPr="00B14B23" w:rsidRDefault="00B14B23" w:rsidP="00B14B23">
      <w:pPr>
        <w:spacing w:after="0" w:line="240" w:lineRule="auto"/>
        <w:jc w:val="center"/>
        <w:rPr>
          <w:rFonts w:ascii="Times New Roman" w:eastAsia="Times New Roman" w:hAnsi="Times New Roman" w:cs="Times New Roman"/>
          <w:sz w:val="24"/>
          <w:szCs w:val="24"/>
          <w:vertAlign w:val="superscript"/>
          <w:lang w:eastAsia="ru-RU"/>
        </w:rPr>
        <w:sectPr w:rsidR="00B14B23" w:rsidRPr="00B14B23" w:rsidSect="009F5EFD">
          <w:pgSz w:w="11906" w:h="16838"/>
          <w:pgMar w:top="851" w:right="851" w:bottom="851" w:left="1134" w:header="708" w:footer="708" w:gutter="0"/>
          <w:cols w:space="708"/>
          <w:docGrid w:linePitch="360"/>
        </w:sectPr>
      </w:pPr>
      <w:proofErr w:type="gramStart"/>
      <w:r w:rsidRPr="00B14B23">
        <w:rPr>
          <w:rFonts w:ascii="Times New Roman" w:eastAsia="Times New Roman" w:hAnsi="Times New Roman" w:cs="Times New Roman"/>
          <w:sz w:val="24"/>
          <w:szCs w:val="24"/>
          <w:vertAlign w:val="superscript"/>
          <w:lang w:eastAsia="ru-RU"/>
        </w:rPr>
        <w:t>(подпись) (Ф.И.О.</w:t>
      </w:r>
      <w:proofErr w:type="gramEnd"/>
    </w:p>
    <w:p w:rsidR="00B14B23" w:rsidRPr="00B14B23" w:rsidRDefault="00B14B23" w:rsidP="00B14B23">
      <w:pPr>
        <w:spacing w:after="0" w:line="240" w:lineRule="auto"/>
        <w:jc w:val="right"/>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lastRenderedPageBreak/>
        <w:t>Приложение № 5</w:t>
      </w:r>
    </w:p>
    <w:p w:rsidR="00B14B23" w:rsidRPr="00B14B23" w:rsidRDefault="00B14B23" w:rsidP="00B14B23">
      <w:pPr>
        <w:spacing w:after="0" w:line="240" w:lineRule="auto"/>
        <w:jc w:val="center"/>
        <w:rPr>
          <w:rFonts w:ascii="Times New Roman" w:eastAsia="Times New Roman" w:hAnsi="Times New Roman" w:cs="Times New Roman"/>
          <w:b/>
          <w:sz w:val="24"/>
          <w:szCs w:val="24"/>
          <w:lang w:eastAsia="ru-RU"/>
        </w:rPr>
      </w:pPr>
      <w:r w:rsidRPr="00B14B23">
        <w:rPr>
          <w:rFonts w:ascii="Times New Roman" w:eastAsia="Times New Roman" w:hAnsi="Times New Roman" w:cs="Times New Roman"/>
          <w:b/>
          <w:sz w:val="24"/>
          <w:szCs w:val="24"/>
          <w:lang w:eastAsia="ru-RU"/>
        </w:rPr>
        <w:t xml:space="preserve">Книга учета проверок </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4"/>
        <w:gridCol w:w="770"/>
        <w:gridCol w:w="990"/>
        <w:gridCol w:w="1210"/>
        <w:gridCol w:w="880"/>
        <w:gridCol w:w="1100"/>
        <w:gridCol w:w="1210"/>
        <w:gridCol w:w="1210"/>
        <w:gridCol w:w="1100"/>
        <w:gridCol w:w="1210"/>
        <w:gridCol w:w="990"/>
        <w:gridCol w:w="880"/>
        <w:gridCol w:w="1100"/>
        <w:gridCol w:w="990"/>
      </w:tblGrid>
      <w:tr w:rsidR="00B14B23" w:rsidRPr="00B14B23" w:rsidTr="001269CE">
        <w:trPr>
          <w:cantSplit/>
          <w:trHeight w:val="4374"/>
        </w:trPr>
        <w:tc>
          <w:tcPr>
            <w:tcW w:w="534" w:type="dxa"/>
            <w:textDirection w:val="btLr"/>
          </w:tcPr>
          <w:p w:rsidR="00B14B23" w:rsidRPr="00B14B23" w:rsidRDefault="00B14B23" w:rsidP="00B14B23">
            <w:pPr>
              <w:spacing w:after="0" w:line="240" w:lineRule="auto"/>
              <w:ind w:left="113" w:right="113"/>
              <w:jc w:val="center"/>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 xml:space="preserve">№ </w:t>
            </w:r>
            <w:proofErr w:type="gramStart"/>
            <w:r w:rsidRPr="00B14B23">
              <w:rPr>
                <w:rFonts w:ascii="Times New Roman" w:eastAsia="Times New Roman" w:hAnsi="Times New Roman" w:cs="Times New Roman"/>
                <w:sz w:val="20"/>
                <w:szCs w:val="20"/>
                <w:lang w:eastAsia="ru-RU"/>
              </w:rPr>
              <w:t>п</w:t>
            </w:r>
            <w:proofErr w:type="gramEnd"/>
            <w:r w:rsidRPr="00B14B23">
              <w:rPr>
                <w:rFonts w:ascii="Times New Roman" w:eastAsia="Times New Roman" w:hAnsi="Times New Roman" w:cs="Times New Roman"/>
                <w:sz w:val="20"/>
                <w:szCs w:val="20"/>
                <w:lang w:eastAsia="ru-RU"/>
              </w:rPr>
              <w:t>/п</w:t>
            </w:r>
          </w:p>
        </w:tc>
        <w:tc>
          <w:tcPr>
            <w:tcW w:w="894" w:type="dxa"/>
            <w:textDirection w:val="btLr"/>
          </w:tcPr>
          <w:p w:rsidR="00B14B23" w:rsidRPr="00B14B23" w:rsidRDefault="00B14B23" w:rsidP="00B14B23">
            <w:pPr>
              <w:spacing w:after="0" w:line="240" w:lineRule="auto"/>
              <w:ind w:left="113" w:right="113"/>
              <w:jc w:val="center"/>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 xml:space="preserve">Наименование ЮЛ, ИП, </w:t>
            </w:r>
          </w:p>
          <w:p w:rsidR="00B14B23" w:rsidRPr="00B14B23" w:rsidRDefault="00B14B23" w:rsidP="00B14B23">
            <w:pPr>
              <w:spacing w:after="0" w:line="240" w:lineRule="auto"/>
              <w:ind w:left="113" w:right="113"/>
              <w:jc w:val="center"/>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Ф.И.О. физического лица</w:t>
            </w:r>
          </w:p>
        </w:tc>
        <w:tc>
          <w:tcPr>
            <w:tcW w:w="770" w:type="dxa"/>
            <w:textDirection w:val="btLr"/>
          </w:tcPr>
          <w:p w:rsidR="00B14B23" w:rsidRPr="00B14B23" w:rsidRDefault="00B14B23" w:rsidP="00B14B23">
            <w:pPr>
              <w:spacing w:after="0" w:line="240" w:lineRule="auto"/>
              <w:ind w:left="113" w:right="113"/>
              <w:jc w:val="center"/>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Адрес земельного участка</w:t>
            </w:r>
          </w:p>
        </w:tc>
        <w:tc>
          <w:tcPr>
            <w:tcW w:w="99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Общая площадь проверенного земельного участка, кв.м/площадь земельного участка, на котором выявлено нарушение, кв.м</w:t>
            </w:r>
          </w:p>
        </w:tc>
        <w:tc>
          <w:tcPr>
            <w:tcW w:w="121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Номер и дата распоряжения (приказа) о проведении проверки соблюдения земельного законодательства</w:t>
            </w:r>
          </w:p>
        </w:tc>
        <w:tc>
          <w:tcPr>
            <w:tcW w:w="88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Номер и дата акта проверки</w:t>
            </w:r>
          </w:p>
        </w:tc>
        <w:tc>
          <w:tcPr>
            <w:tcW w:w="110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Статья КоАП РФ, предусматривающая административную ответственность</w:t>
            </w:r>
          </w:p>
        </w:tc>
        <w:tc>
          <w:tcPr>
            <w:tcW w:w="121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Дата передачи акта проверки и приложенных к нему документов в специально уполномоченные органы</w:t>
            </w:r>
          </w:p>
        </w:tc>
        <w:tc>
          <w:tcPr>
            <w:tcW w:w="121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Номер и дата постановления о привлечении к административной ответственности</w:t>
            </w:r>
          </w:p>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Сумма штрафа, руб.</w:t>
            </w:r>
          </w:p>
        </w:tc>
        <w:tc>
          <w:tcPr>
            <w:tcW w:w="110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 и дата постановления о прекращении производства по делу</w:t>
            </w:r>
          </w:p>
        </w:tc>
        <w:tc>
          <w:tcPr>
            <w:tcW w:w="121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 и дата предписания об устранении нарушения земельного законодательства, срок устранения</w:t>
            </w:r>
          </w:p>
        </w:tc>
        <w:tc>
          <w:tcPr>
            <w:tcW w:w="99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Дата и № протокола (с указанием ст. КоАП)</w:t>
            </w:r>
          </w:p>
        </w:tc>
        <w:tc>
          <w:tcPr>
            <w:tcW w:w="88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Дата направления материалов в суд</w:t>
            </w:r>
          </w:p>
        </w:tc>
        <w:tc>
          <w:tcPr>
            <w:tcW w:w="110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 xml:space="preserve">Наименование, дата и № решения суда </w:t>
            </w:r>
          </w:p>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Сумма штрафа (при наличии)</w:t>
            </w:r>
          </w:p>
        </w:tc>
        <w:tc>
          <w:tcPr>
            <w:tcW w:w="990" w:type="dxa"/>
            <w:textDirection w:val="btLr"/>
          </w:tcPr>
          <w:p w:rsidR="00B14B23" w:rsidRPr="00B14B23" w:rsidRDefault="00B14B23" w:rsidP="00B14B23">
            <w:pPr>
              <w:spacing w:after="0" w:line="240" w:lineRule="auto"/>
              <w:ind w:left="113" w:right="113"/>
              <w:rPr>
                <w:rFonts w:ascii="Times New Roman" w:eastAsia="Times New Roman" w:hAnsi="Times New Roman" w:cs="Times New Roman"/>
                <w:sz w:val="20"/>
                <w:szCs w:val="20"/>
                <w:lang w:eastAsia="ru-RU"/>
              </w:rPr>
            </w:pPr>
            <w:r w:rsidRPr="00B14B23">
              <w:rPr>
                <w:rFonts w:ascii="Times New Roman" w:eastAsia="Times New Roman" w:hAnsi="Times New Roman" w:cs="Times New Roman"/>
                <w:sz w:val="20"/>
                <w:szCs w:val="20"/>
                <w:lang w:eastAsia="ru-RU"/>
              </w:rPr>
              <w:t>Дополнительная информация</w:t>
            </w:r>
          </w:p>
        </w:tc>
      </w:tr>
      <w:tr w:rsidR="00B14B23" w:rsidRPr="00B14B23" w:rsidTr="001269CE">
        <w:trPr>
          <w:cantSplit/>
          <w:trHeight w:val="514"/>
        </w:trPr>
        <w:tc>
          <w:tcPr>
            <w:tcW w:w="534"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w:t>
            </w:r>
          </w:p>
        </w:tc>
        <w:tc>
          <w:tcPr>
            <w:tcW w:w="894"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2</w:t>
            </w:r>
          </w:p>
        </w:tc>
        <w:tc>
          <w:tcPr>
            <w:tcW w:w="77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3</w:t>
            </w:r>
          </w:p>
        </w:tc>
        <w:tc>
          <w:tcPr>
            <w:tcW w:w="99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4</w:t>
            </w:r>
          </w:p>
        </w:tc>
        <w:tc>
          <w:tcPr>
            <w:tcW w:w="121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5</w:t>
            </w:r>
          </w:p>
        </w:tc>
        <w:tc>
          <w:tcPr>
            <w:tcW w:w="88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6</w:t>
            </w:r>
          </w:p>
        </w:tc>
        <w:tc>
          <w:tcPr>
            <w:tcW w:w="110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7</w:t>
            </w:r>
          </w:p>
        </w:tc>
        <w:tc>
          <w:tcPr>
            <w:tcW w:w="121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8</w:t>
            </w:r>
          </w:p>
        </w:tc>
        <w:tc>
          <w:tcPr>
            <w:tcW w:w="121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9</w:t>
            </w:r>
          </w:p>
        </w:tc>
        <w:tc>
          <w:tcPr>
            <w:tcW w:w="110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10</w:t>
            </w:r>
          </w:p>
        </w:tc>
        <w:tc>
          <w:tcPr>
            <w:tcW w:w="121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11</w:t>
            </w:r>
          </w:p>
        </w:tc>
        <w:tc>
          <w:tcPr>
            <w:tcW w:w="99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12</w:t>
            </w:r>
          </w:p>
        </w:tc>
        <w:tc>
          <w:tcPr>
            <w:tcW w:w="88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13</w:t>
            </w:r>
          </w:p>
        </w:tc>
        <w:tc>
          <w:tcPr>
            <w:tcW w:w="110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14</w:t>
            </w:r>
          </w:p>
        </w:tc>
        <w:tc>
          <w:tcPr>
            <w:tcW w:w="990" w:type="dxa"/>
          </w:tcPr>
          <w:p w:rsidR="00B14B23" w:rsidRPr="00B14B23" w:rsidRDefault="00B14B23" w:rsidP="00B14B23">
            <w:pPr>
              <w:spacing w:after="0" w:line="240" w:lineRule="auto"/>
              <w:jc w:val="center"/>
              <w:rPr>
                <w:rFonts w:ascii="Times New Roman" w:eastAsia="Times New Roman" w:hAnsi="Times New Roman" w:cs="Times New Roman"/>
                <w:sz w:val="24"/>
                <w:szCs w:val="24"/>
                <w:lang w:eastAsia="ru-RU"/>
              </w:rPr>
            </w:pPr>
            <w:r w:rsidRPr="00B14B23">
              <w:rPr>
                <w:rFonts w:ascii="Times New Roman" w:eastAsia="Times New Roman" w:hAnsi="Times New Roman" w:cs="Times New Roman"/>
                <w:sz w:val="24"/>
                <w:szCs w:val="24"/>
                <w:lang w:eastAsia="ru-RU"/>
              </w:rPr>
              <w:t>15</w:t>
            </w:r>
          </w:p>
        </w:tc>
      </w:tr>
      <w:tr w:rsidR="00B14B23" w:rsidRPr="00B14B23" w:rsidTr="001269CE">
        <w:trPr>
          <w:cantSplit/>
          <w:trHeight w:val="895"/>
        </w:trPr>
        <w:tc>
          <w:tcPr>
            <w:tcW w:w="534"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894"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77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99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21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88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10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21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21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10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21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99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88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110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c>
          <w:tcPr>
            <w:tcW w:w="990" w:type="dxa"/>
          </w:tcPr>
          <w:p w:rsidR="00B14B23" w:rsidRPr="00B14B23" w:rsidRDefault="00B14B23" w:rsidP="00B14B23">
            <w:pPr>
              <w:spacing w:after="0" w:line="240" w:lineRule="auto"/>
              <w:rPr>
                <w:rFonts w:ascii="Times New Roman" w:eastAsia="Times New Roman" w:hAnsi="Times New Roman" w:cs="Times New Roman"/>
                <w:sz w:val="24"/>
                <w:szCs w:val="24"/>
                <w:lang w:eastAsia="ru-RU"/>
              </w:rPr>
            </w:pPr>
          </w:p>
        </w:tc>
      </w:tr>
    </w:tbl>
    <w:p w:rsidR="00B14B23" w:rsidRPr="00B14B23" w:rsidRDefault="00B14B23" w:rsidP="00B14B23">
      <w:pPr>
        <w:spacing w:after="0" w:line="240" w:lineRule="auto"/>
        <w:rPr>
          <w:rFonts w:ascii="Times New Roman" w:eastAsia="Times New Roman" w:hAnsi="Times New Roman" w:cs="Times New Roman"/>
          <w:sz w:val="24"/>
          <w:szCs w:val="24"/>
          <w:lang w:eastAsia="ru-RU"/>
        </w:rPr>
      </w:pPr>
    </w:p>
    <w:p w:rsidR="00B14B23" w:rsidRPr="00B14B23" w:rsidRDefault="00B14B23" w:rsidP="00B14B23">
      <w:pPr>
        <w:spacing w:after="0" w:line="240" w:lineRule="auto"/>
        <w:rPr>
          <w:rFonts w:ascii="Times New Roman" w:eastAsia="Times New Roman" w:hAnsi="Times New Roman" w:cs="Times New Roman"/>
          <w:sz w:val="20"/>
          <w:szCs w:val="20"/>
          <w:lang w:eastAsia="ru-RU"/>
        </w:rPr>
      </w:pPr>
    </w:p>
    <w:p w:rsidR="00B14B23" w:rsidRDefault="00B14B23" w:rsidP="00B14B23">
      <w:pPr>
        <w:spacing w:after="0" w:line="240" w:lineRule="auto"/>
        <w:rPr>
          <w:rFonts w:ascii="Times New Roman" w:eastAsia="Times New Roman" w:hAnsi="Times New Roman" w:cs="Times New Roman"/>
          <w:sz w:val="20"/>
          <w:szCs w:val="20"/>
          <w:lang w:eastAsia="ru-RU"/>
        </w:rPr>
        <w:sectPr w:rsidR="00B14B23" w:rsidSect="00B14B23">
          <w:pgSz w:w="16838" w:h="11906" w:orient="landscape"/>
          <w:pgMar w:top="851" w:right="1134" w:bottom="1701" w:left="1134" w:header="709" w:footer="709" w:gutter="0"/>
          <w:cols w:space="708"/>
          <w:docGrid w:linePitch="360"/>
        </w:sectPr>
      </w:pPr>
    </w:p>
    <w:p w:rsidR="00B14B23" w:rsidRPr="00B14B23" w:rsidRDefault="00B14B23" w:rsidP="00B14B23">
      <w:pPr>
        <w:spacing w:after="0" w:line="240" w:lineRule="auto"/>
        <w:rPr>
          <w:rFonts w:ascii="Times New Roman" w:eastAsia="Times New Roman" w:hAnsi="Times New Roman" w:cs="Times New Roman"/>
          <w:sz w:val="20"/>
          <w:szCs w:val="20"/>
          <w:lang w:eastAsia="ru-RU"/>
        </w:rPr>
      </w:pPr>
    </w:p>
    <w:p w:rsidR="00B14B23" w:rsidRPr="00B14B23" w:rsidRDefault="00B14B23" w:rsidP="00B14B23">
      <w:pPr>
        <w:spacing w:after="0" w:line="240" w:lineRule="auto"/>
        <w:rPr>
          <w:rFonts w:ascii="Times New Roman" w:eastAsia="Times New Roman" w:hAnsi="Times New Roman" w:cs="Times New Roman"/>
          <w:sz w:val="20"/>
          <w:szCs w:val="20"/>
          <w:lang w:eastAsia="ru-RU"/>
        </w:rPr>
      </w:pPr>
    </w:p>
    <w:p w:rsidR="00B14B23" w:rsidRPr="00B14B23" w:rsidRDefault="00B14B23" w:rsidP="00B14B23">
      <w:pPr>
        <w:spacing w:after="0" w:line="240" w:lineRule="auto"/>
        <w:rPr>
          <w:rFonts w:ascii="Times New Roman" w:eastAsia="Times New Roman" w:hAnsi="Times New Roman" w:cs="Times New Roman"/>
          <w:sz w:val="20"/>
          <w:szCs w:val="20"/>
          <w:lang w:eastAsia="ru-RU"/>
        </w:rPr>
      </w:pPr>
    </w:p>
    <w:p w:rsidR="00B14B23" w:rsidRPr="00B14B23" w:rsidRDefault="00B14B23" w:rsidP="00B14B23">
      <w:pPr>
        <w:jc w:val="both"/>
        <w:rPr>
          <w:rFonts w:ascii="Times New Roman" w:eastAsia="Calibri" w:hAnsi="Times New Roman" w:cs="Times New Roman"/>
          <w:color w:val="000000"/>
          <w:sz w:val="24"/>
          <w:szCs w:val="24"/>
        </w:rPr>
      </w:pPr>
    </w:p>
    <w:p w:rsidR="00774A83" w:rsidRDefault="00774A83"/>
    <w:sectPr w:rsidR="00774A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43" w:rsidRDefault="004A0843" w:rsidP="00B14B23">
      <w:pPr>
        <w:spacing w:after="0" w:line="240" w:lineRule="auto"/>
      </w:pPr>
      <w:r>
        <w:separator/>
      </w:r>
    </w:p>
  </w:endnote>
  <w:endnote w:type="continuationSeparator" w:id="0">
    <w:p w:rsidR="004A0843" w:rsidRDefault="004A0843" w:rsidP="00B14B23">
      <w:pPr>
        <w:spacing w:after="0" w:line="240" w:lineRule="auto"/>
      </w:pPr>
      <w:r>
        <w:continuationSeparator/>
      </w:r>
    </w:p>
  </w:endnote>
  <w:endnote w:id="1">
    <w:p w:rsidR="00B14B23" w:rsidRDefault="00B14B23" w:rsidP="00B14B23">
      <w:pPr>
        <w:pStyle w:val="a3"/>
      </w:pPr>
    </w:p>
    <w:p w:rsidR="00B14B23" w:rsidRDefault="00B14B23" w:rsidP="00B14B23">
      <w:pPr>
        <w:jc w:val="right"/>
      </w:pPr>
    </w:p>
    <w:p w:rsidR="00B14B23" w:rsidRDefault="00B14B23" w:rsidP="00B14B23">
      <w:pPr>
        <w:rPr>
          <w:vertAlign w:val="superscript"/>
        </w:rPr>
      </w:pPr>
    </w:p>
    <w:p w:rsidR="00B14B23" w:rsidRDefault="00B14B23" w:rsidP="00B14B23">
      <w:pPr>
        <w:rPr>
          <w:vertAlign w:val="superscript"/>
        </w:rPr>
      </w:pPr>
    </w:p>
    <w:p w:rsidR="00B14B23" w:rsidRPr="00120F13" w:rsidRDefault="00B14B23" w:rsidP="00B14B23">
      <w:pPr>
        <w:rPr>
          <w:vertAlign w:val="superscript"/>
        </w:rPr>
      </w:pPr>
    </w:p>
    <w:p w:rsidR="00B14B23" w:rsidRPr="00CE5DF8" w:rsidRDefault="00B14B23" w:rsidP="00B14B23">
      <w:pPr>
        <w:jc w:val="right"/>
      </w:pPr>
      <w:r>
        <w:t xml:space="preserve"> </w:t>
      </w:r>
    </w:p>
    <w:p w:rsidR="00B14B23" w:rsidRPr="00CE5DF8" w:rsidRDefault="00B14B23" w:rsidP="00B14B23">
      <w:pPr>
        <w:jc w:val="center"/>
        <w:rPr>
          <w:b/>
        </w:rPr>
      </w:pPr>
      <w:r>
        <w:rPr>
          <w:b/>
        </w:rPr>
        <w:t xml:space="preserve"> </w:t>
      </w:r>
    </w:p>
    <w:p w:rsidR="00B14B23" w:rsidRDefault="00B14B23" w:rsidP="00B14B23"/>
    <w:p w:rsidR="00B14B23" w:rsidRDefault="00B14B23" w:rsidP="00B14B23">
      <w:pPr>
        <w:pStyle w:val="a3"/>
      </w:pPr>
    </w:p>
    <w:p w:rsidR="00B14B23" w:rsidRDefault="00B14B23" w:rsidP="00B14B23">
      <w:pPr>
        <w:pStyle w:val="a3"/>
      </w:pPr>
    </w:p>
    <w:p w:rsidR="00B14B23" w:rsidRDefault="00B14B23" w:rsidP="00B14B23">
      <w:pPr>
        <w:pStyle w:val="a3"/>
      </w:pPr>
    </w:p>
    <w:p w:rsidR="00B14B23" w:rsidRDefault="00B14B23" w:rsidP="00B14B23">
      <w:pPr>
        <w:pStyle w:val="a3"/>
      </w:pPr>
    </w:p>
    <w:p w:rsidR="00B14B23" w:rsidRDefault="00B14B23" w:rsidP="00B14B23">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43" w:rsidRDefault="004A0843" w:rsidP="00B14B23">
      <w:pPr>
        <w:spacing w:after="0" w:line="240" w:lineRule="auto"/>
      </w:pPr>
      <w:r>
        <w:separator/>
      </w:r>
    </w:p>
  </w:footnote>
  <w:footnote w:type="continuationSeparator" w:id="0">
    <w:p w:rsidR="004A0843" w:rsidRDefault="004A0843" w:rsidP="00B14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1C"/>
    <w:rsid w:val="000B7AD9"/>
    <w:rsid w:val="001537CB"/>
    <w:rsid w:val="00342048"/>
    <w:rsid w:val="004A0843"/>
    <w:rsid w:val="00676B66"/>
    <w:rsid w:val="007259A6"/>
    <w:rsid w:val="00774A83"/>
    <w:rsid w:val="00B14B23"/>
    <w:rsid w:val="00C87FFC"/>
    <w:rsid w:val="00DA2317"/>
    <w:rsid w:val="00EC7460"/>
    <w:rsid w:val="00FE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B14B23"/>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semiHidden/>
    <w:rsid w:val="00B14B2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53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B14B23"/>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semiHidden/>
    <w:rsid w:val="00B14B2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53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40042/?dst=10000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0444BBE2C27F8C7956452CCE289F58A32C8D81BF253DC114005ADBAE7F6DD0C9BB222FCAF867CF6O9s4K" TargetMode="External"/><Relationship Id="rId17" Type="http://schemas.openxmlformats.org/officeDocument/2006/relationships/hyperlink" Target="consultantplus://offline/ref=C0444BBE2C27F8C7956452CCE289F58A32C8D81BF253DC114005ADBAE7F6DD0C9BB222FCAF867CF6O9s4K" TargetMode="External"/><Relationship Id="rId2" Type="http://schemas.openxmlformats.org/officeDocument/2006/relationships/styles" Target="styles.xml"/><Relationship Id="rId16" Type="http://schemas.openxmlformats.org/officeDocument/2006/relationships/hyperlink" Target="consultantplus://offline/ref=C0444BBE2C27F8C7956452CCE289F58A32C8D81BF253DC114005ADBAE7F6DD0C9BB222F8AD81O7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44BBE2C27F8C7956452CCE289F58A32C8D81BF253DC114005ADBAE7F6DD0C9BB222F8AD81O7sDK" TargetMode="External"/><Relationship Id="rId5" Type="http://schemas.openxmlformats.org/officeDocument/2006/relationships/webSettings" Target="webSettings.xml"/><Relationship Id="rId15" Type="http://schemas.openxmlformats.org/officeDocument/2006/relationships/hyperlink" Target="consultantplus://offline/ref=C0444BBE2C27F8C7956452CCE289F58A32C8D81BF253DC114005ADBAE7F6DD0C9BB222F8AD81O7sFK" TargetMode="External"/><Relationship Id="rId10" Type="http://schemas.openxmlformats.org/officeDocument/2006/relationships/hyperlink" Target="consultantplus://offline/ref=C0444BBE2C27F8C7956452CCE289F58A32C8D81BF253DC114005ADBAE7F6DD0C9BB222F8AD81O7s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444BBE2C27F8C7956452CCE289F58A32C8D81BF253DC114005ADBAE7F6DD0C9BB222F8AD81O7s9K" TargetMode="External"/><Relationship Id="rId14" Type="http://schemas.openxmlformats.org/officeDocument/2006/relationships/hyperlink" Target="consultantplus://offline/ref=C0444BBE2C27F8C7956452CCE289F58A32C8D81BF253DC114005ADBAE7F6DD0C9BB222F8AD81O7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23B5-544B-4B1F-A36F-A172A5A9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Павловна</dc:creator>
  <cp:lastModifiedBy>Laywer</cp:lastModifiedBy>
  <cp:revision>4</cp:revision>
  <cp:lastPrinted>2018-06-18T08:18:00Z</cp:lastPrinted>
  <dcterms:created xsi:type="dcterms:W3CDTF">2018-06-18T08:21:00Z</dcterms:created>
  <dcterms:modified xsi:type="dcterms:W3CDTF">2018-06-18T08:25:00Z</dcterms:modified>
</cp:coreProperties>
</file>