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22" w:rsidRDefault="00423A22" w:rsidP="008C62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C96466" w:rsidRDefault="008C62E5" w:rsidP="00423A2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0"/>
        </w:rPr>
      </w:pPr>
      <w:r w:rsidRPr="00250293">
        <w:rPr>
          <w:rFonts w:ascii="Times New Roman" w:hAnsi="Times New Roman" w:cs="Times New Roman"/>
          <w:b/>
          <w:noProof/>
          <w:sz w:val="32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-12065</wp:posOffset>
            </wp:positionH>
            <wp:positionV relativeFrom="margin">
              <wp:posOffset>8255</wp:posOffset>
            </wp:positionV>
            <wp:extent cx="2406015" cy="1129030"/>
            <wp:effectExtent l="1905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064" t="32108" r="28006" b="2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C56" w:rsidRPr="00250293">
        <w:rPr>
          <w:rFonts w:ascii="Times New Roman" w:hAnsi="Times New Roman" w:cs="Times New Roman"/>
          <w:b/>
          <w:sz w:val="32"/>
          <w:szCs w:val="30"/>
        </w:rPr>
        <w:t>Теперь можно</w:t>
      </w:r>
      <w:r w:rsidR="00250293">
        <w:rPr>
          <w:rFonts w:ascii="Times New Roman" w:hAnsi="Times New Roman" w:cs="Times New Roman"/>
          <w:b/>
          <w:sz w:val="32"/>
          <w:szCs w:val="30"/>
        </w:rPr>
        <w:t xml:space="preserve"> зарегистрировать</w:t>
      </w:r>
    </w:p>
    <w:p w:rsidR="00112E35" w:rsidRDefault="00250293" w:rsidP="00423A2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 xml:space="preserve">недвижимость </w:t>
      </w:r>
      <w:r w:rsidR="00EB701D" w:rsidRPr="00250293">
        <w:rPr>
          <w:rFonts w:ascii="Times New Roman" w:hAnsi="Times New Roman" w:cs="Times New Roman"/>
          <w:b/>
          <w:sz w:val="32"/>
          <w:szCs w:val="30"/>
        </w:rPr>
        <w:t>другого</w:t>
      </w:r>
      <w:r w:rsidR="00D36C56" w:rsidRPr="00250293">
        <w:rPr>
          <w:rFonts w:ascii="Times New Roman" w:hAnsi="Times New Roman" w:cs="Times New Roman"/>
          <w:b/>
          <w:sz w:val="32"/>
          <w:szCs w:val="30"/>
        </w:rPr>
        <w:t xml:space="preserve"> регион</w:t>
      </w:r>
      <w:r w:rsidR="00C26728">
        <w:rPr>
          <w:rFonts w:ascii="Times New Roman" w:hAnsi="Times New Roman" w:cs="Times New Roman"/>
          <w:b/>
          <w:sz w:val="32"/>
          <w:szCs w:val="30"/>
        </w:rPr>
        <w:t>а</w:t>
      </w:r>
    </w:p>
    <w:p w:rsidR="00112E35" w:rsidRDefault="00C7556B" w:rsidP="00423A2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 xml:space="preserve">в </w:t>
      </w:r>
      <w:r w:rsidR="00D36C56" w:rsidRPr="00250293">
        <w:rPr>
          <w:rFonts w:ascii="Times New Roman" w:hAnsi="Times New Roman" w:cs="Times New Roman"/>
          <w:b/>
          <w:sz w:val="32"/>
          <w:szCs w:val="30"/>
        </w:rPr>
        <w:t>офисах МФЦ</w:t>
      </w:r>
    </w:p>
    <w:p w:rsidR="00564115" w:rsidRPr="00F81B73" w:rsidRDefault="00D36C56" w:rsidP="00423A22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250293">
        <w:rPr>
          <w:rFonts w:ascii="Times New Roman" w:hAnsi="Times New Roman" w:cs="Times New Roman"/>
          <w:b/>
          <w:sz w:val="32"/>
          <w:szCs w:val="30"/>
        </w:rPr>
        <w:t>по Мурманской области</w:t>
      </w:r>
      <w:r w:rsidR="00E57F5B" w:rsidRPr="00F81B73">
        <w:rPr>
          <w:rFonts w:ascii="Times New Roman" w:hAnsi="Times New Roman" w:cs="Times New Roman"/>
          <w:b/>
          <w:sz w:val="30"/>
          <w:szCs w:val="30"/>
        </w:rPr>
        <w:t>.</w:t>
      </w:r>
    </w:p>
    <w:p w:rsidR="008C62E5" w:rsidRPr="00F81B73" w:rsidRDefault="008C62E5" w:rsidP="008C62E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8C62E5" w:rsidRPr="00625178" w:rsidRDefault="008C62E5">
      <w:pPr>
        <w:rPr>
          <w:rFonts w:ascii="Times New Roman" w:hAnsi="Times New Roman" w:cs="Times New Roman"/>
          <w:sz w:val="14"/>
        </w:rPr>
      </w:pPr>
    </w:p>
    <w:p w:rsidR="00C7556B" w:rsidRDefault="00C7556B" w:rsidP="00AC10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57F5B" w:rsidRDefault="00E57F5B" w:rsidP="00AC10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25178">
        <w:rPr>
          <w:rFonts w:ascii="Times New Roman" w:hAnsi="Times New Roman" w:cs="Times New Roman"/>
          <w:b/>
          <w:sz w:val="32"/>
        </w:rPr>
        <w:t>Уважаемые</w:t>
      </w:r>
      <w:r w:rsidRPr="00625178">
        <w:rPr>
          <w:rFonts w:ascii="Times New Roman" w:hAnsi="Times New Roman" w:cs="Times New Roman"/>
          <w:b/>
          <w:sz w:val="36"/>
        </w:rPr>
        <w:t xml:space="preserve"> </w:t>
      </w:r>
      <w:r w:rsidRPr="00625178">
        <w:rPr>
          <w:rFonts w:ascii="Times New Roman" w:hAnsi="Times New Roman" w:cs="Times New Roman"/>
          <w:b/>
          <w:sz w:val="32"/>
        </w:rPr>
        <w:t>заявители</w:t>
      </w:r>
      <w:r w:rsidRPr="00625178">
        <w:rPr>
          <w:rFonts w:ascii="Times New Roman" w:hAnsi="Times New Roman" w:cs="Times New Roman"/>
          <w:b/>
          <w:sz w:val="36"/>
        </w:rPr>
        <w:t>!</w:t>
      </w:r>
    </w:p>
    <w:p w:rsidR="00D36C56" w:rsidRPr="00D36C56" w:rsidRDefault="00D36C56" w:rsidP="00AC105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D36C56">
        <w:rPr>
          <w:rFonts w:ascii="Times New Roman" w:hAnsi="Times New Roman" w:cs="Times New Roman"/>
          <w:sz w:val="36"/>
        </w:rPr>
        <w:tab/>
      </w:r>
    </w:p>
    <w:p w:rsidR="00D36C56" w:rsidRDefault="00D36C56" w:rsidP="00D36C56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D36C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C7556B" w:rsidRPr="00C7556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</w:t>
      </w:r>
      <w:r w:rsidRPr="00C7556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фисы приема МФЦ </w:t>
      </w:r>
      <w:r w:rsidR="00100B04" w:rsidRPr="00C7556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на территории </w:t>
      </w:r>
      <w:r w:rsidRPr="00C7556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Мурманской области</w:t>
      </w:r>
      <w:r w:rsidRPr="00C755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начинают оказание услуг Росреестра </w:t>
      </w:r>
      <w:r w:rsidRPr="00C7556B">
        <w:rPr>
          <w:rFonts w:ascii="Times New Roman" w:hAnsi="Times New Roman" w:cs="Times New Roman"/>
          <w:iCs/>
          <w:color w:val="FF0000"/>
          <w:sz w:val="28"/>
          <w:szCs w:val="28"/>
          <w:u w:val="single"/>
          <w:shd w:val="clear" w:color="auto" w:fill="FFFFFF"/>
        </w:rPr>
        <w:t>по экстерриториальному принципу</w:t>
      </w:r>
      <w:r w:rsidR="00EB701D" w:rsidRPr="00C755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*</w:t>
      </w:r>
      <w:r w:rsidR="00C7556B" w:rsidRPr="00C755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</w:t>
      </w:r>
      <w:r w:rsidRPr="00C7556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исключение</w:t>
      </w:r>
      <w:r w:rsidR="00C7556B" w:rsidRPr="00C7556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-</w:t>
      </w:r>
      <w:r w:rsidRPr="00C7556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00B04" w:rsidRPr="00C7556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отделени</w:t>
      </w:r>
      <w:r w:rsidR="00C7556B" w:rsidRPr="00C7556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я</w:t>
      </w:r>
      <w:r w:rsidRPr="00C7556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МФЦ в г. Мурманске</w:t>
      </w:r>
      <w:r w:rsidR="00C7556B" w:rsidRPr="00C7556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)</w:t>
      </w:r>
      <w:r w:rsidRPr="00C7556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C7556B" w:rsidRPr="00C7556B" w:rsidRDefault="00C7556B" w:rsidP="00D36C56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36C56" w:rsidRDefault="00D36C56" w:rsidP="00D36C5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755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  <w:t xml:space="preserve">Такой формат оказания услуг предоставляет заявителям возможность  обращаться за услугой в любом офис МФЦ по </w:t>
      </w:r>
      <w:r w:rsidR="00EB701D" w:rsidRPr="00C755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Мурманской </w:t>
      </w:r>
      <w:r w:rsidRPr="00C755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области, независимо от места нахождения объекта недвижимости, на который регистрируется право. Это многократно повышает удобство получения услуги, сокращает временные и финансовые затраты граждан и представителей бизнеса на ее получение в случае если они совершают операцию с недвижимостью, расположенной в регионе, отличном от их места нахождения.</w:t>
      </w:r>
    </w:p>
    <w:p w:rsidR="00C7556B" w:rsidRPr="00C7556B" w:rsidRDefault="00C7556B" w:rsidP="00D36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A22" w:rsidRDefault="008C62E5" w:rsidP="004C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6B">
        <w:rPr>
          <w:rFonts w:ascii="Times New Roman" w:hAnsi="Times New Roman" w:cs="Times New Roman"/>
          <w:sz w:val="28"/>
          <w:szCs w:val="28"/>
        </w:rPr>
        <w:tab/>
      </w:r>
      <w:r w:rsidR="00E57F5B" w:rsidRPr="00C7556B">
        <w:rPr>
          <w:rFonts w:ascii="Times New Roman" w:hAnsi="Times New Roman" w:cs="Times New Roman"/>
          <w:sz w:val="28"/>
          <w:szCs w:val="28"/>
          <w:u w:val="single"/>
        </w:rPr>
        <w:t>Экстерриториальный принцип</w:t>
      </w:r>
      <w:r w:rsidR="00E57F5B" w:rsidRPr="00C7556B">
        <w:rPr>
          <w:rFonts w:ascii="Times New Roman" w:hAnsi="Times New Roman" w:cs="Times New Roman"/>
          <w:sz w:val="28"/>
          <w:szCs w:val="28"/>
        </w:rPr>
        <w:t xml:space="preserve"> – это возможность обращ</w:t>
      </w:r>
      <w:r w:rsidR="00423A22" w:rsidRPr="00C7556B">
        <w:rPr>
          <w:rFonts w:ascii="Times New Roman" w:hAnsi="Times New Roman" w:cs="Times New Roman"/>
          <w:sz w:val="28"/>
          <w:szCs w:val="28"/>
        </w:rPr>
        <w:t>ения</w:t>
      </w:r>
      <w:r w:rsidR="00E57F5B" w:rsidRPr="00C7556B">
        <w:rPr>
          <w:rFonts w:ascii="Times New Roman" w:hAnsi="Times New Roman" w:cs="Times New Roman"/>
          <w:sz w:val="28"/>
          <w:szCs w:val="28"/>
        </w:rPr>
        <w:t xml:space="preserve"> за </w:t>
      </w:r>
      <w:r w:rsidR="00423A22" w:rsidRPr="00C7556B">
        <w:rPr>
          <w:rFonts w:ascii="Times New Roman" w:hAnsi="Times New Roman" w:cs="Times New Roman"/>
          <w:sz w:val="28"/>
          <w:szCs w:val="28"/>
        </w:rPr>
        <w:t xml:space="preserve">получением услуги по государственной регистрации прав и государственного кадастрового учета </w:t>
      </w:r>
      <w:r w:rsidR="00E57F5B" w:rsidRPr="00C7556B">
        <w:rPr>
          <w:rFonts w:ascii="Times New Roman" w:hAnsi="Times New Roman" w:cs="Times New Roman"/>
          <w:sz w:val="28"/>
          <w:szCs w:val="28"/>
        </w:rPr>
        <w:t>в офис приема-выдачи документов в любом регионе России, независимо от места расположения объек</w:t>
      </w:r>
      <w:r w:rsidR="004D0CAA" w:rsidRPr="00C7556B">
        <w:rPr>
          <w:rFonts w:ascii="Times New Roman" w:hAnsi="Times New Roman" w:cs="Times New Roman"/>
          <w:sz w:val="28"/>
          <w:szCs w:val="28"/>
        </w:rPr>
        <w:t>та недвижимости.</w:t>
      </w:r>
      <w:r w:rsidR="00423A22" w:rsidRPr="00C7556B">
        <w:rPr>
          <w:rFonts w:ascii="Times New Roman" w:hAnsi="Times New Roman" w:cs="Times New Roman"/>
          <w:sz w:val="28"/>
          <w:szCs w:val="28"/>
        </w:rPr>
        <w:t xml:space="preserve"> </w:t>
      </w:r>
      <w:r w:rsidR="00304E96" w:rsidRPr="00C7556B">
        <w:rPr>
          <w:rFonts w:ascii="Times New Roman" w:hAnsi="Times New Roman" w:cs="Times New Roman"/>
          <w:sz w:val="28"/>
          <w:szCs w:val="28"/>
        </w:rPr>
        <w:t xml:space="preserve">Сроки осуществления </w:t>
      </w:r>
      <w:r w:rsidR="00423A22" w:rsidRPr="00C7556B">
        <w:rPr>
          <w:rFonts w:ascii="Times New Roman" w:hAnsi="Times New Roman" w:cs="Times New Roman"/>
          <w:sz w:val="28"/>
          <w:szCs w:val="28"/>
        </w:rPr>
        <w:t xml:space="preserve">государственных услуг Росреестра при этом  </w:t>
      </w:r>
      <w:r w:rsidR="00304E96" w:rsidRPr="00C7556B">
        <w:rPr>
          <w:rFonts w:ascii="Times New Roman" w:hAnsi="Times New Roman" w:cs="Times New Roman"/>
          <w:sz w:val="28"/>
          <w:szCs w:val="28"/>
        </w:rPr>
        <w:t>не увеличиваются.</w:t>
      </w:r>
    </w:p>
    <w:p w:rsidR="00C7556B" w:rsidRPr="00C7556B" w:rsidRDefault="00C7556B" w:rsidP="004C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56B" w:rsidRPr="00DE564A" w:rsidRDefault="00C7556B" w:rsidP="00C7556B">
      <w:pPr>
        <w:ind w:firstLine="709"/>
        <w:jc w:val="both"/>
        <w:rPr>
          <w:rFonts w:ascii="Times New Roman" w:hAnsi="Times New Roman" w:cs="Times New Roman"/>
          <w:sz w:val="36"/>
          <w:szCs w:val="40"/>
        </w:rPr>
      </w:pPr>
      <w:r w:rsidRPr="00DE564A">
        <w:rPr>
          <w:rFonts w:ascii="Times New Roman" w:hAnsi="Times New Roman" w:cs="Times New Roman"/>
          <w:sz w:val="28"/>
          <w:szCs w:val="32"/>
        </w:rPr>
        <w:t xml:space="preserve">Режим работы и условия приема документов по экстерриториальному принципу в пределах Российской Федерации в вышеуказанных МФЦ можно посмотреть на </w:t>
      </w:r>
      <w:hyperlink r:id="rId7" w:history="1">
        <w:r w:rsidRPr="00DE564A">
          <w:rPr>
            <w:rStyle w:val="a5"/>
            <w:rFonts w:ascii="Times New Roman" w:hAnsi="Times New Roman" w:cs="Times New Roman"/>
            <w:sz w:val="28"/>
            <w:szCs w:val="32"/>
          </w:rPr>
          <w:t>http://www.mfc51.ru</w:t>
        </w:r>
      </w:hyperlink>
      <w:r w:rsidRPr="00DE564A">
        <w:rPr>
          <w:rFonts w:ascii="Times New Roman" w:hAnsi="Times New Roman" w:cs="Times New Roman"/>
          <w:sz w:val="28"/>
          <w:szCs w:val="32"/>
        </w:rPr>
        <w:t xml:space="preserve"> в разделе «МФЦ региона».</w:t>
      </w:r>
    </w:p>
    <w:p w:rsidR="004C2104" w:rsidRDefault="004C2104" w:rsidP="004C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C81" w:rsidRPr="00C7556B" w:rsidRDefault="00EE3C81" w:rsidP="004C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02" w:rsidRPr="00C7556B" w:rsidRDefault="000305F9" w:rsidP="00100B04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Theme="minorHAnsi" w:hAnsiTheme="minorHAnsi" w:cstheme="minorBid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697865</wp:posOffset>
                </wp:positionV>
                <wp:extent cx="381000" cy="90805"/>
                <wp:effectExtent l="9525" t="17780" r="1905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90805"/>
                        </a:xfrm>
                        <a:prstGeom prst="rightArrow">
                          <a:avLst>
                            <a:gd name="adj1" fmla="val 50000"/>
                            <a:gd name="adj2" fmla="val 10489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365.2pt;margin-top:54.95pt;width:30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" fillcolor="red"/>
            </w:pict>
          </mc:Fallback>
        </mc:AlternateContent>
      </w:r>
      <w:r w:rsidR="00423A22" w:rsidRPr="00C7556B">
        <w:rPr>
          <w:b/>
          <w:color w:val="FF0000"/>
          <w:sz w:val="28"/>
          <w:szCs w:val="28"/>
        </w:rPr>
        <w:t>!!!</w:t>
      </w:r>
      <w:r w:rsidR="00423A22" w:rsidRPr="00C7556B">
        <w:rPr>
          <w:b/>
          <w:sz w:val="28"/>
          <w:szCs w:val="28"/>
        </w:rPr>
        <w:t xml:space="preserve"> </w:t>
      </w:r>
      <w:r w:rsidR="00250293" w:rsidRPr="00C7556B">
        <w:rPr>
          <w:b/>
          <w:sz w:val="28"/>
          <w:szCs w:val="28"/>
        </w:rPr>
        <w:t>*</w:t>
      </w:r>
      <w:r w:rsidR="00C06B02" w:rsidRPr="00C7556B">
        <w:rPr>
          <w:b/>
          <w:sz w:val="28"/>
          <w:szCs w:val="28"/>
        </w:rPr>
        <w:t xml:space="preserve"> </w:t>
      </w:r>
      <w:r w:rsidR="00C06B02" w:rsidRPr="00C7556B">
        <w:rPr>
          <w:b/>
          <w:color w:val="FF0000"/>
          <w:sz w:val="28"/>
          <w:szCs w:val="28"/>
          <w:u w:val="single"/>
        </w:rPr>
        <w:t>В отношении объектов недвижимости</w:t>
      </w:r>
      <w:r w:rsidR="00C06B02" w:rsidRPr="00C7556B">
        <w:rPr>
          <w:sz w:val="28"/>
          <w:szCs w:val="28"/>
          <w:u w:val="single"/>
        </w:rPr>
        <w:t>,</w:t>
      </w:r>
      <w:r w:rsidR="00C06B02" w:rsidRPr="00C7556B">
        <w:rPr>
          <w:sz w:val="28"/>
          <w:szCs w:val="28"/>
        </w:rPr>
        <w:t xml:space="preserve"> расположенных на территории субъектов РФ, ведение ЕГРН в которых осуществляется с использованием федеральной государственной информационной системы ведения Единого государственного реестра недвижимости (ФГИС ЕГРН)</w:t>
      </w:r>
      <w:r w:rsidR="00423A22" w:rsidRPr="00C7556B">
        <w:rPr>
          <w:sz w:val="28"/>
          <w:szCs w:val="28"/>
        </w:rPr>
        <w:t>.</w:t>
      </w:r>
    </w:p>
    <w:p w:rsidR="00C7556B" w:rsidRDefault="00C7556B" w:rsidP="00100B04">
      <w:pPr>
        <w:pStyle w:val="a6"/>
        <w:spacing w:before="0" w:beforeAutospacing="0" w:after="0" w:afterAutospacing="0"/>
        <w:jc w:val="both"/>
        <w:textAlignment w:val="baseline"/>
      </w:pPr>
    </w:p>
    <w:p w:rsidR="00C7556B" w:rsidRDefault="00C7556B" w:rsidP="00100B04">
      <w:pPr>
        <w:pStyle w:val="a6"/>
        <w:spacing w:before="0" w:beforeAutospacing="0" w:after="0" w:afterAutospacing="0"/>
        <w:jc w:val="both"/>
        <w:textAlignment w:val="baseline"/>
      </w:pPr>
    </w:p>
    <w:p w:rsidR="00C7556B" w:rsidRDefault="00C7556B" w:rsidP="00100B04">
      <w:pPr>
        <w:pStyle w:val="a6"/>
        <w:spacing w:before="0" w:beforeAutospacing="0" w:after="0" w:afterAutospacing="0"/>
        <w:jc w:val="both"/>
        <w:textAlignment w:val="baseline"/>
      </w:pPr>
    </w:p>
    <w:p w:rsidR="00D1548A" w:rsidRDefault="00D1548A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7556B" w:rsidRDefault="00C7556B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7556B" w:rsidRDefault="00C7556B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3A9B" w:rsidRDefault="00F63A9B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3A9B" w:rsidRDefault="00F63A9B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7556B" w:rsidRDefault="00C7556B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3C81" w:rsidRDefault="000305F9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59055</wp:posOffset>
                </wp:positionV>
                <wp:extent cx="381000" cy="90805"/>
                <wp:effectExtent l="13335" t="19685" r="2476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90805"/>
                        </a:xfrm>
                        <a:prstGeom prst="rightArrow">
                          <a:avLst>
                            <a:gd name="adj1" fmla="val 50000"/>
                            <a:gd name="adj2" fmla="val 10489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3" style="position:absolute;margin-left:-1.25pt;margin-top:4.65pt;width:30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" fillcolor="red"/>
            </w:pict>
          </mc:Fallback>
        </mc:AlternateContent>
      </w:r>
      <w:r w:rsidR="00EE3C81" w:rsidRPr="007D52F1">
        <w:rPr>
          <w:rFonts w:ascii="Times New Roman" w:hAnsi="Times New Roman" w:cs="Times New Roman"/>
          <w:sz w:val="28"/>
          <w:szCs w:val="24"/>
        </w:rPr>
        <w:tab/>
      </w:r>
      <w:r w:rsidR="00EE3C81" w:rsidRPr="00B6746B">
        <w:rPr>
          <w:rFonts w:ascii="Times New Roman" w:hAnsi="Times New Roman" w:cs="Times New Roman"/>
          <w:sz w:val="28"/>
          <w:szCs w:val="24"/>
          <w:u w:val="single"/>
        </w:rPr>
        <w:t xml:space="preserve">Список </w:t>
      </w:r>
      <w:r w:rsidR="00EA2E0D" w:rsidRPr="00B6746B">
        <w:rPr>
          <w:rFonts w:ascii="Times New Roman" w:hAnsi="Times New Roman" w:cs="Times New Roman"/>
          <w:sz w:val="28"/>
          <w:szCs w:val="24"/>
          <w:u w:val="single"/>
        </w:rPr>
        <w:t xml:space="preserve">регионов Российской Федерации </w:t>
      </w:r>
      <w:r w:rsidR="00EE3C81" w:rsidRPr="00B6746B">
        <w:rPr>
          <w:rFonts w:ascii="Times New Roman" w:hAnsi="Times New Roman" w:cs="Times New Roman"/>
          <w:sz w:val="28"/>
          <w:szCs w:val="24"/>
          <w:u w:val="single"/>
        </w:rPr>
        <w:t xml:space="preserve">перешедших </w:t>
      </w:r>
      <w:r w:rsidR="00EA2E0D" w:rsidRPr="00B6746B">
        <w:rPr>
          <w:rFonts w:ascii="Times New Roman" w:hAnsi="Times New Roman" w:cs="Times New Roman"/>
          <w:sz w:val="28"/>
          <w:szCs w:val="24"/>
          <w:u w:val="single"/>
        </w:rPr>
        <w:t>на ФГИС</w:t>
      </w:r>
      <w:r w:rsidR="00E73AF0" w:rsidRPr="00B6746B">
        <w:rPr>
          <w:rFonts w:ascii="Times New Roman" w:hAnsi="Times New Roman" w:cs="Times New Roman"/>
          <w:sz w:val="28"/>
          <w:szCs w:val="24"/>
          <w:u w:val="single"/>
        </w:rPr>
        <w:t xml:space="preserve"> ЕГРН</w:t>
      </w:r>
      <w:r w:rsidR="00EA2E0D">
        <w:rPr>
          <w:rFonts w:ascii="Times New Roman" w:hAnsi="Times New Roman" w:cs="Times New Roman"/>
          <w:sz w:val="28"/>
          <w:szCs w:val="24"/>
        </w:rPr>
        <w:t>:</w:t>
      </w:r>
    </w:p>
    <w:p w:rsidR="00F81B73" w:rsidRDefault="00F81B73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5020"/>
        <w:gridCol w:w="5160"/>
      </w:tblGrid>
      <w:tr w:rsidR="00341F7C" w:rsidRPr="00341F7C" w:rsidTr="00341F7C">
        <w:trPr>
          <w:trHeight w:val="375"/>
        </w:trPr>
        <w:tc>
          <w:tcPr>
            <w:tcW w:w="5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Архангельская область и Ненецкий АО</w:t>
            </w:r>
          </w:p>
        </w:tc>
        <w:tc>
          <w:tcPr>
            <w:tcW w:w="5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Бурятия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Астраханская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Дагестан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Калмыкия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Воронежская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Карелия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Забайкальский край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Марий Эл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Мордовия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Саха (Якутия)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Северная Осетия - Алания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5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Тыва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Камчатский край</w:t>
            </w:r>
          </w:p>
        </w:tc>
        <w:tc>
          <w:tcPr>
            <w:tcW w:w="5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Хакасия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Костромская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Рязанская область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Красноярский край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Сахалинская область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Курганская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Смоленская область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Липецкая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Тамбовская область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Магаданская область и Чукотский АО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Тверская область</w:t>
            </w:r>
          </w:p>
        </w:tc>
      </w:tr>
      <w:tr w:rsidR="00341F7C" w:rsidRPr="00341F7C" w:rsidTr="00341F7C">
        <w:trPr>
          <w:trHeight w:val="300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Новгородская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Томская область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Орловская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Пензенская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Хабаровский край</w:t>
            </w:r>
          </w:p>
        </w:tc>
      </w:tr>
      <w:tr w:rsidR="00341F7C" w:rsidRPr="00341F7C" w:rsidTr="00341F7C">
        <w:trPr>
          <w:trHeight w:val="390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Пермский край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Ханты-Мансийский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</w:t>
            </w: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Югра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Псковская область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Чеченская Республика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Адыгея (Адыгея)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Чувашская Республика - Чувашия</w:t>
            </w:r>
          </w:p>
        </w:tc>
      </w:tr>
      <w:tr w:rsidR="00341F7C" w:rsidRPr="00341F7C" w:rsidTr="00341F7C">
        <w:trPr>
          <w:trHeight w:val="375"/>
        </w:trPr>
        <w:tc>
          <w:tcPr>
            <w:tcW w:w="50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1F7C" w:rsidRPr="00341F7C" w:rsidRDefault="00341F7C" w:rsidP="0034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Ямало-Ненецкий автономный округ</w:t>
            </w:r>
          </w:p>
        </w:tc>
      </w:tr>
    </w:tbl>
    <w:p w:rsidR="00341F7C" w:rsidRDefault="00341F7C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41F7C" w:rsidRPr="007D52F1" w:rsidRDefault="00341F7C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2E0D" w:rsidRDefault="00EA2E0D" w:rsidP="00EE3C81">
      <w:pPr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E0D" w:rsidRDefault="00EA2E0D" w:rsidP="00EE3C81">
      <w:pPr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E0D" w:rsidRPr="00EA2E0D" w:rsidRDefault="00EA2E0D" w:rsidP="00EE3C81">
      <w:pPr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2E0D" w:rsidRPr="00EA2E0D" w:rsidSect="00F81B73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79C"/>
      </v:shape>
    </w:pict>
  </w:numPicBullet>
  <w:abstractNum w:abstractNumId="0">
    <w:nsid w:val="064E2119"/>
    <w:multiLevelType w:val="hybridMultilevel"/>
    <w:tmpl w:val="2924984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55F85"/>
    <w:multiLevelType w:val="hybridMultilevel"/>
    <w:tmpl w:val="8ABA8A82"/>
    <w:lvl w:ilvl="0" w:tplc="425C5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749EB"/>
    <w:multiLevelType w:val="hybridMultilevel"/>
    <w:tmpl w:val="1FC8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2067A"/>
    <w:multiLevelType w:val="hybridMultilevel"/>
    <w:tmpl w:val="5EF8C6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642DF"/>
    <w:multiLevelType w:val="hybridMultilevel"/>
    <w:tmpl w:val="5876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9419F"/>
    <w:multiLevelType w:val="hybridMultilevel"/>
    <w:tmpl w:val="8124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172DF"/>
    <w:multiLevelType w:val="hybridMultilevel"/>
    <w:tmpl w:val="5EEC1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5B"/>
    <w:rsid w:val="000305F9"/>
    <w:rsid w:val="0005239E"/>
    <w:rsid w:val="00062262"/>
    <w:rsid w:val="00100B04"/>
    <w:rsid w:val="00112E35"/>
    <w:rsid w:val="001368F3"/>
    <w:rsid w:val="00143717"/>
    <w:rsid w:val="00177F61"/>
    <w:rsid w:val="001A2813"/>
    <w:rsid w:val="001A3376"/>
    <w:rsid w:val="001B3560"/>
    <w:rsid w:val="001D12DC"/>
    <w:rsid w:val="001E5E88"/>
    <w:rsid w:val="00250293"/>
    <w:rsid w:val="00252567"/>
    <w:rsid w:val="002A2496"/>
    <w:rsid w:val="00304E96"/>
    <w:rsid w:val="00341F7C"/>
    <w:rsid w:val="00396849"/>
    <w:rsid w:val="003D2294"/>
    <w:rsid w:val="00423A22"/>
    <w:rsid w:val="00446505"/>
    <w:rsid w:val="00476F71"/>
    <w:rsid w:val="004A29E7"/>
    <w:rsid w:val="004A2C4B"/>
    <w:rsid w:val="004C2104"/>
    <w:rsid w:val="004D0CAA"/>
    <w:rsid w:val="00564115"/>
    <w:rsid w:val="005D6133"/>
    <w:rsid w:val="005D7395"/>
    <w:rsid w:val="00625178"/>
    <w:rsid w:val="0063416E"/>
    <w:rsid w:val="00643C0C"/>
    <w:rsid w:val="006F4031"/>
    <w:rsid w:val="00743FDB"/>
    <w:rsid w:val="007D52F1"/>
    <w:rsid w:val="00837FFB"/>
    <w:rsid w:val="008C62E5"/>
    <w:rsid w:val="00954AB4"/>
    <w:rsid w:val="00A7788C"/>
    <w:rsid w:val="00AC105D"/>
    <w:rsid w:val="00B6557B"/>
    <w:rsid w:val="00B6746B"/>
    <w:rsid w:val="00C06B02"/>
    <w:rsid w:val="00C26728"/>
    <w:rsid w:val="00C72503"/>
    <w:rsid w:val="00C7556B"/>
    <w:rsid w:val="00C96466"/>
    <w:rsid w:val="00D1548A"/>
    <w:rsid w:val="00D36C56"/>
    <w:rsid w:val="00DE564A"/>
    <w:rsid w:val="00E57F5B"/>
    <w:rsid w:val="00E70419"/>
    <w:rsid w:val="00E73AF0"/>
    <w:rsid w:val="00E75379"/>
    <w:rsid w:val="00E9134E"/>
    <w:rsid w:val="00EA2E0D"/>
    <w:rsid w:val="00EB701D"/>
    <w:rsid w:val="00ED0028"/>
    <w:rsid w:val="00ED0BCD"/>
    <w:rsid w:val="00EE3C81"/>
    <w:rsid w:val="00F31181"/>
    <w:rsid w:val="00F63A9B"/>
    <w:rsid w:val="00F81B73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1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rsid w:val="00E57F5B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E57F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rsid w:val="00E57F5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4">
    <w:name w:val="Font Style84"/>
    <w:rsid w:val="00E57F5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rsid w:val="00E57F5B"/>
    <w:pPr>
      <w:widowControl w:val="0"/>
      <w:autoSpaceDE w:val="0"/>
      <w:autoSpaceDN w:val="0"/>
      <w:adjustRightInd w:val="0"/>
      <w:spacing w:after="0" w:line="319" w:lineRule="exact"/>
      <w:ind w:firstLine="6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57F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1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31181"/>
    <w:rPr>
      <w:b/>
      <w:bCs/>
    </w:rPr>
  </w:style>
  <w:style w:type="character" w:styleId="a5">
    <w:name w:val="Hyperlink"/>
    <w:rsid w:val="00EE3C8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4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1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rsid w:val="00E57F5B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E57F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rsid w:val="00E57F5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4">
    <w:name w:val="Font Style84"/>
    <w:rsid w:val="00E57F5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rsid w:val="00E57F5B"/>
    <w:pPr>
      <w:widowControl w:val="0"/>
      <w:autoSpaceDE w:val="0"/>
      <w:autoSpaceDN w:val="0"/>
      <w:adjustRightInd w:val="0"/>
      <w:spacing w:after="0" w:line="319" w:lineRule="exact"/>
      <w:ind w:firstLine="6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57F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1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31181"/>
    <w:rPr>
      <w:b/>
      <w:bCs/>
    </w:rPr>
  </w:style>
  <w:style w:type="character" w:styleId="a5">
    <w:name w:val="Hyperlink"/>
    <w:rsid w:val="00EE3C8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4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2789">
                  <w:marLeft w:val="0"/>
                  <w:marRight w:val="0"/>
                  <w:marTop w:val="0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971">
                  <w:marLeft w:val="0"/>
                  <w:marRight w:val="0"/>
                  <w:marTop w:val="0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9123">
                  <w:marLeft w:val="0"/>
                  <w:marRight w:val="0"/>
                  <w:marTop w:val="0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7357">
                  <w:marLeft w:val="0"/>
                  <w:marRight w:val="0"/>
                  <w:marTop w:val="0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5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Zueva_AA</dc:creator>
  <cp:lastModifiedBy>Марина</cp:lastModifiedBy>
  <cp:revision>2</cp:revision>
  <cp:lastPrinted>2019-04-09T12:48:00Z</cp:lastPrinted>
  <dcterms:created xsi:type="dcterms:W3CDTF">2019-04-29T11:55:00Z</dcterms:created>
  <dcterms:modified xsi:type="dcterms:W3CDTF">2019-04-29T11:55:00Z</dcterms:modified>
</cp:coreProperties>
</file>