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BB790C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.0</w:t>
      </w:r>
      <w:r w:rsidR="00BB790C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675C23" w:rsidRDefault="00F747A4" w:rsidP="009B4AE5">
      <w:pPr>
        <w:spacing w:line="336" w:lineRule="atLeast"/>
        <w:ind w:left="20" w:right="20" w:firstLine="700"/>
        <w:jc w:val="center"/>
        <w:rPr>
          <w:b/>
          <w:color w:val="444444"/>
        </w:rPr>
      </w:pPr>
      <w:r>
        <w:rPr>
          <w:b/>
          <w:color w:val="444444"/>
        </w:rPr>
        <w:t>Как выбрать кадастрового инженера</w:t>
      </w:r>
    </w:p>
    <w:p w:rsidR="00675C23" w:rsidRPr="00B370A4" w:rsidRDefault="00675C23" w:rsidP="009B4AE5">
      <w:pPr>
        <w:spacing w:line="336" w:lineRule="atLeast"/>
        <w:ind w:left="20" w:right="20" w:firstLine="700"/>
        <w:jc w:val="center"/>
        <w:rPr>
          <w:b/>
          <w:color w:val="444444"/>
        </w:rPr>
      </w:pPr>
    </w:p>
    <w:p w:rsidR="00554115" w:rsidRDefault="00171652" w:rsidP="009B4AE5">
      <w:pPr>
        <w:jc w:val="both"/>
      </w:pPr>
      <w:r>
        <w:t xml:space="preserve">      </w:t>
      </w:r>
      <w:r w:rsidR="00DB46DF">
        <w:t>Кадастровый инженер – это специалист, который занимается межеванием земель, составлением технических планов</w:t>
      </w:r>
      <w:r w:rsidR="00074E8B">
        <w:t xml:space="preserve"> различных объектов капитального строительства, а также актов обследования объектов, подлежащих снятию с кадастрового учета. Кадастровым инженером признается лицо, являющееся членом саморегулируемой </w:t>
      </w:r>
      <w:r w:rsidR="00554115">
        <w:t xml:space="preserve">организации кадастровых инженеров (далее – СРО). Всего в Мурманской области зарегистрировано 113 кадастровых инженеров. </w:t>
      </w:r>
    </w:p>
    <w:p w:rsidR="00CF153F" w:rsidRDefault="00554115" w:rsidP="009B4AE5">
      <w:pPr>
        <w:jc w:val="both"/>
      </w:pPr>
      <w:r>
        <w:t xml:space="preserve">      Как же выбрать конкретного специалиста, чтобы не возникло проблем с постановкой недвижимости на кадастровый учет?  </w:t>
      </w:r>
      <w:r w:rsidR="00940789">
        <w:t xml:space="preserve">Управление </w:t>
      </w:r>
      <w:proofErr w:type="spellStart"/>
      <w:r w:rsidR="00940789">
        <w:t>Росреестра</w:t>
      </w:r>
      <w:proofErr w:type="spellEnd"/>
      <w:r w:rsidR="00940789">
        <w:t xml:space="preserve"> по Мурманской области  рекомендует ответственно отнестись к выбору кадастрового инженера, так как от его опыта и профессионализма напрямую зависит качество подготовки документов, необходимых для государственного</w:t>
      </w:r>
      <w:r w:rsidR="003B70B3">
        <w:t xml:space="preserve"> кадастрового учета и гарантия ваших имущественных прав. </w:t>
      </w:r>
    </w:p>
    <w:p w:rsidR="00F7053E" w:rsidRDefault="00CF153F" w:rsidP="009B4AE5">
      <w:pPr>
        <w:jc w:val="both"/>
        <w:rPr>
          <w:rFonts w:eastAsia="Calibri"/>
          <w:color w:val="000000"/>
          <w:lang w:eastAsia="sk-SK"/>
        </w:rPr>
      </w:pPr>
      <w:r>
        <w:t xml:space="preserve">       С перечнем кадастровых  инженеров можно ознакомиться </w:t>
      </w:r>
      <w:r w:rsidR="00554115">
        <w:t xml:space="preserve"> </w:t>
      </w:r>
      <w:r>
        <w:t xml:space="preserve">на </w:t>
      </w:r>
      <w:r w:rsidRPr="00807701">
        <w:rPr>
          <w:rFonts w:eastAsia="Calibri"/>
          <w:color w:val="000000"/>
          <w:lang w:eastAsia="sk-SK"/>
        </w:rPr>
        <w:t xml:space="preserve">официальном сайте </w:t>
      </w:r>
      <w:proofErr w:type="spellStart"/>
      <w:r w:rsidRPr="00807701">
        <w:rPr>
          <w:rFonts w:eastAsia="Calibri"/>
          <w:color w:val="000000"/>
          <w:lang w:eastAsia="sk-SK"/>
        </w:rPr>
        <w:t>Росреестра</w:t>
      </w:r>
      <w:proofErr w:type="spellEnd"/>
      <w:r w:rsidRPr="00807701">
        <w:rPr>
          <w:rFonts w:eastAsia="Calibri"/>
          <w:color w:val="000000"/>
          <w:lang w:eastAsia="sk-SK"/>
        </w:rPr>
        <w:t xml:space="preserve"> </w:t>
      </w:r>
      <w:r>
        <w:rPr>
          <w:sz w:val="28"/>
          <w:szCs w:val="28"/>
        </w:rPr>
        <w:t xml:space="preserve"> </w:t>
      </w:r>
      <w:r w:rsidRPr="00CF153F">
        <w:t>(</w:t>
      </w:r>
      <w:hyperlink r:id="rId10" w:history="1">
        <w:r w:rsidRPr="00CF153F">
          <w:rPr>
            <w:rStyle w:val="a3"/>
            <w:lang w:val="en-US"/>
          </w:rPr>
          <w:t>www</w:t>
        </w:r>
        <w:r w:rsidRPr="00CF153F">
          <w:rPr>
            <w:rStyle w:val="a3"/>
          </w:rPr>
          <w:t>.</w:t>
        </w:r>
        <w:proofErr w:type="spellStart"/>
        <w:r w:rsidRPr="00CF153F">
          <w:rPr>
            <w:rStyle w:val="a3"/>
            <w:lang w:val="en-US"/>
          </w:rPr>
          <w:t>rosreestr</w:t>
        </w:r>
        <w:proofErr w:type="spellEnd"/>
        <w:r w:rsidRPr="00CF153F">
          <w:rPr>
            <w:rStyle w:val="a3"/>
          </w:rPr>
          <w:t>.</w:t>
        </w:r>
        <w:r w:rsidRPr="00CF153F">
          <w:rPr>
            <w:rStyle w:val="a3"/>
            <w:lang w:val="en-US"/>
          </w:rPr>
          <w:t>ru</w:t>
        </w:r>
      </w:hyperlink>
      <w:r w:rsidR="0045155B">
        <w:rPr>
          <w:rStyle w:val="a3"/>
        </w:rPr>
        <w:t>).</w:t>
      </w:r>
      <w:r w:rsidR="0045155B">
        <w:rPr>
          <w:rFonts w:eastAsia="Calibri"/>
          <w:color w:val="000000"/>
          <w:lang w:eastAsia="sk-SK"/>
        </w:rPr>
        <w:t xml:space="preserve"> В разделе «Электронные услуги и сервисы» </w:t>
      </w:r>
      <w:r w:rsidR="00E21E4F">
        <w:rPr>
          <w:rFonts w:eastAsia="Calibri"/>
          <w:color w:val="000000"/>
          <w:lang w:eastAsia="sk-SK"/>
        </w:rPr>
        <w:t>создан сервис «Реестр кадастровых инженеров»</w:t>
      </w:r>
      <w:r w:rsidR="00E044F6">
        <w:rPr>
          <w:rFonts w:eastAsia="Calibri"/>
          <w:color w:val="000000"/>
          <w:lang w:eastAsia="sk-SK"/>
        </w:rPr>
        <w:t xml:space="preserve">, в котором содержится актуальная информация о лицах, осуществляющих кадастровые работы на территории Российской Федерации. Здесь можно </w:t>
      </w:r>
      <w:r w:rsidR="00E21E4F">
        <w:rPr>
          <w:rFonts w:eastAsia="Calibri"/>
          <w:color w:val="000000"/>
          <w:lang w:eastAsia="sk-SK"/>
        </w:rPr>
        <w:t xml:space="preserve"> </w:t>
      </w:r>
      <w:r w:rsidR="009F3BDF">
        <w:rPr>
          <w:rFonts w:eastAsia="Calibri"/>
          <w:color w:val="000000"/>
          <w:lang w:eastAsia="sk-SK"/>
        </w:rPr>
        <w:t>посмотреть, как давно работает специалист на рынке услуг,</w:t>
      </w:r>
      <w:r w:rsidR="00AD2871">
        <w:rPr>
          <w:rFonts w:eastAsia="Calibri"/>
          <w:color w:val="000000"/>
          <w:lang w:eastAsia="sk-SK"/>
        </w:rPr>
        <w:t xml:space="preserve"> </w:t>
      </w:r>
      <w:r w:rsidR="009F3BDF">
        <w:rPr>
          <w:rFonts w:eastAsia="Calibri"/>
          <w:color w:val="000000"/>
          <w:lang w:eastAsia="sk-SK"/>
        </w:rPr>
        <w:t xml:space="preserve"> имеет ли он действующий аттестат, каковы результаты </w:t>
      </w:r>
      <w:r w:rsidR="00AD2871">
        <w:rPr>
          <w:rFonts w:eastAsia="Calibri"/>
          <w:color w:val="000000"/>
          <w:lang w:eastAsia="sk-SK"/>
        </w:rPr>
        <w:t xml:space="preserve">его </w:t>
      </w:r>
      <w:r w:rsidR="009F3BDF">
        <w:rPr>
          <w:rFonts w:eastAsia="Calibri"/>
          <w:color w:val="000000"/>
          <w:lang w:eastAsia="sk-SK"/>
        </w:rPr>
        <w:t>профессиональной деятельности</w:t>
      </w:r>
      <w:r w:rsidR="00CB04E6">
        <w:rPr>
          <w:rFonts w:eastAsia="Calibri"/>
          <w:color w:val="000000"/>
          <w:lang w:eastAsia="sk-SK"/>
        </w:rPr>
        <w:t>, членом какой СРО он является</w:t>
      </w:r>
      <w:r w:rsidR="009F3BDF">
        <w:rPr>
          <w:rFonts w:eastAsia="Calibri"/>
          <w:color w:val="000000"/>
          <w:lang w:eastAsia="sk-SK"/>
        </w:rPr>
        <w:t xml:space="preserve">. </w:t>
      </w:r>
    </w:p>
    <w:p w:rsidR="00F7053E" w:rsidRDefault="00F7053E" w:rsidP="00F7053E">
      <w:pPr>
        <w:jc w:val="both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 xml:space="preserve">      Для выбора конкретного кадастрового инженера рекомендуется в «Реестре кадастровых инженеров» ознакомиться с информацией о количестве решений об осуществлении кадастрового учета по подготовленным инженером документам, количестве решений об отказе в кадастровом учете, о количестве решений о необходимости устранения кадастровых ошибок, допущенных специалистом при определении местоположения границ объектов недвижимости. </w:t>
      </w:r>
      <w:r w:rsidR="006636B8">
        <w:rPr>
          <w:rFonts w:eastAsia="Calibri"/>
          <w:color w:val="000000"/>
          <w:lang w:eastAsia="sk-SK"/>
        </w:rPr>
        <w:t>Целесообразно подобрать несколько кадастровых инженеров, чтобы сравнить сроки оказания ими своих услуг и стоимость кадастровых работ.</w:t>
      </w:r>
    </w:p>
    <w:p w:rsidR="00CB04E6" w:rsidRDefault="00CB04E6" w:rsidP="00F7053E">
      <w:pPr>
        <w:jc w:val="both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 xml:space="preserve">       </w:t>
      </w:r>
      <w:r w:rsidR="003949E9">
        <w:rPr>
          <w:rFonts w:eastAsia="Calibri"/>
          <w:color w:val="000000"/>
          <w:lang w:eastAsia="sk-SK"/>
        </w:rPr>
        <w:t>Когда выбор Вами сделан, контактные данные конкретного кадастрового инженера можно узнать на официальном сайте СРО, членом которой он является, и в разделе «Реестр членов СРО» выбрать ФИО специалиста.</w:t>
      </w:r>
    </w:p>
    <w:p w:rsidR="003949E9" w:rsidRDefault="003949E9" w:rsidP="00F7053E">
      <w:pPr>
        <w:jc w:val="both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 xml:space="preserve">       Для постановки объекта недвижимости на кадастровый учет или для снятия с учета </w:t>
      </w:r>
      <w:r w:rsidR="00E17B0B">
        <w:rPr>
          <w:rFonts w:eastAsia="Calibri"/>
          <w:color w:val="000000"/>
          <w:lang w:eastAsia="sk-SK"/>
        </w:rPr>
        <w:t xml:space="preserve">заинтересованным лицам необходимо будет представить инженеру все имеющиеся в их распоряжении документы, справки, выписки, планы участков, строений и другие материалы, относящиеся </w:t>
      </w:r>
      <w:proofErr w:type="gramStart"/>
      <w:r w:rsidR="00E17B0B">
        <w:rPr>
          <w:rFonts w:eastAsia="Calibri"/>
          <w:color w:val="000000"/>
          <w:lang w:eastAsia="sk-SK"/>
        </w:rPr>
        <w:t>в</w:t>
      </w:r>
      <w:proofErr w:type="gramEnd"/>
      <w:r w:rsidR="00E17B0B">
        <w:rPr>
          <w:rFonts w:eastAsia="Calibri"/>
          <w:color w:val="000000"/>
          <w:lang w:eastAsia="sk-SK"/>
        </w:rPr>
        <w:t xml:space="preserve"> </w:t>
      </w:r>
      <w:proofErr w:type="gramStart"/>
      <w:r w:rsidR="00E17B0B">
        <w:rPr>
          <w:rFonts w:eastAsia="Calibri"/>
          <w:color w:val="000000"/>
          <w:lang w:eastAsia="sk-SK"/>
        </w:rPr>
        <w:t>объекту</w:t>
      </w:r>
      <w:proofErr w:type="gramEnd"/>
      <w:r w:rsidR="00E17B0B">
        <w:rPr>
          <w:rFonts w:eastAsia="Calibri"/>
          <w:color w:val="000000"/>
          <w:lang w:eastAsia="sk-SK"/>
        </w:rPr>
        <w:t xml:space="preserve"> недвижимости, чтобы кадастровый инженер мог грамотно определить </w:t>
      </w:r>
      <w:r w:rsidR="00E32B09">
        <w:rPr>
          <w:rFonts w:eastAsia="Calibri"/>
          <w:color w:val="000000"/>
          <w:lang w:eastAsia="sk-SK"/>
        </w:rPr>
        <w:t xml:space="preserve">объем работ, сроки и стоимость </w:t>
      </w:r>
      <w:r w:rsidR="00E17B0B">
        <w:rPr>
          <w:rFonts w:eastAsia="Calibri"/>
          <w:color w:val="000000"/>
          <w:lang w:eastAsia="sk-SK"/>
        </w:rPr>
        <w:t>их выполнения.</w:t>
      </w:r>
    </w:p>
    <w:p w:rsidR="00820717" w:rsidRDefault="00820717" w:rsidP="00F7053E">
      <w:pPr>
        <w:jc w:val="both"/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000E61" w:rsidRPr="005F7E09" w:rsidRDefault="00000E61" w:rsidP="00000E61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Pr="00675C23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Default="00F15C86" w:rsidP="00F15C86">
      <w:pPr>
        <w:jc w:val="both"/>
        <w:rPr>
          <w:rStyle w:val="a3"/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820717" w:rsidRDefault="00820717" w:rsidP="00F15C86">
      <w:pPr>
        <w:jc w:val="both"/>
        <w:rPr>
          <w:rStyle w:val="a3"/>
          <w:b/>
          <w:sz w:val="18"/>
          <w:szCs w:val="18"/>
        </w:rPr>
      </w:pPr>
    </w:p>
    <w:p w:rsidR="00820717" w:rsidRPr="00675C23" w:rsidRDefault="00820717" w:rsidP="00820717">
      <w:pPr>
        <w:spacing w:line="336" w:lineRule="atLeast"/>
        <w:ind w:left="20" w:right="20" w:firstLine="700"/>
        <w:jc w:val="center"/>
        <w:rPr>
          <w:i/>
          <w:color w:val="444444"/>
          <w:sz w:val="28"/>
          <w:szCs w:val="28"/>
        </w:rPr>
      </w:pPr>
      <w:r w:rsidRPr="00675C23">
        <w:rPr>
          <w:i/>
          <w:color w:val="444444"/>
          <w:sz w:val="28"/>
          <w:szCs w:val="28"/>
        </w:rPr>
        <w:t>(</w:t>
      </w:r>
      <w:r>
        <w:rPr>
          <w:i/>
          <w:color w:val="444444"/>
          <w:sz w:val="28"/>
          <w:szCs w:val="28"/>
        </w:rPr>
        <w:t>проект и</w:t>
      </w:r>
      <w:r w:rsidRPr="00675C23">
        <w:rPr>
          <w:i/>
          <w:color w:val="444444"/>
          <w:sz w:val="28"/>
          <w:szCs w:val="28"/>
        </w:rPr>
        <w:t>нтервью  заместител</w:t>
      </w:r>
      <w:r>
        <w:rPr>
          <w:i/>
          <w:color w:val="444444"/>
          <w:sz w:val="28"/>
          <w:szCs w:val="28"/>
        </w:rPr>
        <w:t>я</w:t>
      </w:r>
      <w:r w:rsidRPr="00675C23">
        <w:rPr>
          <w:i/>
          <w:color w:val="444444"/>
          <w:sz w:val="28"/>
          <w:szCs w:val="28"/>
        </w:rPr>
        <w:t xml:space="preserve">  начальника Кандалакшского отдела Управления </w:t>
      </w:r>
      <w:proofErr w:type="spellStart"/>
      <w:r w:rsidRPr="00675C23">
        <w:rPr>
          <w:i/>
          <w:color w:val="444444"/>
          <w:sz w:val="28"/>
          <w:szCs w:val="28"/>
        </w:rPr>
        <w:t>Росреестра</w:t>
      </w:r>
      <w:proofErr w:type="spellEnd"/>
      <w:r w:rsidRPr="00675C23">
        <w:rPr>
          <w:i/>
          <w:color w:val="444444"/>
          <w:sz w:val="28"/>
          <w:szCs w:val="28"/>
        </w:rPr>
        <w:t xml:space="preserve"> по Мурманской области С. </w:t>
      </w:r>
      <w:proofErr w:type="spellStart"/>
      <w:r w:rsidRPr="00675C23">
        <w:rPr>
          <w:i/>
          <w:color w:val="444444"/>
          <w:sz w:val="28"/>
          <w:szCs w:val="28"/>
        </w:rPr>
        <w:t>Микитюк</w:t>
      </w:r>
      <w:proofErr w:type="spellEnd"/>
      <w:r>
        <w:rPr>
          <w:i/>
          <w:color w:val="444444"/>
          <w:sz w:val="28"/>
          <w:szCs w:val="28"/>
        </w:rPr>
        <w:t xml:space="preserve"> газете «</w:t>
      </w:r>
      <w:proofErr w:type="spellStart"/>
      <w:r>
        <w:rPr>
          <w:i/>
          <w:color w:val="444444"/>
          <w:sz w:val="28"/>
          <w:szCs w:val="28"/>
        </w:rPr>
        <w:t>Ковдорчанин</w:t>
      </w:r>
      <w:proofErr w:type="spellEnd"/>
      <w:r>
        <w:rPr>
          <w:i/>
          <w:color w:val="444444"/>
          <w:sz w:val="28"/>
          <w:szCs w:val="28"/>
        </w:rPr>
        <w:t>»</w:t>
      </w:r>
      <w:r w:rsidRPr="00675C23">
        <w:rPr>
          <w:i/>
          <w:color w:val="444444"/>
          <w:sz w:val="28"/>
          <w:szCs w:val="28"/>
        </w:rPr>
        <w:t>)</w:t>
      </w:r>
    </w:p>
    <w:p w:rsidR="00820717" w:rsidRPr="00820717" w:rsidRDefault="00820717" w:rsidP="00F15C86">
      <w:pPr>
        <w:jc w:val="both"/>
        <w:rPr>
          <w:b/>
          <w:sz w:val="18"/>
          <w:szCs w:val="18"/>
        </w:rPr>
      </w:pPr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7A" w:rsidRDefault="0061597A" w:rsidP="007E44EB">
      <w:r>
        <w:separator/>
      </w:r>
    </w:p>
  </w:endnote>
  <w:endnote w:type="continuationSeparator" w:id="0">
    <w:p w:rsidR="0061597A" w:rsidRDefault="0061597A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7A" w:rsidRDefault="0061597A" w:rsidP="007E44EB">
      <w:r>
        <w:separator/>
      </w:r>
    </w:p>
  </w:footnote>
  <w:footnote w:type="continuationSeparator" w:id="0">
    <w:p w:rsidR="0061597A" w:rsidRDefault="0061597A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0E61"/>
    <w:rsid w:val="0001064D"/>
    <w:rsid w:val="0003779E"/>
    <w:rsid w:val="00043FE8"/>
    <w:rsid w:val="00050C2A"/>
    <w:rsid w:val="000541A5"/>
    <w:rsid w:val="00073186"/>
    <w:rsid w:val="00074E8B"/>
    <w:rsid w:val="00082159"/>
    <w:rsid w:val="00086270"/>
    <w:rsid w:val="000950EC"/>
    <w:rsid w:val="000974B1"/>
    <w:rsid w:val="000A0311"/>
    <w:rsid w:val="000C2D12"/>
    <w:rsid w:val="000C6758"/>
    <w:rsid w:val="000E475D"/>
    <w:rsid w:val="000F4159"/>
    <w:rsid w:val="000F5F01"/>
    <w:rsid w:val="000F6249"/>
    <w:rsid w:val="001005C8"/>
    <w:rsid w:val="00102AC6"/>
    <w:rsid w:val="00133773"/>
    <w:rsid w:val="00137EE1"/>
    <w:rsid w:val="0014749B"/>
    <w:rsid w:val="0016164A"/>
    <w:rsid w:val="00165032"/>
    <w:rsid w:val="00166BB2"/>
    <w:rsid w:val="00171652"/>
    <w:rsid w:val="001865F8"/>
    <w:rsid w:val="001931CA"/>
    <w:rsid w:val="001A194B"/>
    <w:rsid w:val="001C0860"/>
    <w:rsid w:val="001C1C15"/>
    <w:rsid w:val="001D4A66"/>
    <w:rsid w:val="001E0876"/>
    <w:rsid w:val="001E3814"/>
    <w:rsid w:val="001F2D6D"/>
    <w:rsid w:val="001F5B65"/>
    <w:rsid w:val="002003D4"/>
    <w:rsid w:val="002065D3"/>
    <w:rsid w:val="00216526"/>
    <w:rsid w:val="0023105D"/>
    <w:rsid w:val="00247698"/>
    <w:rsid w:val="00247907"/>
    <w:rsid w:val="00253E7E"/>
    <w:rsid w:val="00255D94"/>
    <w:rsid w:val="00264BAD"/>
    <w:rsid w:val="002669D5"/>
    <w:rsid w:val="00273BA8"/>
    <w:rsid w:val="00287300"/>
    <w:rsid w:val="00291558"/>
    <w:rsid w:val="002A634E"/>
    <w:rsid w:val="002B0E03"/>
    <w:rsid w:val="002D7303"/>
    <w:rsid w:val="00305661"/>
    <w:rsid w:val="00311DA2"/>
    <w:rsid w:val="00317221"/>
    <w:rsid w:val="003213B3"/>
    <w:rsid w:val="00330FA1"/>
    <w:rsid w:val="00331307"/>
    <w:rsid w:val="003316EC"/>
    <w:rsid w:val="003320D8"/>
    <w:rsid w:val="0033421B"/>
    <w:rsid w:val="00351910"/>
    <w:rsid w:val="003949E9"/>
    <w:rsid w:val="003A7F9A"/>
    <w:rsid w:val="003B02B5"/>
    <w:rsid w:val="003B2634"/>
    <w:rsid w:val="003B70B3"/>
    <w:rsid w:val="003C4294"/>
    <w:rsid w:val="003C6F9E"/>
    <w:rsid w:val="003D1CF5"/>
    <w:rsid w:val="003D5411"/>
    <w:rsid w:val="003D7C41"/>
    <w:rsid w:val="003E0E4B"/>
    <w:rsid w:val="003E6B94"/>
    <w:rsid w:val="0041243D"/>
    <w:rsid w:val="00413583"/>
    <w:rsid w:val="00413BA0"/>
    <w:rsid w:val="004421A3"/>
    <w:rsid w:val="0045155B"/>
    <w:rsid w:val="00463420"/>
    <w:rsid w:val="00480BCB"/>
    <w:rsid w:val="00485BA4"/>
    <w:rsid w:val="004A452B"/>
    <w:rsid w:val="004A4F0F"/>
    <w:rsid w:val="004B69EE"/>
    <w:rsid w:val="004C3ED7"/>
    <w:rsid w:val="004D3DD3"/>
    <w:rsid w:val="004E7C60"/>
    <w:rsid w:val="004F047A"/>
    <w:rsid w:val="004F5749"/>
    <w:rsid w:val="00512D36"/>
    <w:rsid w:val="00535293"/>
    <w:rsid w:val="00537862"/>
    <w:rsid w:val="00546511"/>
    <w:rsid w:val="0055151A"/>
    <w:rsid w:val="00553255"/>
    <w:rsid w:val="00554115"/>
    <w:rsid w:val="00557A0B"/>
    <w:rsid w:val="005621FB"/>
    <w:rsid w:val="0057131C"/>
    <w:rsid w:val="00580BAE"/>
    <w:rsid w:val="00591B6E"/>
    <w:rsid w:val="005B5DEE"/>
    <w:rsid w:val="005D060B"/>
    <w:rsid w:val="005D7F10"/>
    <w:rsid w:val="005E0433"/>
    <w:rsid w:val="005E4094"/>
    <w:rsid w:val="005E725B"/>
    <w:rsid w:val="005F7E09"/>
    <w:rsid w:val="006062EC"/>
    <w:rsid w:val="0061142E"/>
    <w:rsid w:val="00613F09"/>
    <w:rsid w:val="0061597A"/>
    <w:rsid w:val="00617ED8"/>
    <w:rsid w:val="0062237D"/>
    <w:rsid w:val="006250B9"/>
    <w:rsid w:val="006636B8"/>
    <w:rsid w:val="00675C23"/>
    <w:rsid w:val="006977E6"/>
    <w:rsid w:val="006A3EB6"/>
    <w:rsid w:val="006A516D"/>
    <w:rsid w:val="006B5030"/>
    <w:rsid w:val="006B6FFF"/>
    <w:rsid w:val="006C5A43"/>
    <w:rsid w:val="007129D9"/>
    <w:rsid w:val="00712FC4"/>
    <w:rsid w:val="007160DC"/>
    <w:rsid w:val="0072458A"/>
    <w:rsid w:val="00727968"/>
    <w:rsid w:val="00734566"/>
    <w:rsid w:val="00751E51"/>
    <w:rsid w:val="007541D0"/>
    <w:rsid w:val="007554DD"/>
    <w:rsid w:val="00770094"/>
    <w:rsid w:val="00770415"/>
    <w:rsid w:val="00773F72"/>
    <w:rsid w:val="00775971"/>
    <w:rsid w:val="00780B2F"/>
    <w:rsid w:val="0078122F"/>
    <w:rsid w:val="00785B48"/>
    <w:rsid w:val="00795119"/>
    <w:rsid w:val="007A4D97"/>
    <w:rsid w:val="007B13BE"/>
    <w:rsid w:val="007E1351"/>
    <w:rsid w:val="007E44EB"/>
    <w:rsid w:val="007E45CD"/>
    <w:rsid w:val="007F4B47"/>
    <w:rsid w:val="00801071"/>
    <w:rsid w:val="008106CB"/>
    <w:rsid w:val="008120B7"/>
    <w:rsid w:val="008166CA"/>
    <w:rsid w:val="00820717"/>
    <w:rsid w:val="008211FE"/>
    <w:rsid w:val="00821ED9"/>
    <w:rsid w:val="00825407"/>
    <w:rsid w:val="00841A61"/>
    <w:rsid w:val="00841A72"/>
    <w:rsid w:val="008423B3"/>
    <w:rsid w:val="008520BF"/>
    <w:rsid w:val="0085300C"/>
    <w:rsid w:val="008701D6"/>
    <w:rsid w:val="008719A6"/>
    <w:rsid w:val="008759EA"/>
    <w:rsid w:val="00891178"/>
    <w:rsid w:val="008A1505"/>
    <w:rsid w:val="008B0E53"/>
    <w:rsid w:val="008B3A3F"/>
    <w:rsid w:val="008B4D19"/>
    <w:rsid w:val="008C3DAE"/>
    <w:rsid w:val="008C52E2"/>
    <w:rsid w:val="008D3DA2"/>
    <w:rsid w:val="009044A6"/>
    <w:rsid w:val="00911E4D"/>
    <w:rsid w:val="00922A8C"/>
    <w:rsid w:val="00940789"/>
    <w:rsid w:val="00950C1A"/>
    <w:rsid w:val="00953283"/>
    <w:rsid w:val="00981A00"/>
    <w:rsid w:val="0098586C"/>
    <w:rsid w:val="00995643"/>
    <w:rsid w:val="00995D61"/>
    <w:rsid w:val="009B4AE5"/>
    <w:rsid w:val="009B5871"/>
    <w:rsid w:val="009C32D6"/>
    <w:rsid w:val="009E6933"/>
    <w:rsid w:val="009F3BDF"/>
    <w:rsid w:val="009F4CAA"/>
    <w:rsid w:val="009F4E4E"/>
    <w:rsid w:val="00A0109D"/>
    <w:rsid w:val="00A13BB4"/>
    <w:rsid w:val="00A17D9D"/>
    <w:rsid w:val="00A20EFF"/>
    <w:rsid w:val="00A25158"/>
    <w:rsid w:val="00A45546"/>
    <w:rsid w:val="00A47CA7"/>
    <w:rsid w:val="00A5103D"/>
    <w:rsid w:val="00A97E93"/>
    <w:rsid w:val="00AA42C1"/>
    <w:rsid w:val="00AB17D4"/>
    <w:rsid w:val="00AB256E"/>
    <w:rsid w:val="00AB3A7A"/>
    <w:rsid w:val="00AC03C2"/>
    <w:rsid w:val="00AC3D85"/>
    <w:rsid w:val="00AC4738"/>
    <w:rsid w:val="00AD2871"/>
    <w:rsid w:val="00AD375C"/>
    <w:rsid w:val="00AD4647"/>
    <w:rsid w:val="00AE15FC"/>
    <w:rsid w:val="00AF623A"/>
    <w:rsid w:val="00B05A5A"/>
    <w:rsid w:val="00B3065D"/>
    <w:rsid w:val="00B370A4"/>
    <w:rsid w:val="00B41280"/>
    <w:rsid w:val="00B50796"/>
    <w:rsid w:val="00B60387"/>
    <w:rsid w:val="00B7312E"/>
    <w:rsid w:val="00B75587"/>
    <w:rsid w:val="00BA4852"/>
    <w:rsid w:val="00BA752D"/>
    <w:rsid w:val="00BB790C"/>
    <w:rsid w:val="00BC3449"/>
    <w:rsid w:val="00BD041E"/>
    <w:rsid w:val="00BD2D67"/>
    <w:rsid w:val="00BE1E73"/>
    <w:rsid w:val="00BE638C"/>
    <w:rsid w:val="00BF5328"/>
    <w:rsid w:val="00C051A8"/>
    <w:rsid w:val="00C16866"/>
    <w:rsid w:val="00C315CC"/>
    <w:rsid w:val="00C554E6"/>
    <w:rsid w:val="00C87CB8"/>
    <w:rsid w:val="00C94AB2"/>
    <w:rsid w:val="00CA2696"/>
    <w:rsid w:val="00CA441E"/>
    <w:rsid w:val="00CB04E6"/>
    <w:rsid w:val="00CB65B2"/>
    <w:rsid w:val="00CB7DC1"/>
    <w:rsid w:val="00CC4B52"/>
    <w:rsid w:val="00CC7A4E"/>
    <w:rsid w:val="00CE1620"/>
    <w:rsid w:val="00CE537A"/>
    <w:rsid w:val="00CF153F"/>
    <w:rsid w:val="00CF73DB"/>
    <w:rsid w:val="00D014EA"/>
    <w:rsid w:val="00D15F1D"/>
    <w:rsid w:val="00D2346D"/>
    <w:rsid w:val="00D27105"/>
    <w:rsid w:val="00D50AE4"/>
    <w:rsid w:val="00D66B72"/>
    <w:rsid w:val="00D71FEC"/>
    <w:rsid w:val="00D86DE2"/>
    <w:rsid w:val="00DB0481"/>
    <w:rsid w:val="00DB1E69"/>
    <w:rsid w:val="00DB46DF"/>
    <w:rsid w:val="00DB485B"/>
    <w:rsid w:val="00DD1055"/>
    <w:rsid w:val="00DE0E1F"/>
    <w:rsid w:val="00DF0626"/>
    <w:rsid w:val="00DF1396"/>
    <w:rsid w:val="00DF143E"/>
    <w:rsid w:val="00E00667"/>
    <w:rsid w:val="00E044F6"/>
    <w:rsid w:val="00E04E79"/>
    <w:rsid w:val="00E12755"/>
    <w:rsid w:val="00E16C37"/>
    <w:rsid w:val="00E17B0B"/>
    <w:rsid w:val="00E21E4F"/>
    <w:rsid w:val="00E32B09"/>
    <w:rsid w:val="00E33181"/>
    <w:rsid w:val="00E446F2"/>
    <w:rsid w:val="00E54075"/>
    <w:rsid w:val="00E54537"/>
    <w:rsid w:val="00E82D8C"/>
    <w:rsid w:val="00E85C57"/>
    <w:rsid w:val="00EA09D2"/>
    <w:rsid w:val="00EA6816"/>
    <w:rsid w:val="00EA6CAE"/>
    <w:rsid w:val="00EB52C6"/>
    <w:rsid w:val="00EC1AF0"/>
    <w:rsid w:val="00ED2493"/>
    <w:rsid w:val="00EE1FE2"/>
    <w:rsid w:val="00EE2068"/>
    <w:rsid w:val="00EE21EA"/>
    <w:rsid w:val="00EE2A6E"/>
    <w:rsid w:val="00F0349F"/>
    <w:rsid w:val="00F068E5"/>
    <w:rsid w:val="00F10599"/>
    <w:rsid w:val="00F15C86"/>
    <w:rsid w:val="00F22266"/>
    <w:rsid w:val="00F5511A"/>
    <w:rsid w:val="00F55972"/>
    <w:rsid w:val="00F56AA3"/>
    <w:rsid w:val="00F6265C"/>
    <w:rsid w:val="00F7053E"/>
    <w:rsid w:val="00F747A4"/>
    <w:rsid w:val="00FA3DAF"/>
    <w:rsid w:val="00FA4A20"/>
    <w:rsid w:val="00FD6F2F"/>
    <w:rsid w:val="00FE5E33"/>
    <w:rsid w:val="00FF089A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550FF-A60A-429D-91A7-96AA1DAA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2019-06-19T09:36:00Z</cp:lastPrinted>
  <dcterms:created xsi:type="dcterms:W3CDTF">2019-07-26T10:29:00Z</dcterms:created>
  <dcterms:modified xsi:type="dcterms:W3CDTF">2019-07-26T10:29:00Z</dcterms:modified>
</cp:coreProperties>
</file>