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716A1A" w:rsidTr="00E844AF">
        <w:trPr>
          <w:trHeight w:val="1601"/>
        </w:trPr>
        <w:tc>
          <w:tcPr>
            <w:tcW w:w="10908" w:type="dxa"/>
          </w:tcPr>
          <w:p w:rsidR="00716A1A" w:rsidRPr="00225705" w:rsidRDefault="00194196" w:rsidP="00E844AF">
            <w:pPr>
              <w:tabs>
                <w:tab w:val="left" w:pos="924"/>
                <w:tab w:val="left" w:pos="6585"/>
              </w:tabs>
              <w:rPr>
                <w:rFonts w:ascii="SegoeUI-SemiBold" w:eastAsia="Times New Roman" w:hAnsi="SegoeUI-SemiBold" w:cs="SegoeUI-SemiBold"/>
                <w:b/>
                <w:bCs/>
                <w:color w:val="0071BA"/>
                <w:sz w:val="32"/>
                <w:szCs w:val="32"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-6985</wp:posOffset>
                      </wp:positionV>
                      <wp:extent cx="3200400" cy="1149350"/>
                      <wp:effectExtent l="9525" t="12065" r="9525" b="1016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14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44AF" w:rsidRPr="0052304F" w:rsidRDefault="00E844AF" w:rsidP="00716A1A">
                                  <w:pPr>
                                    <w:tabs>
                                      <w:tab w:val="left" w:pos="92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Cambria" w:hAnsi="Cambria"/>
                                      <w:b/>
                                      <w:sz w:val="12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:rsidR="00E844AF" w:rsidRDefault="00E844AF" w:rsidP="00716A1A">
                                  <w:pPr>
                                    <w:tabs>
                                      <w:tab w:val="left" w:pos="92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  <w:r w:rsidRPr="005034B0">
                                    <w:rPr>
                                      <w:rFonts w:ascii="Cambria" w:hAnsi="Cambria"/>
                                      <w:b/>
                                      <w:sz w:val="28"/>
                                      <w:szCs w:val="28"/>
                                    </w:rPr>
                                    <w:t xml:space="preserve">илиал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Кадастровой палаты</w:t>
                                  </w:r>
                                </w:p>
                                <w:p w:rsidR="00E844AF" w:rsidRPr="006D1D83" w:rsidRDefault="00E844AF" w:rsidP="00716A1A">
                                  <w:pPr>
                                    <w:tabs>
                                      <w:tab w:val="left" w:pos="92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SegoeUI-SemiBold" w:eastAsia="Times New Roman" w:hAnsi="SegoeUI-SemiBold" w:cs="SegoeUI-SemiBold"/>
                                      <w:b/>
                                      <w:bCs/>
                                      <w:color w:val="0071BA"/>
                                      <w:sz w:val="24"/>
                                      <w:szCs w:val="28"/>
                                      <w:lang w:eastAsia="ru-RU"/>
                                    </w:rPr>
                                  </w:pPr>
                                  <w:r w:rsidRPr="005034B0">
                                    <w:rPr>
                                      <w:rFonts w:ascii="Cambria" w:eastAsia="Times New Roman" w:hAnsi="Cambria" w:cs="SegoeUI-SemiBold"/>
                                      <w:b/>
                                      <w:bCs/>
                                      <w:color w:val="000000"/>
                                      <w:sz w:val="28"/>
                                      <w:lang w:eastAsia="ru-RU"/>
                                    </w:rPr>
                                    <w:t xml:space="preserve"> по Мурманской области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40.75pt;margin-top:-.55pt;width:252pt;height: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" strokecolor="white">
                      <v:textbox>
                        <w:txbxContent>
                          <w:p w:rsidR="00E844AF" w:rsidRPr="0052304F" w:rsidRDefault="00E844AF" w:rsidP="00716A1A">
                            <w:pPr>
                              <w:tabs>
                                <w:tab w:val="left" w:pos="924"/>
                              </w:tabs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sz w:val="12"/>
                                <w:szCs w:val="28"/>
                                <w:u w:val="single"/>
                              </w:rPr>
                            </w:pPr>
                          </w:p>
                          <w:p w:rsidR="00E844AF" w:rsidRDefault="00E844AF" w:rsidP="00716A1A">
                            <w:pPr>
                              <w:tabs>
                                <w:tab w:val="left" w:pos="924"/>
                              </w:tabs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Ф</w:t>
                            </w:r>
                            <w:r w:rsidRPr="005034B0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илиал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Кадастровой палаты</w:t>
                            </w:r>
                          </w:p>
                          <w:p w:rsidR="00E844AF" w:rsidRPr="006D1D83" w:rsidRDefault="00E844AF" w:rsidP="00716A1A">
                            <w:pPr>
                              <w:tabs>
                                <w:tab w:val="left" w:pos="924"/>
                              </w:tabs>
                              <w:spacing w:after="0" w:line="240" w:lineRule="auto"/>
                              <w:jc w:val="right"/>
                              <w:rPr>
                                <w:rFonts w:ascii="SegoeUI-SemiBold" w:eastAsia="Times New Roman" w:hAnsi="SegoeUI-SemiBold" w:cs="SegoeUI-SemiBold"/>
                                <w:b/>
                                <w:bCs/>
                                <w:color w:val="0071BA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5034B0">
                              <w:rPr>
                                <w:rFonts w:ascii="Cambria" w:eastAsia="Times New Roman" w:hAnsi="Cambria" w:cs="SegoeUI-SemiBold"/>
                                <w:b/>
                                <w:bCs/>
                                <w:color w:val="000000"/>
                                <w:sz w:val="28"/>
                                <w:lang w:eastAsia="ru-RU"/>
                              </w:rPr>
                              <w:t xml:space="preserve"> по Мурманской области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47625</wp:posOffset>
                      </wp:positionV>
                      <wp:extent cx="1356360" cy="871855"/>
                      <wp:effectExtent l="5715" t="9525" r="9525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36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44AF" w:rsidRPr="00CF7785" w:rsidRDefault="00E844AF" w:rsidP="00716A1A">
                                  <w:pPr>
                                    <w:tabs>
                                      <w:tab w:val="left" w:pos="924"/>
                                    </w:tabs>
                                    <w:spacing w:after="0" w:line="240" w:lineRule="auto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F7785">
                                    <w:rPr>
                                      <w:rFonts w:ascii="SegoeUI-SemiBold" w:eastAsia="Times New Roman" w:hAnsi="SegoeUI-SemiBold" w:cs="SegoeUI-SemiBold"/>
                                      <w:b/>
                                      <w:bCs/>
                                      <w:color w:val="0071BA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РОСРЕЕСТР </w:t>
                                  </w:r>
                                </w:p>
                                <w:p w:rsidR="00E844AF" w:rsidRPr="00420F44" w:rsidRDefault="00E844AF" w:rsidP="00716A1A">
                                  <w:pPr>
                                    <w:tabs>
                                      <w:tab w:val="left" w:pos="924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="SegoeUI-SemiBold"/>
                                      <w:bCs/>
                                      <w:color w:val="0071BA"/>
                                      <w:lang w:eastAsia="ru-RU"/>
                                    </w:rPr>
                                  </w:pPr>
                                  <w:r w:rsidRPr="00420F44">
                                    <w:rPr>
                                      <w:rFonts w:asciiTheme="majorHAnsi" w:eastAsia="Times New Roman" w:hAnsiTheme="majorHAnsi" w:cs="SegoeUI-SemiBold"/>
                                      <w:bCs/>
                                      <w:color w:val="0071BA"/>
                                      <w:lang w:eastAsia="ru-RU"/>
                                    </w:rPr>
                                    <w:t>Федеральная</w:t>
                                  </w:r>
                                </w:p>
                                <w:p w:rsidR="00E844AF" w:rsidRPr="00420F44" w:rsidRDefault="00E844AF" w:rsidP="00716A1A">
                                  <w:pPr>
                                    <w:tabs>
                                      <w:tab w:val="left" w:pos="924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="SegoeUI-SemiBold"/>
                                      <w:bCs/>
                                      <w:color w:val="0071BA"/>
                                      <w:lang w:eastAsia="ru-RU"/>
                                    </w:rPr>
                                  </w:pPr>
                                  <w:r w:rsidRPr="00420F44">
                                    <w:rPr>
                                      <w:rFonts w:asciiTheme="majorHAnsi" w:eastAsia="Times New Roman" w:hAnsiTheme="majorHAnsi" w:cs="SegoeUI-SemiBold"/>
                                      <w:bCs/>
                                      <w:color w:val="0071BA"/>
                                      <w:lang w:eastAsia="ru-RU"/>
                                    </w:rPr>
                                    <w:t>кадастровая</w:t>
                                  </w:r>
                                </w:p>
                                <w:p w:rsidR="00E844AF" w:rsidRPr="00420F44" w:rsidRDefault="00E844AF" w:rsidP="00716A1A">
                                  <w:pPr>
                                    <w:tabs>
                                      <w:tab w:val="left" w:pos="924"/>
                                    </w:tabs>
                                    <w:spacing w:after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20F44">
                                    <w:rPr>
                                      <w:rFonts w:asciiTheme="majorHAnsi" w:eastAsia="Times New Roman" w:hAnsiTheme="majorHAnsi" w:cs="SegoeUI-SemiBold"/>
                                      <w:bCs/>
                                      <w:color w:val="0071BA"/>
                                      <w:lang w:eastAsia="ru-RU"/>
                                    </w:rPr>
                                    <w:t>палата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67.95pt;margin-top:3.75pt;width:106.8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" strokecolor="white">
                      <v:textbox>
                        <w:txbxContent>
                          <w:p w:rsidR="00E844AF" w:rsidRPr="00CF7785" w:rsidRDefault="00E844AF" w:rsidP="00716A1A">
                            <w:pPr>
                              <w:tabs>
                                <w:tab w:val="left" w:pos="924"/>
                              </w:tabs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F7785">
                              <w:rPr>
                                <w:rFonts w:ascii="SegoeUI-SemiBold" w:eastAsia="Times New Roman" w:hAnsi="SegoeUI-SemiBold" w:cs="SegoeUI-SemiBold"/>
                                <w:b/>
                                <w:bCs/>
                                <w:color w:val="0071BA"/>
                                <w:sz w:val="28"/>
                                <w:szCs w:val="28"/>
                                <w:lang w:eastAsia="ru-RU"/>
                              </w:rPr>
                              <w:t xml:space="preserve">РОСРЕЕСТР </w:t>
                            </w:r>
                          </w:p>
                          <w:p w:rsidR="00E844AF" w:rsidRPr="00420F44" w:rsidRDefault="00E844AF" w:rsidP="00716A1A">
                            <w:pPr>
                              <w:tabs>
                                <w:tab w:val="left" w:pos="924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SegoeUI-SemiBold"/>
                                <w:bCs/>
                                <w:color w:val="0071BA"/>
                                <w:lang w:eastAsia="ru-RU"/>
                              </w:rPr>
                            </w:pPr>
                            <w:r w:rsidRPr="00420F44">
                              <w:rPr>
                                <w:rFonts w:asciiTheme="majorHAnsi" w:eastAsia="Times New Roman" w:hAnsiTheme="majorHAnsi" w:cs="SegoeUI-SemiBold"/>
                                <w:bCs/>
                                <w:color w:val="0071BA"/>
                                <w:lang w:eastAsia="ru-RU"/>
                              </w:rPr>
                              <w:t>Федеральная</w:t>
                            </w:r>
                          </w:p>
                          <w:p w:rsidR="00E844AF" w:rsidRPr="00420F44" w:rsidRDefault="00E844AF" w:rsidP="00716A1A">
                            <w:pPr>
                              <w:tabs>
                                <w:tab w:val="left" w:pos="924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SegoeUI-SemiBold"/>
                                <w:bCs/>
                                <w:color w:val="0071BA"/>
                                <w:lang w:eastAsia="ru-RU"/>
                              </w:rPr>
                            </w:pPr>
                            <w:r w:rsidRPr="00420F44">
                              <w:rPr>
                                <w:rFonts w:asciiTheme="majorHAnsi" w:eastAsia="Times New Roman" w:hAnsiTheme="majorHAnsi" w:cs="SegoeUI-SemiBold"/>
                                <w:bCs/>
                                <w:color w:val="0071BA"/>
                                <w:lang w:eastAsia="ru-RU"/>
                              </w:rPr>
                              <w:t>кадастровая</w:t>
                            </w:r>
                          </w:p>
                          <w:p w:rsidR="00E844AF" w:rsidRPr="00420F44" w:rsidRDefault="00E844AF" w:rsidP="00716A1A">
                            <w:pPr>
                              <w:tabs>
                                <w:tab w:val="left" w:pos="924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420F44">
                              <w:rPr>
                                <w:rFonts w:asciiTheme="majorHAnsi" w:eastAsia="Times New Roman" w:hAnsiTheme="majorHAnsi" w:cs="SegoeUI-SemiBold"/>
                                <w:bCs/>
                                <w:color w:val="0071BA"/>
                                <w:lang w:eastAsia="ru-RU"/>
                              </w:rPr>
                              <w:t>палата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A1A">
              <w:rPr>
                <w:noProof/>
                <w:lang w:eastAsia="ru-RU"/>
              </w:rPr>
              <w:drawing>
                <wp:inline distT="0" distB="0" distL="0" distR="0">
                  <wp:extent cx="904875" cy="10382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6A1A" w:rsidRPr="00225705">
              <w:rPr>
                <w:rFonts w:ascii="SegoeUI-SemiBold" w:eastAsia="Times New Roman" w:hAnsi="SegoeUI-SemiBold" w:cs="SegoeUI-SemiBold"/>
                <w:b/>
                <w:bCs/>
                <w:color w:val="0071BA"/>
                <w:sz w:val="32"/>
                <w:szCs w:val="32"/>
                <w:lang w:eastAsia="ru-RU"/>
              </w:rPr>
              <w:t xml:space="preserve"> </w:t>
            </w:r>
            <w:r w:rsidR="00716A1A" w:rsidRPr="00225705">
              <w:rPr>
                <w:rFonts w:ascii="SegoeUI-SemiBold" w:eastAsia="Times New Roman" w:hAnsi="SegoeUI-SemiBold" w:cs="SegoeUI-SemiBold"/>
                <w:b/>
                <w:bCs/>
                <w:color w:val="0071BA"/>
                <w:sz w:val="32"/>
                <w:szCs w:val="32"/>
                <w:lang w:eastAsia="ru-RU"/>
              </w:rPr>
              <w:tab/>
            </w:r>
          </w:p>
        </w:tc>
      </w:tr>
    </w:tbl>
    <w:p w:rsidR="00452139" w:rsidRPr="00E844AF" w:rsidRDefault="002A2D64" w:rsidP="00452139">
      <w:pPr>
        <w:jc w:val="center"/>
        <w:rPr>
          <w:rFonts w:asciiTheme="majorHAnsi" w:hAnsiTheme="majorHAnsi"/>
          <w:b/>
          <w:sz w:val="28"/>
          <w:szCs w:val="28"/>
        </w:rPr>
      </w:pPr>
      <w:r w:rsidRPr="00E844AF">
        <w:rPr>
          <w:rFonts w:asciiTheme="majorHAnsi" w:hAnsiTheme="majorHAnsi"/>
          <w:b/>
          <w:sz w:val="28"/>
          <w:szCs w:val="28"/>
        </w:rPr>
        <w:t>ВНИМАНИЕ</w:t>
      </w:r>
      <w:r w:rsidR="00452139" w:rsidRPr="00E844AF">
        <w:rPr>
          <w:rFonts w:asciiTheme="majorHAnsi" w:hAnsiTheme="majorHAnsi"/>
          <w:b/>
          <w:sz w:val="28"/>
          <w:szCs w:val="28"/>
        </w:rPr>
        <w:t>!</w:t>
      </w:r>
    </w:p>
    <w:p w:rsidR="00FA45D7" w:rsidRPr="00E844AF" w:rsidRDefault="002A2D64" w:rsidP="00FA45D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E844AF">
        <w:rPr>
          <w:rFonts w:asciiTheme="majorHAnsi" w:hAnsiTheme="majorHAnsi"/>
          <w:sz w:val="28"/>
          <w:szCs w:val="28"/>
        </w:rPr>
        <w:t>Ф</w:t>
      </w:r>
      <w:r w:rsidR="00452139" w:rsidRPr="00E844AF">
        <w:rPr>
          <w:rFonts w:asciiTheme="majorHAnsi" w:hAnsiTheme="majorHAnsi"/>
          <w:sz w:val="28"/>
          <w:szCs w:val="28"/>
        </w:rPr>
        <w:t xml:space="preserve">илиал </w:t>
      </w:r>
      <w:r w:rsidRPr="00E844AF">
        <w:rPr>
          <w:rFonts w:asciiTheme="majorHAnsi" w:hAnsiTheme="majorHAnsi"/>
          <w:sz w:val="28"/>
          <w:szCs w:val="28"/>
        </w:rPr>
        <w:t xml:space="preserve">Кадастровой палаты по Мурманской области </w:t>
      </w:r>
      <w:r w:rsidR="00452139" w:rsidRPr="00E844AF">
        <w:rPr>
          <w:rFonts w:asciiTheme="majorHAnsi" w:hAnsiTheme="majorHAnsi"/>
          <w:sz w:val="28"/>
          <w:szCs w:val="28"/>
        </w:rPr>
        <w:t xml:space="preserve"> приглашает </w:t>
      </w:r>
      <w:r w:rsidRPr="00E844AF">
        <w:rPr>
          <w:rFonts w:asciiTheme="majorHAnsi" w:hAnsiTheme="majorHAnsi"/>
          <w:sz w:val="28"/>
          <w:szCs w:val="28"/>
        </w:rPr>
        <w:t xml:space="preserve">всех желающих </w:t>
      </w:r>
      <w:r w:rsidR="00452139" w:rsidRPr="00E844AF">
        <w:rPr>
          <w:rFonts w:asciiTheme="majorHAnsi" w:hAnsiTheme="majorHAnsi"/>
          <w:sz w:val="28"/>
          <w:szCs w:val="28"/>
        </w:rPr>
        <w:t xml:space="preserve">принять участие в обучающем </w:t>
      </w:r>
      <w:r w:rsidR="00FA45D7" w:rsidRPr="00E844AF">
        <w:rPr>
          <w:rFonts w:asciiTheme="majorHAnsi" w:hAnsiTheme="majorHAnsi"/>
          <w:sz w:val="28"/>
          <w:szCs w:val="28"/>
        </w:rPr>
        <w:t xml:space="preserve"> </w:t>
      </w:r>
      <w:r w:rsidR="00452139" w:rsidRPr="00E844AF">
        <w:rPr>
          <w:rFonts w:asciiTheme="majorHAnsi" w:hAnsiTheme="majorHAnsi"/>
          <w:sz w:val="28"/>
          <w:szCs w:val="28"/>
        </w:rPr>
        <w:t>консультационном семинаре</w:t>
      </w:r>
    </w:p>
    <w:p w:rsidR="00452139" w:rsidRPr="00E844AF" w:rsidRDefault="00452139" w:rsidP="00FA45D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E844AF">
        <w:rPr>
          <w:rFonts w:asciiTheme="majorHAnsi" w:hAnsiTheme="majorHAnsi"/>
          <w:sz w:val="28"/>
          <w:szCs w:val="28"/>
        </w:rPr>
        <w:t>на тему:</w:t>
      </w:r>
    </w:p>
    <w:p w:rsidR="00716A1A" w:rsidRPr="00A5721D" w:rsidRDefault="00716A1A" w:rsidP="00FA45D7">
      <w:pPr>
        <w:spacing w:after="0" w:line="240" w:lineRule="auto"/>
        <w:jc w:val="center"/>
        <w:rPr>
          <w:rFonts w:asciiTheme="majorHAnsi" w:hAnsiTheme="majorHAnsi"/>
          <w:sz w:val="20"/>
          <w:szCs w:val="28"/>
        </w:rPr>
      </w:pPr>
    </w:p>
    <w:p w:rsidR="00452139" w:rsidRPr="00A5721D" w:rsidRDefault="00452139" w:rsidP="00716A1A">
      <w:pPr>
        <w:spacing w:after="0"/>
        <w:jc w:val="center"/>
        <w:rPr>
          <w:rFonts w:asciiTheme="majorHAnsi" w:hAnsiTheme="majorHAnsi"/>
          <w:b/>
          <w:sz w:val="32"/>
          <w:szCs w:val="28"/>
          <w:u w:val="single"/>
        </w:rPr>
      </w:pPr>
      <w:r w:rsidRPr="00A5721D">
        <w:rPr>
          <w:rFonts w:asciiTheme="majorHAnsi" w:hAnsiTheme="majorHAnsi"/>
          <w:b/>
          <w:sz w:val="32"/>
          <w:szCs w:val="28"/>
          <w:u w:val="single"/>
        </w:rPr>
        <w:t>«Осуществление государственного кадастрового учета</w:t>
      </w:r>
    </w:p>
    <w:p w:rsidR="00452139" w:rsidRPr="00A5721D" w:rsidRDefault="00452139" w:rsidP="00716A1A">
      <w:pPr>
        <w:spacing w:after="0"/>
        <w:jc w:val="center"/>
        <w:rPr>
          <w:rFonts w:asciiTheme="majorHAnsi" w:hAnsiTheme="majorHAnsi"/>
          <w:b/>
          <w:sz w:val="32"/>
          <w:szCs w:val="28"/>
        </w:rPr>
      </w:pPr>
      <w:r w:rsidRPr="00A5721D">
        <w:rPr>
          <w:rFonts w:asciiTheme="majorHAnsi" w:hAnsiTheme="majorHAnsi"/>
          <w:b/>
          <w:sz w:val="32"/>
          <w:szCs w:val="28"/>
          <w:u w:val="single"/>
        </w:rPr>
        <w:t xml:space="preserve"> объектов недвижимости»</w:t>
      </w:r>
      <w:r w:rsidR="00716A1A" w:rsidRPr="00A5721D">
        <w:rPr>
          <w:rFonts w:asciiTheme="majorHAnsi" w:hAnsiTheme="majorHAnsi"/>
          <w:b/>
          <w:sz w:val="32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41"/>
      </w:tblGrid>
      <w:tr w:rsidR="00716A1A" w:rsidRPr="00E844AF" w:rsidTr="00716A1A">
        <w:trPr>
          <w:trHeight w:val="2721"/>
        </w:trPr>
        <w:tc>
          <w:tcPr>
            <w:tcW w:w="4941" w:type="dxa"/>
          </w:tcPr>
          <w:p w:rsidR="00716A1A" w:rsidRPr="00E13899" w:rsidRDefault="00716A1A" w:rsidP="00716A1A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E844AF"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5579" cy="1442321"/>
                  <wp:effectExtent l="171450" t="133350" r="366671" b="310279"/>
                  <wp:docPr id="3" name="Рисунок 1" descr="\\Fs-01\doc_gzk\_GZK_MET\Платные услуги\Реклама\Буклеты_видеоролики_инструкции\Лекции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-01\doc_gzk\_GZK_MET\Платные услуги\Реклама\Буклеты_видеоролики_инструкции\Лекции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899" cy="144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16A1A" w:rsidRPr="00E13899" w:rsidRDefault="00716A1A" w:rsidP="00716A1A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</w:p>
        </w:tc>
        <w:tc>
          <w:tcPr>
            <w:tcW w:w="4941" w:type="dxa"/>
          </w:tcPr>
          <w:p w:rsidR="002A2D64" w:rsidRDefault="002A2D64" w:rsidP="00716A1A">
            <w:pPr>
              <w:ind w:firstLine="21"/>
              <w:jc w:val="center"/>
              <w:rPr>
                <w:rFonts w:asciiTheme="majorHAnsi" w:hAnsiTheme="majorHAnsi"/>
                <w:sz w:val="28"/>
                <w:szCs w:val="24"/>
              </w:rPr>
            </w:pPr>
          </w:p>
          <w:p w:rsidR="003261A8" w:rsidRPr="00E844AF" w:rsidRDefault="003261A8" w:rsidP="00716A1A">
            <w:pPr>
              <w:ind w:firstLine="21"/>
              <w:jc w:val="center"/>
              <w:rPr>
                <w:rFonts w:asciiTheme="majorHAnsi" w:hAnsiTheme="majorHAnsi"/>
                <w:sz w:val="28"/>
                <w:szCs w:val="24"/>
              </w:rPr>
            </w:pPr>
          </w:p>
          <w:p w:rsidR="003261A8" w:rsidRDefault="003261A8" w:rsidP="003261A8">
            <w:pPr>
              <w:pStyle w:val="a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3261A8">
              <w:rPr>
                <w:rFonts w:asciiTheme="majorHAnsi" w:hAnsiTheme="majorHAnsi" w:cs="Times New Roman"/>
                <w:sz w:val="28"/>
                <w:szCs w:val="28"/>
              </w:rPr>
              <w:t xml:space="preserve">Услуга предоставляется </w:t>
            </w:r>
            <w:r w:rsidR="00A5721D">
              <w:rPr>
                <w:rFonts w:asciiTheme="majorHAnsi" w:hAnsiTheme="majorHAnsi" w:cs="Times New Roman"/>
                <w:sz w:val="28"/>
                <w:szCs w:val="28"/>
              </w:rPr>
              <w:t xml:space="preserve">                             </w:t>
            </w:r>
            <w:r w:rsidRPr="003261A8">
              <w:rPr>
                <w:rFonts w:asciiTheme="majorHAnsi" w:hAnsiTheme="majorHAnsi" w:cs="Times New Roman"/>
                <w:sz w:val="28"/>
                <w:szCs w:val="28"/>
              </w:rPr>
              <w:t>на возмездной основе.</w:t>
            </w:r>
          </w:p>
          <w:p w:rsidR="003261A8" w:rsidRPr="003261A8" w:rsidRDefault="003261A8" w:rsidP="003261A8">
            <w:pPr>
              <w:pStyle w:val="a8"/>
              <w:jc w:val="center"/>
              <w:rPr>
                <w:rFonts w:asciiTheme="majorHAnsi" w:hAnsiTheme="majorHAnsi" w:cs="Times New Roman"/>
                <w:sz w:val="16"/>
                <w:szCs w:val="28"/>
              </w:rPr>
            </w:pPr>
          </w:p>
          <w:p w:rsidR="00FA45D7" w:rsidRPr="003261A8" w:rsidRDefault="00E844AF" w:rsidP="003261A8">
            <w:pPr>
              <w:ind w:firstLine="21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3261A8">
              <w:rPr>
                <w:rFonts w:asciiTheme="majorHAnsi" w:hAnsiTheme="majorHAnsi"/>
                <w:sz w:val="28"/>
                <w:szCs w:val="28"/>
              </w:rPr>
              <w:t>Стоимость участия в семинаре              2650 руб. с одного слушателя.</w:t>
            </w:r>
          </w:p>
          <w:p w:rsidR="00716A1A" w:rsidRPr="00E844AF" w:rsidRDefault="00716A1A" w:rsidP="00FA45D7">
            <w:pPr>
              <w:ind w:firstLine="21"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</w:tbl>
    <w:p w:rsidR="00452139" w:rsidRPr="00E844AF" w:rsidRDefault="00452139" w:rsidP="00716A1A">
      <w:pPr>
        <w:spacing w:after="0" w:line="240" w:lineRule="auto"/>
        <w:ind w:firstLine="567"/>
        <w:jc w:val="both"/>
        <w:rPr>
          <w:rFonts w:asciiTheme="majorHAnsi" w:hAnsiTheme="majorHAnsi"/>
          <w:b/>
          <w:i/>
          <w:sz w:val="26"/>
          <w:szCs w:val="26"/>
        </w:rPr>
      </w:pPr>
      <w:r w:rsidRPr="00E844AF">
        <w:rPr>
          <w:rFonts w:asciiTheme="majorHAnsi" w:hAnsiTheme="majorHAnsi"/>
          <w:b/>
          <w:i/>
          <w:sz w:val="26"/>
          <w:szCs w:val="26"/>
        </w:rPr>
        <w:t>В рамках проведения семинара рассмотрению подлежат следующие вопросы:</w:t>
      </w:r>
    </w:p>
    <w:p w:rsidR="00452139" w:rsidRPr="00E844AF" w:rsidRDefault="00452139" w:rsidP="0045213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ajorHAnsi" w:eastAsiaTheme="minorHAnsi" w:hAnsiTheme="majorHAnsi"/>
          <w:sz w:val="26"/>
          <w:szCs w:val="26"/>
          <w:lang w:eastAsia="en-US"/>
        </w:rPr>
      </w:pPr>
      <w:r w:rsidRPr="00E844AF">
        <w:rPr>
          <w:rFonts w:asciiTheme="majorHAnsi" w:hAnsiTheme="majorHAnsi"/>
          <w:sz w:val="26"/>
          <w:szCs w:val="26"/>
        </w:rPr>
        <w:t>Обзор изменений требований нормативно-правовых актов, в сфере государственного кадастрового учета объектов недвижимости;</w:t>
      </w:r>
    </w:p>
    <w:p w:rsidR="00452139" w:rsidRPr="00E844AF" w:rsidRDefault="00452139" w:rsidP="0045213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ajorHAnsi" w:eastAsiaTheme="minorHAnsi" w:hAnsiTheme="majorHAnsi"/>
          <w:sz w:val="26"/>
          <w:szCs w:val="26"/>
          <w:lang w:eastAsia="en-US"/>
        </w:rPr>
      </w:pPr>
      <w:r w:rsidRPr="00E844AF">
        <w:rPr>
          <w:rFonts w:asciiTheme="majorHAnsi" w:hAnsiTheme="majorHAnsi"/>
          <w:sz w:val="26"/>
          <w:szCs w:val="26"/>
        </w:rPr>
        <w:t>Обзор изменений требований нормативно-правовых актов, в сфере государственного кадастрового учета объектов землеустройства и ведения реестра границ, в том числе порядок установления публичного сервитута;</w:t>
      </w:r>
    </w:p>
    <w:p w:rsidR="00716A1A" w:rsidRPr="00E844AF" w:rsidRDefault="00452139" w:rsidP="00716A1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ajorHAnsi" w:eastAsiaTheme="minorHAnsi" w:hAnsiTheme="majorHAnsi"/>
          <w:sz w:val="26"/>
          <w:szCs w:val="26"/>
          <w:lang w:eastAsia="en-US"/>
        </w:rPr>
      </w:pPr>
      <w:r w:rsidRPr="00E844AF">
        <w:rPr>
          <w:rFonts w:asciiTheme="majorHAnsi" w:eastAsiaTheme="minorHAnsi" w:hAnsiTheme="majorHAnsi"/>
          <w:sz w:val="26"/>
          <w:szCs w:val="26"/>
          <w:lang w:eastAsia="en-US"/>
        </w:rPr>
        <w:t xml:space="preserve">Обзор разъяснений органа регистрации права </w:t>
      </w:r>
      <w:r w:rsidRPr="00E844AF">
        <w:rPr>
          <w:rFonts w:asciiTheme="majorHAnsi" w:hAnsiTheme="majorHAnsi"/>
          <w:sz w:val="26"/>
          <w:szCs w:val="26"/>
        </w:rPr>
        <w:t>по вопросам осуществления государственного кадастрового учета объектов недвижимости;</w:t>
      </w:r>
    </w:p>
    <w:p w:rsidR="00452139" w:rsidRPr="00E844AF" w:rsidRDefault="00452139" w:rsidP="00716A1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ajorHAnsi" w:eastAsiaTheme="minorHAnsi" w:hAnsiTheme="majorHAnsi"/>
          <w:sz w:val="26"/>
          <w:szCs w:val="26"/>
          <w:lang w:eastAsia="en-US"/>
        </w:rPr>
      </w:pPr>
      <w:r w:rsidRPr="00E844AF">
        <w:rPr>
          <w:rFonts w:asciiTheme="majorHAnsi" w:eastAsiaTheme="minorHAnsi" w:hAnsiTheme="majorHAnsi"/>
          <w:color w:val="000000"/>
          <w:sz w:val="26"/>
          <w:szCs w:val="26"/>
          <w:lang w:eastAsia="en-US"/>
        </w:rPr>
        <w:t>Обсуждение наиболее распространенных вопросов, возникающих у участников кадастровых отношений при обращении в филиал</w:t>
      </w:r>
      <w:r w:rsidR="00716A1A" w:rsidRPr="00E844AF">
        <w:rPr>
          <w:rFonts w:asciiTheme="majorHAnsi" w:eastAsiaTheme="minorHAnsi" w:hAnsiTheme="majorHAnsi"/>
          <w:color w:val="000000"/>
          <w:sz w:val="26"/>
          <w:szCs w:val="26"/>
          <w:lang w:eastAsia="en-US"/>
        </w:rPr>
        <w:t>.</w:t>
      </w:r>
    </w:p>
    <w:p w:rsidR="00E844AF" w:rsidRPr="00E844AF" w:rsidRDefault="00E844AF" w:rsidP="00E844AF">
      <w:pPr>
        <w:pStyle w:val="a4"/>
        <w:autoSpaceDE w:val="0"/>
        <w:autoSpaceDN w:val="0"/>
        <w:adjustRightInd w:val="0"/>
        <w:ind w:left="0"/>
        <w:jc w:val="both"/>
        <w:rPr>
          <w:rFonts w:asciiTheme="majorHAnsi" w:eastAsiaTheme="minorHAnsi" w:hAnsiTheme="majorHAnsi"/>
          <w:sz w:val="14"/>
          <w:szCs w:val="26"/>
          <w:lang w:eastAsia="en-US"/>
        </w:rPr>
      </w:pPr>
    </w:p>
    <w:p w:rsidR="00452139" w:rsidRPr="00E844AF" w:rsidRDefault="00452139" w:rsidP="00452139">
      <w:pPr>
        <w:spacing w:after="0" w:line="240" w:lineRule="auto"/>
        <w:ind w:firstLine="567"/>
        <w:jc w:val="both"/>
        <w:rPr>
          <w:rFonts w:asciiTheme="majorHAnsi" w:hAnsiTheme="majorHAnsi"/>
          <w:sz w:val="26"/>
          <w:szCs w:val="26"/>
        </w:rPr>
      </w:pPr>
      <w:r w:rsidRPr="00E844AF">
        <w:rPr>
          <w:rFonts w:asciiTheme="majorHAnsi" w:hAnsiTheme="majorHAnsi"/>
          <w:sz w:val="26"/>
          <w:szCs w:val="26"/>
        </w:rPr>
        <w:t xml:space="preserve">Семинар состоится </w:t>
      </w:r>
      <w:r w:rsidRPr="00E844AF">
        <w:rPr>
          <w:rFonts w:asciiTheme="majorHAnsi" w:hAnsiTheme="majorHAnsi"/>
          <w:b/>
          <w:sz w:val="26"/>
          <w:szCs w:val="26"/>
        </w:rPr>
        <w:t>19 марта 2019 года</w:t>
      </w:r>
      <w:r w:rsidRPr="00E844AF">
        <w:rPr>
          <w:rFonts w:asciiTheme="majorHAnsi" w:hAnsiTheme="majorHAnsi"/>
          <w:sz w:val="26"/>
          <w:szCs w:val="26"/>
        </w:rPr>
        <w:t xml:space="preserve"> </w:t>
      </w:r>
      <w:r w:rsidR="00716A1A" w:rsidRPr="00E844AF">
        <w:rPr>
          <w:rFonts w:asciiTheme="majorHAnsi" w:hAnsiTheme="majorHAnsi"/>
          <w:b/>
          <w:sz w:val="26"/>
          <w:szCs w:val="26"/>
        </w:rPr>
        <w:t>в 11-00</w:t>
      </w:r>
      <w:r w:rsidR="00716A1A" w:rsidRPr="00E844AF">
        <w:rPr>
          <w:rFonts w:asciiTheme="majorHAnsi" w:hAnsiTheme="majorHAnsi"/>
          <w:sz w:val="26"/>
          <w:szCs w:val="26"/>
        </w:rPr>
        <w:t xml:space="preserve"> </w:t>
      </w:r>
      <w:r w:rsidRPr="00E844AF">
        <w:rPr>
          <w:rFonts w:asciiTheme="majorHAnsi" w:hAnsiTheme="majorHAnsi"/>
          <w:sz w:val="26"/>
          <w:szCs w:val="26"/>
        </w:rPr>
        <w:t>по адресу: г. Мур</w:t>
      </w:r>
      <w:r w:rsidR="00716A1A" w:rsidRPr="00E844AF">
        <w:rPr>
          <w:rFonts w:asciiTheme="majorHAnsi" w:hAnsiTheme="majorHAnsi"/>
          <w:sz w:val="26"/>
          <w:szCs w:val="26"/>
        </w:rPr>
        <w:t xml:space="preserve">манск, </w:t>
      </w:r>
      <w:r w:rsidR="00E844AF">
        <w:rPr>
          <w:rFonts w:asciiTheme="majorHAnsi" w:hAnsiTheme="majorHAnsi"/>
          <w:sz w:val="26"/>
          <w:szCs w:val="26"/>
        </w:rPr>
        <w:t xml:space="preserve">                 </w:t>
      </w:r>
      <w:r w:rsidR="00716A1A" w:rsidRPr="00E844AF">
        <w:rPr>
          <w:rFonts w:asciiTheme="majorHAnsi" w:hAnsiTheme="majorHAnsi"/>
          <w:sz w:val="26"/>
          <w:szCs w:val="26"/>
        </w:rPr>
        <w:t>ул. Полярные Зори, д. 44 (4 этаж).</w:t>
      </w:r>
    </w:p>
    <w:p w:rsidR="00FA45D7" w:rsidRPr="00E844AF" w:rsidRDefault="00FA45D7" w:rsidP="00FA45D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E844AF">
        <w:rPr>
          <w:rFonts w:asciiTheme="majorHAnsi" w:eastAsia="Times New Roman" w:hAnsiTheme="majorHAnsi"/>
          <w:sz w:val="26"/>
          <w:szCs w:val="26"/>
          <w:u w:val="single"/>
          <w:lang w:eastAsia="ru-RU"/>
        </w:rPr>
        <w:t>В срок до 15.03.2019</w:t>
      </w:r>
      <w:r w:rsidR="00E844AF" w:rsidRPr="00E844AF">
        <w:rPr>
          <w:rFonts w:asciiTheme="majorHAnsi" w:eastAsia="Times New Roman" w:hAnsiTheme="majorHAnsi"/>
          <w:sz w:val="26"/>
          <w:szCs w:val="26"/>
          <w:lang w:eastAsia="ru-RU"/>
        </w:rPr>
        <w:t xml:space="preserve"> </w:t>
      </w:r>
      <w:r w:rsidRPr="00E844AF">
        <w:rPr>
          <w:rFonts w:asciiTheme="majorHAnsi" w:eastAsia="Times New Roman" w:hAnsiTheme="majorHAnsi"/>
          <w:sz w:val="26"/>
          <w:szCs w:val="26"/>
          <w:lang w:eastAsia="ru-RU"/>
        </w:rPr>
        <w:t xml:space="preserve">заинтересованным лицам необходимо направить предлагаемые для обсуждения вопросы на адрес электронной почты филиала </w:t>
      </w:r>
      <w:hyperlink r:id="rId8" w:history="1">
        <w:r w:rsidR="00E844AF" w:rsidRPr="00A5721D">
          <w:rPr>
            <w:rFonts w:asciiTheme="majorHAnsi" w:eastAsia="Times New Roman" w:hAnsiTheme="majorHAnsi"/>
            <w:color w:val="0000FF"/>
            <w:sz w:val="26"/>
            <w:szCs w:val="26"/>
            <w:u w:val="single"/>
            <w:lang w:val="en-US" w:eastAsia="ru-RU"/>
          </w:rPr>
          <w:t>filial</w:t>
        </w:r>
        <w:r w:rsidR="00E844AF" w:rsidRPr="00A5721D">
          <w:rPr>
            <w:rFonts w:asciiTheme="majorHAnsi" w:eastAsia="Times New Roman" w:hAnsiTheme="majorHAnsi"/>
            <w:color w:val="0000FF"/>
            <w:sz w:val="26"/>
            <w:szCs w:val="26"/>
            <w:u w:val="single"/>
            <w:lang w:eastAsia="ru-RU"/>
          </w:rPr>
          <w:t>@</w:t>
        </w:r>
        <w:r w:rsidRPr="00A5721D">
          <w:rPr>
            <w:rFonts w:asciiTheme="majorHAnsi" w:eastAsia="Times New Roman" w:hAnsiTheme="majorHAnsi"/>
            <w:color w:val="0000FF"/>
            <w:sz w:val="26"/>
            <w:szCs w:val="26"/>
            <w:u w:val="single"/>
            <w:lang w:eastAsia="ru-RU"/>
          </w:rPr>
          <w:t>51.rosreestr.ru</w:t>
        </w:r>
      </w:hyperlink>
      <w:r w:rsidRPr="00E844AF">
        <w:rPr>
          <w:rFonts w:asciiTheme="majorHAnsi" w:eastAsia="Times New Roman" w:hAnsiTheme="majorHAnsi"/>
          <w:sz w:val="26"/>
          <w:szCs w:val="26"/>
          <w:lang w:eastAsia="ru-RU"/>
        </w:rPr>
        <w:t xml:space="preserve"> (с указанием темы «вопросы для проведения семинара»).</w:t>
      </w:r>
    </w:p>
    <w:p w:rsidR="00FA45D7" w:rsidRPr="00E844AF" w:rsidRDefault="00E844AF" w:rsidP="00FA45D7">
      <w:pPr>
        <w:spacing w:after="0" w:line="240" w:lineRule="auto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E844AF">
        <w:rPr>
          <w:rFonts w:asciiTheme="majorHAnsi" w:eastAsia="Times New Roman" w:hAnsiTheme="majorHAnsi"/>
          <w:sz w:val="26"/>
          <w:szCs w:val="26"/>
          <w:lang w:eastAsia="ru-RU"/>
        </w:rPr>
        <w:t xml:space="preserve">По </w:t>
      </w:r>
      <w:r w:rsidR="00E13899">
        <w:rPr>
          <w:rFonts w:asciiTheme="majorHAnsi" w:eastAsia="Times New Roman" w:hAnsiTheme="majorHAnsi"/>
          <w:sz w:val="26"/>
          <w:szCs w:val="26"/>
          <w:lang w:eastAsia="ru-RU"/>
        </w:rPr>
        <w:t>порядку предоставления</w:t>
      </w:r>
      <w:r w:rsidR="00FA45D7" w:rsidRPr="00E844AF">
        <w:rPr>
          <w:rFonts w:asciiTheme="majorHAnsi" w:eastAsia="Times New Roman" w:hAnsiTheme="majorHAnsi"/>
          <w:sz w:val="26"/>
          <w:szCs w:val="26"/>
          <w:lang w:eastAsia="ru-RU"/>
        </w:rPr>
        <w:t xml:space="preserve"> услуги, а также осуществления ее оплаты, необход</w:t>
      </w:r>
      <w:r w:rsidRPr="00E844AF">
        <w:rPr>
          <w:rFonts w:asciiTheme="majorHAnsi" w:eastAsia="Times New Roman" w:hAnsiTheme="majorHAnsi"/>
          <w:sz w:val="26"/>
          <w:szCs w:val="26"/>
          <w:lang w:eastAsia="ru-RU"/>
        </w:rPr>
        <w:t>имо обращаться по т</w:t>
      </w:r>
      <w:r w:rsidR="00E13899">
        <w:rPr>
          <w:rFonts w:asciiTheme="majorHAnsi" w:eastAsia="Times New Roman" w:hAnsiTheme="majorHAnsi"/>
          <w:sz w:val="26"/>
          <w:szCs w:val="26"/>
          <w:lang w:eastAsia="ru-RU"/>
        </w:rPr>
        <w:t>ел</w:t>
      </w:r>
      <w:r w:rsidR="003602F0">
        <w:rPr>
          <w:rFonts w:asciiTheme="majorHAnsi" w:eastAsia="Times New Roman" w:hAnsiTheme="majorHAnsi"/>
          <w:sz w:val="26"/>
          <w:szCs w:val="26"/>
          <w:lang w:eastAsia="ru-RU"/>
        </w:rPr>
        <w:t>. (</w:t>
      </w:r>
      <w:r w:rsidRPr="00E844AF">
        <w:rPr>
          <w:rFonts w:asciiTheme="majorHAnsi" w:eastAsia="Times New Roman" w:hAnsiTheme="majorHAnsi"/>
          <w:sz w:val="26"/>
          <w:szCs w:val="26"/>
          <w:lang w:eastAsia="ru-RU"/>
        </w:rPr>
        <w:t>8152) 40-30-</w:t>
      </w:r>
      <w:r w:rsidR="00FA45D7" w:rsidRPr="00E844AF">
        <w:rPr>
          <w:rFonts w:asciiTheme="majorHAnsi" w:eastAsia="Times New Roman" w:hAnsiTheme="majorHAnsi"/>
          <w:sz w:val="26"/>
          <w:szCs w:val="26"/>
          <w:lang w:eastAsia="ru-RU"/>
        </w:rPr>
        <w:t>07.</w:t>
      </w:r>
    </w:p>
    <w:p w:rsidR="00050A1D" w:rsidRPr="00E844AF" w:rsidRDefault="00050A1D" w:rsidP="00253B24">
      <w:pPr>
        <w:spacing w:before="100" w:beforeAutospacing="1" w:after="100" w:afterAutospacing="1" w:line="240" w:lineRule="auto"/>
        <w:ind w:left="720"/>
        <w:rPr>
          <w:rFonts w:asciiTheme="majorHAnsi" w:hAnsiTheme="majorHAnsi"/>
          <w:sz w:val="26"/>
          <w:szCs w:val="26"/>
        </w:rPr>
      </w:pPr>
    </w:p>
    <w:sectPr w:rsidR="00050A1D" w:rsidRPr="00E844AF" w:rsidSect="00FA45D7">
      <w:pgSz w:w="11906" w:h="16838"/>
      <w:pgMar w:top="851" w:right="709" w:bottom="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7208"/>
    <w:multiLevelType w:val="hybridMultilevel"/>
    <w:tmpl w:val="77C0A226"/>
    <w:lvl w:ilvl="0" w:tplc="F856BE28">
      <w:start w:val="1"/>
      <w:numFmt w:val="decimal"/>
      <w:lvlText w:val="%1."/>
      <w:lvlJc w:val="left"/>
      <w:pPr>
        <w:ind w:left="93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E570E6"/>
    <w:multiLevelType w:val="multilevel"/>
    <w:tmpl w:val="0DD2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39"/>
    <w:rsid w:val="00006B1C"/>
    <w:rsid w:val="00050A1D"/>
    <w:rsid w:val="001912F5"/>
    <w:rsid w:val="00194196"/>
    <w:rsid w:val="00253B24"/>
    <w:rsid w:val="002A2D64"/>
    <w:rsid w:val="003261A8"/>
    <w:rsid w:val="003602F0"/>
    <w:rsid w:val="00381AA2"/>
    <w:rsid w:val="00452139"/>
    <w:rsid w:val="00716A1A"/>
    <w:rsid w:val="00A5721D"/>
    <w:rsid w:val="00C11404"/>
    <w:rsid w:val="00D003CF"/>
    <w:rsid w:val="00E13899"/>
    <w:rsid w:val="00E844AF"/>
    <w:rsid w:val="00FA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21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A1A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16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26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21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A1A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16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26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51@u51.rosreest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Zueva_AA</dc:creator>
  <cp:lastModifiedBy>Марина</cp:lastModifiedBy>
  <cp:revision>2</cp:revision>
  <dcterms:created xsi:type="dcterms:W3CDTF">2019-03-14T06:51:00Z</dcterms:created>
  <dcterms:modified xsi:type="dcterms:W3CDTF">2019-03-14T06:51:00Z</dcterms:modified>
</cp:coreProperties>
</file>