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3" w:rsidRPr="00EE593E" w:rsidRDefault="000A380E" w:rsidP="0096150E">
      <w:pPr>
        <w:tabs>
          <w:tab w:val="left" w:pos="709"/>
          <w:tab w:val="left" w:pos="5387"/>
          <w:tab w:val="left" w:pos="7088"/>
        </w:tabs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133350</wp:posOffset>
                </wp:positionV>
                <wp:extent cx="2628900" cy="22834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223" w:rsidRDefault="005B1223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p w:rsidR="00CF337A" w:rsidRPr="00CF337A" w:rsidRDefault="00CF337A" w:rsidP="005B1223">
                            <w:pPr>
                              <w:pStyle w:val="21"/>
                              <w:spacing w:line="240" w:lineRule="exact"/>
                              <w:rPr>
                                <w:rFonts w:ascii="Times New Roman" w:hAnsi="Times New Roman"/>
                                <w:sz w:val="22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4010" w:type="dxa"/>
                              <w:tblInd w:w="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3"/>
                              <w:gridCol w:w="1362"/>
                              <w:gridCol w:w="396"/>
                              <w:gridCol w:w="1569"/>
                            </w:tblGrid>
                            <w:tr w:rsidR="005B1223" w:rsidTr="00CC095E">
                              <w:tc>
                                <w:tcPr>
                                  <w:tcW w:w="204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223" w:rsidRDefault="005B1223" w:rsidP="00AF5A93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  <w:r w:rsidR="00AB32AE"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="00AF5A93"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</w:rPr>
                                    <w:t>.201</w:t>
                                  </w:r>
                                  <w:r w:rsidR="00AB32AE"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5B1223" w:rsidRDefault="005B1223" w:rsidP="00733C7F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223" w:rsidRDefault="007661A9" w:rsidP="00AB32AE">
                                  <w:pPr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7-3</w:t>
                                  </w:r>
                                  <w:r w:rsidR="005B1223">
                                    <w:rPr>
                                      <w:sz w:val="20"/>
                                    </w:rPr>
                                    <w:t>-201</w:t>
                                  </w:r>
                                  <w:r w:rsidR="00AB32AE"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B1223" w:rsidTr="00CC095E">
                              <w:tc>
                                <w:tcPr>
                                  <w:tcW w:w="683" w:type="dxa"/>
                                </w:tcPr>
                                <w:p w:rsidR="005B1223" w:rsidRDefault="005B1223" w:rsidP="00733C7F">
                                  <w:pPr>
                                    <w:spacing w:before="120"/>
                                    <w:ind w:left="-7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223" w:rsidRDefault="005B1223" w:rsidP="007F5DDC">
                                  <w:pPr>
                                    <w:spacing w:before="120"/>
                                    <w:ind w:left="-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:rsidR="005B1223" w:rsidRDefault="005B1223" w:rsidP="005B1223">
                            <w:pPr>
                              <w:spacing w:before="12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5pt;width:207pt;height:1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Ib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+SxflCmYKNjyfPGqmEX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" stroked="f">
                <v:textbox>
                  <w:txbxContent>
                    <w:p w:rsidR="005B1223" w:rsidRDefault="005B1223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p w:rsidR="00CF337A" w:rsidRPr="00CF337A" w:rsidRDefault="00CF337A" w:rsidP="005B1223">
                      <w:pPr>
                        <w:pStyle w:val="21"/>
                        <w:spacing w:line="240" w:lineRule="exact"/>
                        <w:rPr>
                          <w:rFonts w:ascii="Times New Roman" w:hAnsi="Times New Roman"/>
                          <w:sz w:val="22"/>
                          <w:lang w:val="en-US"/>
                        </w:rPr>
                      </w:pPr>
                    </w:p>
                    <w:tbl>
                      <w:tblPr>
                        <w:tblW w:w="4010" w:type="dxa"/>
                        <w:tblInd w:w="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3"/>
                        <w:gridCol w:w="1362"/>
                        <w:gridCol w:w="396"/>
                        <w:gridCol w:w="1569"/>
                      </w:tblGrid>
                      <w:tr w:rsidR="005B1223" w:rsidTr="00CC095E">
                        <w:tc>
                          <w:tcPr>
                            <w:tcW w:w="204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5B1223" w:rsidRDefault="005B1223" w:rsidP="00AF5A93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AB32AE">
                              <w:rPr>
                                <w:sz w:val="20"/>
                              </w:rPr>
                              <w:t>0</w:t>
                            </w:r>
                            <w:r w:rsidR="00AF5A93"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</w:rPr>
                              <w:t>.201</w:t>
                            </w:r>
                            <w:r w:rsidR="00AB32AE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5B1223" w:rsidRDefault="005B1223" w:rsidP="00733C7F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4" w:space="0" w:color="auto"/>
                            </w:tcBorders>
                          </w:tcPr>
                          <w:p w:rsidR="005B1223" w:rsidRDefault="007661A9" w:rsidP="00AB32AE">
                            <w:pPr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7-3</w:t>
                            </w:r>
                            <w:r w:rsidR="005B1223">
                              <w:rPr>
                                <w:sz w:val="20"/>
                              </w:rPr>
                              <w:t>-201</w:t>
                            </w:r>
                            <w:r w:rsidR="00AB32AE"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5B1223" w:rsidTr="00CC095E">
                        <w:tc>
                          <w:tcPr>
                            <w:tcW w:w="683" w:type="dxa"/>
                          </w:tcPr>
                          <w:p w:rsidR="005B1223" w:rsidRDefault="005B1223" w:rsidP="00733C7F">
                            <w:pPr>
                              <w:spacing w:before="120"/>
                              <w:ind w:left="-7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332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5B1223" w:rsidRDefault="005B1223" w:rsidP="007F5DDC">
                            <w:pPr>
                              <w:spacing w:before="120"/>
                              <w:ind w:left="-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</w:p>
                        </w:tc>
                      </w:tr>
                    </w:tbl>
                    <w:p w:rsidR="005B1223" w:rsidRDefault="005B1223" w:rsidP="005B1223">
                      <w:pPr>
                        <w:spacing w:before="120"/>
                        <w:jc w:val="both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154"/>
        <w:tblOverlap w:val="never"/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5B1223" w:rsidRPr="004E30C4" w:rsidTr="00B06C63">
        <w:trPr>
          <w:trHeight w:val="2823"/>
        </w:trPr>
        <w:tc>
          <w:tcPr>
            <w:tcW w:w="4928" w:type="dxa"/>
          </w:tcPr>
          <w:p w:rsidR="005B1223" w:rsidRPr="004E30C4" w:rsidRDefault="005B1223" w:rsidP="0096150E">
            <w:pPr>
              <w:ind w:right="459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F337A" w:rsidRDefault="00CF337A" w:rsidP="00CF337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МО Кандалакшский район</w:t>
            </w:r>
          </w:p>
          <w:p w:rsidR="00CF337A" w:rsidRDefault="00CF337A" w:rsidP="00CF337A">
            <w:pPr>
              <w:pStyle w:val="a7"/>
              <w:rPr>
                <w:szCs w:val="28"/>
              </w:rPr>
            </w:pPr>
          </w:p>
          <w:p w:rsidR="00CF337A" w:rsidRDefault="00CF337A" w:rsidP="00CF337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городского поселения Кандалакша</w:t>
            </w:r>
          </w:p>
          <w:p w:rsidR="00CF337A" w:rsidRDefault="00CF337A" w:rsidP="00CF337A">
            <w:pPr>
              <w:pStyle w:val="a7"/>
              <w:rPr>
                <w:szCs w:val="28"/>
              </w:rPr>
            </w:pPr>
          </w:p>
          <w:p w:rsidR="00CF337A" w:rsidRDefault="00CF337A" w:rsidP="00CF337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муниципального  образования сельское поселение Зареченск</w:t>
            </w:r>
          </w:p>
          <w:p w:rsidR="00CF337A" w:rsidRDefault="00CF337A" w:rsidP="00CF337A">
            <w:pPr>
              <w:pStyle w:val="a7"/>
              <w:rPr>
                <w:szCs w:val="28"/>
              </w:rPr>
            </w:pPr>
          </w:p>
          <w:p w:rsidR="00CF337A" w:rsidRDefault="00CF337A" w:rsidP="00CF337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Главе администрации городского поселения Зеленоборский</w:t>
            </w:r>
          </w:p>
          <w:p w:rsidR="00CF337A" w:rsidRDefault="00CF337A" w:rsidP="00CF337A">
            <w:pPr>
              <w:pStyle w:val="a7"/>
              <w:rPr>
                <w:szCs w:val="28"/>
              </w:rPr>
            </w:pPr>
          </w:p>
          <w:p w:rsidR="00CF337A" w:rsidRDefault="00CF337A" w:rsidP="00CF337A">
            <w:pPr>
              <w:spacing w:line="240" w:lineRule="exact"/>
              <w:ind w:left="34"/>
              <w:jc w:val="both"/>
              <w:rPr>
                <w:noProof/>
                <w:szCs w:val="28"/>
              </w:rPr>
            </w:pPr>
            <w:r>
              <w:rPr>
                <w:szCs w:val="28"/>
              </w:rPr>
              <w:t>Главе администрации сельского поселения Алакуртти</w:t>
            </w:r>
          </w:p>
          <w:p w:rsidR="005B1223" w:rsidRPr="004E30C4" w:rsidRDefault="005B1223" w:rsidP="0096150E">
            <w:pPr>
              <w:jc w:val="both"/>
              <w:rPr>
                <w:szCs w:val="28"/>
              </w:rPr>
            </w:pPr>
          </w:p>
        </w:tc>
      </w:tr>
    </w:tbl>
    <w:p w:rsidR="005B1223" w:rsidRDefault="005B1223" w:rsidP="0096150E">
      <w:pPr>
        <w:ind w:firstLine="850"/>
        <w:jc w:val="both"/>
        <w:rPr>
          <w:sz w:val="27"/>
          <w:szCs w:val="27"/>
        </w:rPr>
      </w:pPr>
    </w:p>
    <w:p w:rsidR="00B66C2D" w:rsidRPr="005B6857" w:rsidRDefault="00B66C2D" w:rsidP="0096150E">
      <w:pPr>
        <w:ind w:firstLine="850"/>
        <w:jc w:val="both"/>
        <w:rPr>
          <w:sz w:val="27"/>
          <w:szCs w:val="27"/>
        </w:rPr>
      </w:pPr>
    </w:p>
    <w:p w:rsidR="005B1223" w:rsidRPr="005B6857" w:rsidRDefault="005B1223" w:rsidP="00EA6AFF">
      <w:pPr>
        <w:pStyle w:val="21"/>
        <w:spacing w:line="240" w:lineRule="exact"/>
        <w:rPr>
          <w:rFonts w:ascii="Times New Roman" w:hAnsi="Times New Roman"/>
          <w:sz w:val="27"/>
          <w:szCs w:val="27"/>
        </w:rPr>
      </w:pPr>
      <w:r w:rsidRPr="005B6857">
        <w:rPr>
          <w:rFonts w:ascii="Times New Roman" w:hAnsi="Times New Roman"/>
          <w:b/>
          <w:sz w:val="27"/>
          <w:szCs w:val="27"/>
        </w:rPr>
        <w:t>И</w:t>
      </w:r>
      <w:r w:rsidR="00EA6AFF" w:rsidRPr="005B6857">
        <w:rPr>
          <w:rFonts w:ascii="Times New Roman" w:hAnsi="Times New Roman"/>
          <w:b/>
          <w:sz w:val="27"/>
          <w:szCs w:val="27"/>
        </w:rPr>
        <w:t>НФОРМАЦИЯ</w:t>
      </w:r>
    </w:p>
    <w:p w:rsidR="005B1223" w:rsidRPr="005B6857" w:rsidRDefault="005B1223" w:rsidP="00EA6AFF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7"/>
          <w:szCs w:val="27"/>
        </w:rPr>
      </w:pPr>
    </w:p>
    <w:p w:rsidR="00B94B65" w:rsidRPr="00B94B65" w:rsidRDefault="005B1223" w:rsidP="00B94B65">
      <w:pPr>
        <w:pStyle w:val="21"/>
        <w:tabs>
          <w:tab w:val="right" w:pos="9637"/>
        </w:tabs>
        <w:spacing w:line="240" w:lineRule="exact"/>
        <w:rPr>
          <w:rFonts w:ascii="Times New Roman" w:hAnsi="Times New Roman"/>
          <w:sz w:val="27"/>
          <w:szCs w:val="27"/>
        </w:rPr>
      </w:pPr>
      <w:r w:rsidRPr="005B6857">
        <w:rPr>
          <w:rFonts w:ascii="Times New Roman" w:hAnsi="Times New Roman"/>
          <w:sz w:val="27"/>
          <w:szCs w:val="27"/>
        </w:rPr>
        <w:t>для размещения</w:t>
      </w:r>
      <w:r w:rsidR="00B94B65" w:rsidRPr="00CF337A">
        <w:rPr>
          <w:rFonts w:ascii="Times New Roman" w:hAnsi="Times New Roman"/>
          <w:sz w:val="27"/>
          <w:szCs w:val="27"/>
        </w:rPr>
        <w:t xml:space="preserve"> </w:t>
      </w:r>
      <w:r w:rsidR="00B94B65">
        <w:rPr>
          <w:rFonts w:ascii="Times New Roman" w:hAnsi="Times New Roman"/>
          <w:sz w:val="27"/>
          <w:szCs w:val="27"/>
        </w:rPr>
        <w:t>в печати</w:t>
      </w:r>
    </w:p>
    <w:p w:rsidR="005B1223" w:rsidRPr="00CB532D" w:rsidRDefault="005B1223" w:rsidP="0096150E">
      <w:pPr>
        <w:pStyle w:val="21"/>
        <w:tabs>
          <w:tab w:val="right" w:pos="9637"/>
        </w:tabs>
        <w:rPr>
          <w:rFonts w:ascii="Times New Roman" w:hAnsi="Times New Roman"/>
          <w:sz w:val="27"/>
          <w:szCs w:val="27"/>
        </w:rPr>
      </w:pPr>
      <w:r w:rsidRPr="00CB532D">
        <w:rPr>
          <w:rFonts w:ascii="Times New Roman" w:hAnsi="Times New Roman"/>
          <w:sz w:val="27"/>
          <w:szCs w:val="27"/>
        </w:rPr>
        <w:tab/>
      </w:r>
    </w:p>
    <w:p w:rsidR="00201CB0" w:rsidRPr="00200109" w:rsidRDefault="00201CB0" w:rsidP="00201CB0">
      <w:pPr>
        <w:pStyle w:val="21"/>
        <w:ind w:firstLine="418"/>
        <w:rPr>
          <w:rFonts w:ascii="Times New Roman" w:hAnsi="Times New Roman"/>
          <w:sz w:val="27"/>
          <w:szCs w:val="27"/>
        </w:rPr>
      </w:pPr>
    </w:p>
    <w:p w:rsidR="00F01AE0" w:rsidRPr="00CC1A02" w:rsidRDefault="001C2197" w:rsidP="00F01AE0">
      <w:pPr>
        <w:shd w:val="clear" w:color="auto" w:fill="FFFFFF"/>
        <w:ind w:firstLine="709"/>
        <w:jc w:val="both"/>
        <w:rPr>
          <w:color w:val="262626"/>
          <w:szCs w:val="28"/>
        </w:rPr>
      </w:pPr>
      <w:r w:rsidRPr="00701713">
        <w:t xml:space="preserve">1) </w:t>
      </w:r>
      <w:r w:rsidR="00F01AE0">
        <w:rPr>
          <w:color w:val="262626"/>
          <w:szCs w:val="28"/>
        </w:rPr>
        <w:t xml:space="preserve">Прокуратура города Кандалакша разъясняет, что в </w:t>
      </w:r>
      <w:r w:rsidR="00F01AE0" w:rsidRPr="00CC1A02">
        <w:rPr>
          <w:color w:val="262626"/>
          <w:szCs w:val="28"/>
        </w:rPr>
        <w:t xml:space="preserve">избирательное законодательство Федеральным законом от  29.05.2019 </w:t>
      </w:r>
      <w:r w:rsidR="00F01AE0">
        <w:rPr>
          <w:color w:val="262626"/>
          <w:szCs w:val="28"/>
        </w:rPr>
        <w:t>№</w:t>
      </w:r>
      <w:r w:rsidR="00F01AE0" w:rsidRPr="00CC1A02">
        <w:rPr>
          <w:color w:val="262626"/>
          <w:szCs w:val="28"/>
        </w:rPr>
        <w:t xml:space="preserve"> 104-ФЗ № «О внесении изменений в отдельные законодательные акты Российской Федерации»  вв</w:t>
      </w:r>
      <w:r w:rsidR="00F01AE0">
        <w:rPr>
          <w:color w:val="262626"/>
          <w:szCs w:val="28"/>
        </w:rPr>
        <w:t>одятся</w:t>
      </w:r>
      <w:r w:rsidR="00F01AE0" w:rsidRPr="00CC1A02">
        <w:rPr>
          <w:color w:val="262626"/>
          <w:szCs w:val="28"/>
        </w:rPr>
        <w:t xml:space="preserve"> новые положения</w:t>
      </w:r>
      <w:r w:rsidR="00F01AE0">
        <w:rPr>
          <w:color w:val="262626"/>
          <w:szCs w:val="28"/>
        </w:rPr>
        <w:t>.</w:t>
      </w:r>
    </w:p>
    <w:p w:rsidR="00F01AE0" w:rsidRPr="00CC1A02" w:rsidRDefault="00F01AE0" w:rsidP="00F01AE0">
      <w:pPr>
        <w:shd w:val="clear" w:color="auto" w:fill="FFFFFF"/>
        <w:ind w:firstLine="709"/>
        <w:jc w:val="both"/>
        <w:rPr>
          <w:color w:val="262626"/>
          <w:szCs w:val="28"/>
        </w:rPr>
      </w:pPr>
      <w:r w:rsidRPr="00CC1A02">
        <w:rPr>
          <w:color w:val="262626"/>
          <w:szCs w:val="28"/>
        </w:rPr>
        <w:t>Так, граждане с временной регистрацией получили право голосовать на региональных выборах и референдумах. Такое право предоставляется российским гражданам, не имеющим регистрации по месту жительства на территории РФ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референдума.</w:t>
      </w:r>
    </w:p>
    <w:p w:rsidR="00F01AE0" w:rsidRPr="00CC1A02" w:rsidRDefault="00F01AE0" w:rsidP="00F01AE0">
      <w:pPr>
        <w:shd w:val="clear" w:color="auto" w:fill="FFFFFF"/>
        <w:ind w:firstLine="709"/>
        <w:jc w:val="both"/>
        <w:rPr>
          <w:color w:val="262626"/>
          <w:szCs w:val="28"/>
        </w:rPr>
      </w:pPr>
      <w:r w:rsidRPr="00CC1A02">
        <w:rPr>
          <w:color w:val="262626"/>
          <w:szCs w:val="28"/>
        </w:rPr>
        <w:t>Федеральным законом устанавливается порядок включения избирателей, работающих вахтовым методом, в списки избирателей аналогичный порядку включения в списки избирателей лиц, находящихся в местах временного пребывания.</w:t>
      </w:r>
    </w:p>
    <w:p w:rsidR="00F01AE0" w:rsidRPr="00CC1A02" w:rsidRDefault="00F01AE0" w:rsidP="00F01AE0">
      <w:pPr>
        <w:shd w:val="clear" w:color="auto" w:fill="FFFFFF"/>
        <w:ind w:firstLine="709"/>
        <w:jc w:val="both"/>
        <w:rPr>
          <w:color w:val="262626"/>
          <w:szCs w:val="28"/>
        </w:rPr>
      </w:pPr>
      <w:r w:rsidRPr="00CC1A02">
        <w:rPr>
          <w:color w:val="262626"/>
          <w:szCs w:val="28"/>
        </w:rPr>
        <w:t>МВД России наделяется правом проводить проверку в отношении лиц, назначаемых членами комиссий, и представлять по ним сведения об осуждении и (или) ином факте уголовного преследования с указанием сведений о неснятой и непогашенной судимости, а также о привлечении к административной ответственности за нарушение законодательства о выборах и референдумах.</w:t>
      </w:r>
    </w:p>
    <w:p w:rsidR="00F01AE0" w:rsidRPr="00CC1A02" w:rsidRDefault="00F01AE0" w:rsidP="00F01AE0">
      <w:pPr>
        <w:shd w:val="clear" w:color="auto" w:fill="FFFFFF"/>
        <w:ind w:firstLine="709"/>
        <w:jc w:val="both"/>
        <w:rPr>
          <w:color w:val="262626"/>
          <w:szCs w:val="28"/>
        </w:rPr>
      </w:pPr>
      <w:r w:rsidRPr="00CC1A02">
        <w:rPr>
          <w:color w:val="262626"/>
          <w:szCs w:val="28"/>
        </w:rPr>
        <w:t xml:space="preserve">Субъектам РФ предоставляется право устанавливать региональным законом срок полномочий участковой комиссии (не менее одного года и не </w:t>
      </w:r>
      <w:r w:rsidRPr="00CC1A02">
        <w:rPr>
          <w:color w:val="262626"/>
          <w:szCs w:val="28"/>
        </w:rPr>
        <w:lastRenderedPageBreak/>
        <w:t>более пяти лет), вместо установленного в настоящее время пятилетнего срока полномочий участковой избирательной комиссии.</w:t>
      </w:r>
    </w:p>
    <w:p w:rsidR="00F01AE0" w:rsidRPr="00F01AE0" w:rsidRDefault="00F01AE0" w:rsidP="00F01AE0">
      <w:pPr>
        <w:shd w:val="clear" w:color="auto" w:fill="FFFFFF"/>
        <w:ind w:firstLine="709"/>
        <w:jc w:val="both"/>
        <w:rPr>
          <w:color w:val="262626"/>
          <w:szCs w:val="28"/>
        </w:rPr>
      </w:pPr>
      <w:r w:rsidRPr="00CC1A02">
        <w:rPr>
          <w:color w:val="262626"/>
          <w:szCs w:val="28"/>
        </w:rPr>
        <w:t xml:space="preserve">Федеральный закон вступил в силу со дня его официального опубликования – 30.05.2019, за исключением отдельных положений, </w:t>
      </w:r>
      <w:r w:rsidRPr="00F01AE0">
        <w:rPr>
          <w:color w:val="262626"/>
          <w:szCs w:val="28"/>
        </w:rPr>
        <w:t>вступающих в силу  с 26.11.2019.</w:t>
      </w:r>
    </w:p>
    <w:p w:rsidR="00F01AE0" w:rsidRPr="00F01AE0" w:rsidRDefault="00F01AE0" w:rsidP="00F01AE0">
      <w:pPr>
        <w:pStyle w:val="a6"/>
        <w:ind w:firstLine="851"/>
        <w:jc w:val="both"/>
        <w:rPr>
          <w:szCs w:val="28"/>
        </w:rPr>
      </w:pPr>
    </w:p>
    <w:p w:rsidR="00F01AE0" w:rsidRPr="00F01AE0" w:rsidRDefault="00F01AE0" w:rsidP="00F01AE0">
      <w:pPr>
        <w:ind w:firstLine="709"/>
        <w:jc w:val="both"/>
        <w:rPr>
          <w:b/>
          <w:szCs w:val="28"/>
          <w:u w:val="single"/>
        </w:rPr>
      </w:pPr>
      <w:r w:rsidRPr="00F01AE0">
        <w:rPr>
          <w:szCs w:val="28"/>
        </w:rPr>
        <w:t>2)</w:t>
      </w:r>
      <w:r w:rsidRPr="00F01AE0">
        <w:rPr>
          <w:sz w:val="26"/>
          <w:szCs w:val="26"/>
        </w:rPr>
        <w:t xml:space="preserve"> </w:t>
      </w:r>
      <w:r w:rsidRPr="00F01AE0">
        <w:rPr>
          <w:szCs w:val="28"/>
        </w:rPr>
        <w:t>Прокуратура города разъясняет: порядок получения материальной помощи лицам старшего возраста и инвалидам, оказавшимся в трудной жизненной ситуации.</w:t>
      </w:r>
      <w:r w:rsidRPr="00F01AE0">
        <w:rPr>
          <w:b/>
          <w:szCs w:val="28"/>
          <w:u w:val="single"/>
        </w:rPr>
        <w:t xml:space="preserve"> 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 xml:space="preserve">В соответствии с постановлением Правительства Мурманской области от 28.04.2014 № 225-ПП «О материальной помощи лицам старшего возраста и инвалидам, оказавшимся в трудной жизненной ситуации» материальная помощь оказывается лицам, достигшим возраста 60 лет (для мужчин) и 55 лет (для женщин), за исключением получателей пенсии по инвалидности, проживающим на территории Мурманской области и оказавшимся в трудной жизненной ситуации. 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 xml:space="preserve">Материальная помощь в том числе, оказывается в связи с непредвиденными жизненными ситуациями, повлекшими утрату жилья, имущества, средств к существованию в результате воздействия стихийных бедствий, межнациональных конфликтов и войн, террористических актов, несчастных случаев (пожар, авария, катастрофа). 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>Решение об оказании материальной помощи, ее размере либо об отказе в оказании материальной помощи принимает комиссия Министерства социального развития Мурманской области.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>Для оказания материальной помощи представляются следующие документы: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>а) заявление об оказании материальной помощи (по форме согласно приложению № 1 к постановлению Правительства Мурманской области от 28.04.2014 № 225-ПП);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>б) копии документов, удостоверяющих личность и подтверждающих возраст заявителя;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>в) копии документов, подтверждающих место жительства на территории Мурманской области;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 xml:space="preserve">г) документы (копии документов), подтверждающие(щих) нуждаемость в материальной помощи: в случае непредвиденной жизненной ситуации, повлекшей утрату жилья, имущества, средств к существованию в результате воздействия стихийных бедствий, межнациональных конфликтов и войн, террористических актов, несчастных случаев (пожар, авария, катастрофа): копии справок, заключений, актов МЧС России, органов внутренних дел, администраций муниципальных образований, жилищных и других уполномоченных органов, подтверждающих факт непредвиденной жизненной ситуации; копии документов, подтверждающих сумму причиненного ущерба и (или) понесенных расходов. Копии документов, указанные в настоящем пункте, представляются с одновременным предъявлением оригиналов. Копии документов после проверки их соответствия оригиналам заверяются лицом, </w:t>
      </w:r>
      <w:r w:rsidRPr="00F01AE0">
        <w:rPr>
          <w:szCs w:val="28"/>
        </w:rPr>
        <w:lastRenderedPageBreak/>
        <w:t>принимающим документы, оригиналы документов возвращаются. В случае представления нотариально заверенных копий представления оригиналов документов не требуется.</w:t>
      </w:r>
    </w:p>
    <w:p w:rsidR="00F01AE0" w:rsidRPr="00F01AE0" w:rsidRDefault="00F01AE0" w:rsidP="00F01AE0">
      <w:pPr>
        <w:ind w:firstLine="709"/>
        <w:jc w:val="both"/>
        <w:rPr>
          <w:szCs w:val="28"/>
        </w:rPr>
      </w:pPr>
      <w:r w:rsidRPr="00F01AE0">
        <w:rPr>
          <w:szCs w:val="28"/>
        </w:rPr>
        <w:t>В связи с изложенным, в целях получения материальной помощи необходимо лично обратиться с заявлением по установленной форме в адрес Министерства социального развития Мурманской области, приложив указанные документы.</w:t>
      </w:r>
    </w:p>
    <w:p w:rsidR="001C2197" w:rsidRPr="00F01AE0" w:rsidRDefault="001C2197" w:rsidP="00F01AE0">
      <w:pPr>
        <w:ind w:firstLine="709"/>
        <w:jc w:val="both"/>
        <w:rPr>
          <w:szCs w:val="28"/>
        </w:rPr>
      </w:pPr>
    </w:p>
    <w:p w:rsidR="00AF5A93" w:rsidRPr="00F01AE0" w:rsidRDefault="00AF5A93" w:rsidP="00AF5A93">
      <w:pPr>
        <w:pStyle w:val="21"/>
        <w:rPr>
          <w:rFonts w:ascii="Times New Roman" w:hAnsi="Times New Roman"/>
          <w:sz w:val="26"/>
          <w:szCs w:val="26"/>
        </w:rPr>
      </w:pPr>
    </w:p>
    <w:p w:rsidR="00AF5A93" w:rsidRPr="00683FB4" w:rsidRDefault="00AF5A93" w:rsidP="00AF5A93">
      <w:pPr>
        <w:pStyle w:val="21"/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п</w:t>
      </w:r>
      <w:r w:rsidRPr="00683FB4">
        <w:rPr>
          <w:rFonts w:ascii="Times New Roman" w:hAnsi="Times New Roman"/>
          <w:sz w:val="26"/>
          <w:szCs w:val="26"/>
        </w:rPr>
        <w:t>рокурор</w:t>
      </w:r>
      <w:r>
        <w:rPr>
          <w:rFonts w:ascii="Times New Roman" w:hAnsi="Times New Roman"/>
          <w:sz w:val="26"/>
          <w:szCs w:val="26"/>
        </w:rPr>
        <w:t>а</w:t>
      </w:r>
      <w:r w:rsidRPr="00683FB4">
        <w:rPr>
          <w:rFonts w:ascii="Times New Roman" w:hAnsi="Times New Roman"/>
          <w:sz w:val="26"/>
          <w:szCs w:val="26"/>
        </w:rPr>
        <w:t xml:space="preserve"> города</w:t>
      </w:r>
    </w:p>
    <w:p w:rsidR="00AF5A93" w:rsidRPr="00683FB4" w:rsidRDefault="00AF5A93" w:rsidP="00AF5A93">
      <w:pPr>
        <w:pStyle w:val="21"/>
        <w:spacing w:line="240" w:lineRule="exact"/>
        <w:rPr>
          <w:rFonts w:ascii="Times New Roman" w:hAnsi="Times New Roman"/>
          <w:sz w:val="26"/>
          <w:szCs w:val="26"/>
        </w:rPr>
      </w:pPr>
    </w:p>
    <w:p w:rsidR="00AF5A93" w:rsidRPr="00683FB4" w:rsidRDefault="00AF5A93" w:rsidP="00AF5A93">
      <w:pPr>
        <w:pStyle w:val="21"/>
        <w:spacing w:line="240" w:lineRule="exact"/>
        <w:rPr>
          <w:rFonts w:ascii="Times New Roman" w:hAnsi="Times New Roman"/>
          <w:sz w:val="26"/>
          <w:szCs w:val="26"/>
        </w:rPr>
      </w:pPr>
      <w:r w:rsidRPr="00683FB4">
        <w:rPr>
          <w:rFonts w:ascii="Times New Roman" w:hAnsi="Times New Roman"/>
          <w:sz w:val="26"/>
          <w:szCs w:val="26"/>
        </w:rPr>
        <w:t>советник юстиции</w:t>
      </w:r>
      <w:r w:rsidRPr="00683FB4">
        <w:rPr>
          <w:rFonts w:ascii="Times New Roman" w:hAnsi="Times New Roman"/>
          <w:sz w:val="26"/>
          <w:szCs w:val="26"/>
        </w:rPr>
        <w:tab/>
      </w:r>
      <w:r w:rsidRPr="00683FB4">
        <w:rPr>
          <w:rFonts w:ascii="Times New Roman" w:hAnsi="Times New Roman"/>
          <w:sz w:val="26"/>
          <w:szCs w:val="26"/>
        </w:rPr>
        <w:tab/>
      </w:r>
      <w:r w:rsidRPr="00683FB4">
        <w:rPr>
          <w:rFonts w:ascii="Times New Roman" w:hAnsi="Times New Roman"/>
          <w:sz w:val="26"/>
          <w:szCs w:val="26"/>
        </w:rPr>
        <w:tab/>
      </w:r>
      <w:r w:rsidRPr="00683FB4">
        <w:rPr>
          <w:rFonts w:ascii="Times New Roman" w:hAnsi="Times New Roman"/>
          <w:sz w:val="26"/>
          <w:szCs w:val="26"/>
        </w:rPr>
        <w:tab/>
        <w:t xml:space="preserve">       </w:t>
      </w:r>
      <w:r w:rsidRPr="00683FB4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       И.В. Семибратов</w:t>
      </w: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Default="00AF5A93" w:rsidP="00AF5A93">
      <w:pPr>
        <w:pStyle w:val="21"/>
        <w:rPr>
          <w:rFonts w:ascii="Times New Roman" w:hAnsi="Times New Roman"/>
          <w:sz w:val="22"/>
          <w:szCs w:val="22"/>
        </w:rPr>
      </w:pPr>
    </w:p>
    <w:p w:rsidR="00AF5A93" w:rsidRPr="00F01AE0" w:rsidRDefault="00AF5A93" w:rsidP="00AF5A93">
      <w:pPr>
        <w:pStyle w:val="21"/>
        <w:rPr>
          <w:rFonts w:ascii="Times New Roman" w:hAnsi="Times New Roman"/>
          <w:sz w:val="20"/>
        </w:rPr>
      </w:pPr>
    </w:p>
    <w:p w:rsidR="001C2197" w:rsidRDefault="001C2197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Default="00F01AE0" w:rsidP="001C2197">
      <w:pPr>
        <w:ind w:right="14"/>
        <w:jc w:val="both"/>
        <w:rPr>
          <w:sz w:val="20"/>
        </w:rPr>
      </w:pPr>
    </w:p>
    <w:p w:rsidR="00F01AE0" w:rsidRPr="00F01AE0" w:rsidRDefault="00F01AE0" w:rsidP="001C2197">
      <w:pPr>
        <w:ind w:right="14"/>
        <w:jc w:val="both"/>
        <w:rPr>
          <w:sz w:val="20"/>
        </w:rPr>
      </w:pPr>
    </w:p>
    <w:p w:rsidR="00F01AE0" w:rsidRPr="00F01AE0" w:rsidRDefault="001C2197" w:rsidP="00F01AE0">
      <w:pPr>
        <w:ind w:right="14"/>
        <w:jc w:val="both"/>
        <w:rPr>
          <w:sz w:val="20"/>
        </w:rPr>
      </w:pPr>
      <w:r w:rsidRPr="00F01AE0">
        <w:rPr>
          <w:sz w:val="20"/>
        </w:rPr>
        <w:t>Р.Р. Петрова,</w:t>
      </w:r>
      <w:r w:rsidR="00F01AE0" w:rsidRPr="00F01AE0">
        <w:rPr>
          <w:sz w:val="20"/>
        </w:rPr>
        <w:t xml:space="preserve"> </w:t>
      </w:r>
      <w:r w:rsidR="00F01AE0">
        <w:rPr>
          <w:sz w:val="20"/>
        </w:rPr>
        <w:t>тел. (815-33)</w:t>
      </w:r>
      <w:r w:rsidRPr="00F01AE0">
        <w:rPr>
          <w:sz w:val="20"/>
        </w:rPr>
        <w:t xml:space="preserve"> 9-62-16</w:t>
      </w:r>
    </w:p>
    <w:p w:rsidR="00AF5A93" w:rsidRPr="00F01AE0" w:rsidRDefault="00F01AE0" w:rsidP="00F01AE0">
      <w:pPr>
        <w:pStyle w:val="21"/>
        <w:rPr>
          <w:rFonts w:ascii="Times New Roman" w:hAnsi="Times New Roman"/>
          <w:sz w:val="20"/>
        </w:rPr>
      </w:pPr>
      <w:r w:rsidRPr="00F01AE0">
        <w:rPr>
          <w:rFonts w:ascii="Times New Roman" w:hAnsi="Times New Roman"/>
          <w:sz w:val="20"/>
        </w:rPr>
        <w:t>С.В.Бондарев, тел. (815-33) 3-17-02</w:t>
      </w:r>
    </w:p>
    <w:p w:rsidR="0093688C" w:rsidRPr="00F01AE0" w:rsidRDefault="000A380E" w:rsidP="00B66C2D">
      <w:pPr>
        <w:rPr>
          <w:sz w:val="20"/>
        </w:rPr>
      </w:pPr>
    </w:p>
    <w:sectPr w:rsidR="0093688C" w:rsidRPr="00F01AE0" w:rsidSect="007F5D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77D"/>
    <w:multiLevelType w:val="hybridMultilevel"/>
    <w:tmpl w:val="0DF48C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3"/>
    <w:rsid w:val="000442BF"/>
    <w:rsid w:val="00046827"/>
    <w:rsid w:val="00050067"/>
    <w:rsid w:val="00055C10"/>
    <w:rsid w:val="00066D60"/>
    <w:rsid w:val="0008598E"/>
    <w:rsid w:val="000A380E"/>
    <w:rsid w:val="000F77E0"/>
    <w:rsid w:val="00100020"/>
    <w:rsid w:val="0010717F"/>
    <w:rsid w:val="001839B2"/>
    <w:rsid w:val="001C2197"/>
    <w:rsid w:val="001F2887"/>
    <w:rsid w:val="00200109"/>
    <w:rsid w:val="00201CB0"/>
    <w:rsid w:val="00233DA1"/>
    <w:rsid w:val="00250262"/>
    <w:rsid w:val="002D302C"/>
    <w:rsid w:val="002F4489"/>
    <w:rsid w:val="00345A1E"/>
    <w:rsid w:val="003A384E"/>
    <w:rsid w:val="003A5424"/>
    <w:rsid w:val="003D5C23"/>
    <w:rsid w:val="004121AB"/>
    <w:rsid w:val="004A5274"/>
    <w:rsid w:val="004A6851"/>
    <w:rsid w:val="004F2130"/>
    <w:rsid w:val="00521336"/>
    <w:rsid w:val="005A48DD"/>
    <w:rsid w:val="005A684A"/>
    <w:rsid w:val="005B0FD9"/>
    <w:rsid w:val="005B1223"/>
    <w:rsid w:val="005B6857"/>
    <w:rsid w:val="005E1B7E"/>
    <w:rsid w:val="00637B42"/>
    <w:rsid w:val="0066737D"/>
    <w:rsid w:val="006A0619"/>
    <w:rsid w:val="00705848"/>
    <w:rsid w:val="00743ECE"/>
    <w:rsid w:val="00744F84"/>
    <w:rsid w:val="00763F65"/>
    <w:rsid w:val="007661A9"/>
    <w:rsid w:val="007716B5"/>
    <w:rsid w:val="0079141A"/>
    <w:rsid w:val="007A1FE7"/>
    <w:rsid w:val="007A72D3"/>
    <w:rsid w:val="007C788E"/>
    <w:rsid w:val="007D6D56"/>
    <w:rsid w:val="007E1455"/>
    <w:rsid w:val="008E0BBC"/>
    <w:rsid w:val="008F5221"/>
    <w:rsid w:val="00900551"/>
    <w:rsid w:val="009333A4"/>
    <w:rsid w:val="00936FA1"/>
    <w:rsid w:val="00953B0F"/>
    <w:rsid w:val="0096150E"/>
    <w:rsid w:val="0097414F"/>
    <w:rsid w:val="00981674"/>
    <w:rsid w:val="009A15FB"/>
    <w:rsid w:val="00A36C37"/>
    <w:rsid w:val="00AB32AE"/>
    <w:rsid w:val="00AF5A93"/>
    <w:rsid w:val="00B66C2D"/>
    <w:rsid w:val="00B94B65"/>
    <w:rsid w:val="00BD2F3A"/>
    <w:rsid w:val="00C3198E"/>
    <w:rsid w:val="00C51E3D"/>
    <w:rsid w:val="00CB532D"/>
    <w:rsid w:val="00CF337A"/>
    <w:rsid w:val="00D57CAD"/>
    <w:rsid w:val="00D86153"/>
    <w:rsid w:val="00E0454D"/>
    <w:rsid w:val="00E04818"/>
    <w:rsid w:val="00E264EA"/>
    <w:rsid w:val="00E42284"/>
    <w:rsid w:val="00E6556B"/>
    <w:rsid w:val="00E728F3"/>
    <w:rsid w:val="00E941EA"/>
    <w:rsid w:val="00EA6AFF"/>
    <w:rsid w:val="00EB237C"/>
    <w:rsid w:val="00EB2D1A"/>
    <w:rsid w:val="00EC75B4"/>
    <w:rsid w:val="00F01AE0"/>
    <w:rsid w:val="00F52C90"/>
    <w:rsid w:val="00F840A2"/>
    <w:rsid w:val="00F90D3D"/>
    <w:rsid w:val="00F954B9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22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5B1223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12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B12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B1223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5B122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66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1C2197"/>
    <w:rPr>
      <w:color w:val="0000FF"/>
      <w:u w:val="single"/>
    </w:rPr>
  </w:style>
  <w:style w:type="paragraph" w:styleId="a6">
    <w:name w:val="No Spacing"/>
    <w:uiPriority w:val="1"/>
    <w:qFormat/>
    <w:rsid w:val="001C2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F33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F33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22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5B1223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12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B12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B1223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5B1223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66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1C2197"/>
    <w:rPr>
      <w:color w:val="0000FF"/>
      <w:u w:val="single"/>
    </w:rPr>
  </w:style>
  <w:style w:type="paragraph" w:styleId="a6">
    <w:name w:val="No Spacing"/>
    <w:uiPriority w:val="1"/>
    <w:qFormat/>
    <w:rsid w:val="001C2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CF33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CF33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Марина</cp:lastModifiedBy>
  <cp:revision>2</cp:revision>
  <cp:lastPrinted>2019-02-12T13:57:00Z</cp:lastPrinted>
  <dcterms:created xsi:type="dcterms:W3CDTF">2019-06-26T07:13:00Z</dcterms:created>
  <dcterms:modified xsi:type="dcterms:W3CDTF">2019-06-26T07:13:00Z</dcterms:modified>
</cp:coreProperties>
</file>