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9B" w:rsidRDefault="00996B9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-374650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9B" w:rsidRDefault="00996B9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D65205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6E0C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232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108A">
        <w:rPr>
          <w:rFonts w:ascii="Times New Roman" w:eastAsia="SimSun" w:hAnsi="Times New Roman" w:cs="Times New Roman"/>
          <w:sz w:val="24"/>
          <w:szCs w:val="24"/>
          <w:lang w:eastAsia="zh-CN"/>
        </w:rPr>
        <w:t>13.11</w:t>
      </w:r>
      <w:r w:rsidR="003F10E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F3740">
        <w:rPr>
          <w:rFonts w:ascii="Times New Roman" w:eastAsia="SimSun" w:hAnsi="Times New Roman" w:cs="Times New Roman"/>
          <w:sz w:val="24"/>
          <w:szCs w:val="24"/>
          <w:lang w:eastAsia="zh-CN"/>
        </w:rPr>
        <w:t>2017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№</w:t>
      </w:r>
      <w:r w:rsidR="003F1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108A">
        <w:rPr>
          <w:rFonts w:ascii="Times New Roman" w:eastAsia="SimSun" w:hAnsi="Times New Roman" w:cs="Times New Roman"/>
          <w:sz w:val="24"/>
          <w:szCs w:val="24"/>
          <w:lang w:eastAsia="zh-CN"/>
        </w:rPr>
        <w:t>390</w:t>
      </w:r>
      <w:r w:rsidR="00C23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346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69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5200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1E4F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8046B" w:rsidRPr="00E9517F" w:rsidRDefault="00EE6E39" w:rsidP="00EE6E3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C3894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E9517F" w:rsidRPr="00DC3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внесении и</w:t>
      </w:r>
      <w:bookmarkStart w:id="0" w:name="_GoBack"/>
      <w:bookmarkEnd w:id="0"/>
      <w:r w:rsidR="00E9517F" w:rsidRPr="00DC3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зменений в </w:t>
      </w: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</w:t>
      </w:r>
      <w:r w:rsidR="00E9517F"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ую</w:t>
      </w: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программ</w:t>
      </w:r>
      <w:r w:rsidR="00E9517F"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</w:p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«Управление муниципальными финансами» </w:t>
      </w:r>
      <w:r w:rsidR="00E52B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17F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уточнением бюджета и изменением предельных объемов ассигнований для финансирования муниципальной программы «Управление муниципальными финансами», в соответствии с Бюджетным Кодексом Российской Федерации:</w:t>
      </w:r>
    </w:p>
    <w:p w:rsidR="0008046B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F1E4F" w:rsidRPr="00E9517F">
        <w:rPr>
          <w:rFonts w:ascii="Times New Roman" w:hAnsi="Times New Roman" w:cs="Times New Roman"/>
        </w:rPr>
        <w:t xml:space="preserve"> 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 w:rsidR="005F1E4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«Управление муниципальными финансами»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утвержденную постановлением администрации городского поселения Зеленоборский №335 от 10.11.15 г.</w:t>
      </w:r>
      <w:r w:rsidR="00F5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(изм. №425 от 29.12.2015г.</w:t>
      </w:r>
      <w:r w:rsidR="00996B9B">
        <w:rPr>
          <w:rFonts w:ascii="Times New Roman" w:eastAsia="Calibri" w:hAnsi="Times New Roman" w:cs="Times New Roman"/>
          <w:sz w:val="24"/>
          <w:szCs w:val="24"/>
          <w:lang w:eastAsia="ru-RU"/>
        </w:rPr>
        <w:t>,№138 от 25.03.16г.</w:t>
      </w:r>
      <w:r w:rsidR="00263CF3">
        <w:rPr>
          <w:rFonts w:ascii="Times New Roman" w:eastAsia="Calibri" w:hAnsi="Times New Roman" w:cs="Times New Roman"/>
          <w:sz w:val="24"/>
          <w:szCs w:val="24"/>
          <w:lang w:eastAsia="ru-RU"/>
        </w:rPr>
        <w:t>№295 от 29.08.16г.</w:t>
      </w:r>
      <w:r w:rsidR="00C00AA6">
        <w:rPr>
          <w:rFonts w:ascii="Times New Roman" w:eastAsia="Calibri" w:hAnsi="Times New Roman" w:cs="Times New Roman"/>
          <w:sz w:val="24"/>
          <w:szCs w:val="24"/>
          <w:lang w:eastAsia="ru-RU"/>
        </w:rPr>
        <w:t>, №373 от 27.10.16г.</w:t>
      </w:r>
      <w:r w:rsidR="0015690B">
        <w:rPr>
          <w:rFonts w:ascii="Times New Roman" w:eastAsia="Calibri" w:hAnsi="Times New Roman" w:cs="Times New Roman"/>
          <w:sz w:val="24"/>
          <w:szCs w:val="24"/>
          <w:lang w:eastAsia="ru-RU"/>
        </w:rPr>
        <w:t>, №419 от 25.11.16г.</w:t>
      </w:r>
      <w:r w:rsidR="00E52B3A">
        <w:rPr>
          <w:rFonts w:ascii="Times New Roman" w:eastAsia="Calibri" w:hAnsi="Times New Roman" w:cs="Times New Roman"/>
          <w:sz w:val="24"/>
          <w:szCs w:val="24"/>
          <w:lang w:eastAsia="ru-RU"/>
        </w:rPr>
        <w:t>,№445 от 15.12.16г.</w:t>
      </w:r>
      <w:r w:rsidR="008F3740">
        <w:rPr>
          <w:rFonts w:ascii="Times New Roman" w:eastAsia="Calibri" w:hAnsi="Times New Roman" w:cs="Times New Roman"/>
          <w:sz w:val="24"/>
          <w:szCs w:val="24"/>
          <w:lang w:eastAsia="ru-RU"/>
        </w:rPr>
        <w:t>,№480 26.12.16г.</w:t>
      </w:r>
      <w:r w:rsidR="00BD1BAA">
        <w:rPr>
          <w:rFonts w:ascii="Times New Roman" w:eastAsia="Calibri" w:hAnsi="Times New Roman" w:cs="Times New Roman"/>
          <w:sz w:val="24"/>
          <w:szCs w:val="24"/>
          <w:lang w:eastAsia="ru-RU"/>
        </w:rPr>
        <w:t>,№30 от 27.01.17г.</w:t>
      </w:r>
      <w:r w:rsidR="00B85F21">
        <w:rPr>
          <w:rFonts w:ascii="Times New Roman" w:eastAsia="Calibri" w:hAnsi="Times New Roman" w:cs="Times New Roman"/>
          <w:sz w:val="24"/>
          <w:szCs w:val="24"/>
          <w:lang w:eastAsia="ru-RU"/>
        </w:rPr>
        <w:t>,№108 от 27.03.17г.</w:t>
      </w:r>
      <w:r w:rsidR="00AF0A63">
        <w:rPr>
          <w:rFonts w:ascii="Times New Roman" w:eastAsia="Calibri" w:hAnsi="Times New Roman" w:cs="Times New Roman"/>
          <w:sz w:val="24"/>
          <w:szCs w:val="24"/>
          <w:lang w:eastAsia="ru-RU"/>
        </w:rPr>
        <w:t>, №148 от 28.04.2017г.</w:t>
      </w:r>
      <w:r w:rsidR="00D1407D">
        <w:rPr>
          <w:rFonts w:ascii="Times New Roman" w:eastAsia="Calibri" w:hAnsi="Times New Roman" w:cs="Times New Roman"/>
          <w:sz w:val="24"/>
          <w:szCs w:val="24"/>
          <w:lang w:eastAsia="ru-RU"/>
        </w:rPr>
        <w:t>,№251а от 30.06.2017г.</w:t>
      </w:r>
      <w:r w:rsidR="00634647">
        <w:rPr>
          <w:rFonts w:ascii="Times New Roman" w:eastAsia="Calibri" w:hAnsi="Times New Roman" w:cs="Times New Roman"/>
          <w:sz w:val="24"/>
          <w:szCs w:val="24"/>
          <w:lang w:eastAsia="ru-RU"/>
        </w:rPr>
        <w:t>,№ 305 от 30.08.17г.</w:t>
      </w:r>
      <w:r w:rsidR="00DC3129">
        <w:rPr>
          <w:rFonts w:ascii="Times New Roman" w:eastAsia="Calibri" w:hAnsi="Times New Roman" w:cs="Times New Roman"/>
          <w:sz w:val="24"/>
          <w:szCs w:val="24"/>
          <w:lang w:eastAsia="ru-RU"/>
        </w:rPr>
        <w:t>,№338 от 29.09.17г.</w:t>
      </w:r>
      <w:r w:rsidR="00C23109">
        <w:rPr>
          <w:rFonts w:ascii="Times New Roman" w:eastAsia="Calibri" w:hAnsi="Times New Roman" w:cs="Times New Roman"/>
          <w:sz w:val="24"/>
          <w:szCs w:val="24"/>
          <w:lang w:eastAsia="ru-RU"/>
        </w:rPr>
        <w:t>, №367 от 24.10.17г.</w:t>
      </w:r>
      <w:r w:rsidR="00F5349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C389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C3894" w:rsidRPr="00DC3894">
        <w:t xml:space="preserve"> </w:t>
      </w:r>
      <w:r w:rsidR="00DC3894" w:rsidRPr="00DC3894">
        <w:rPr>
          <w:rFonts w:ascii="Times New Roman" w:eastAsia="Calibri" w:hAnsi="Times New Roman" w:cs="Times New Roman"/>
          <w:sz w:val="24"/>
          <w:szCs w:val="24"/>
          <w:lang w:eastAsia="ru-RU"/>
        </w:rPr>
        <w:t>изложив её в новой редакции, согласно приложению.</w:t>
      </w:r>
    </w:p>
    <w:p w:rsidR="0015690B" w:rsidRPr="0015690B" w:rsidRDefault="00DC3894" w:rsidP="00E52B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15690B" w:rsidRPr="0015690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опубликовать в периодичном печатном издании «Информационный бюллетень администрации муниципального образования Кандалакшский район» и разместить на официальном сайте администрации городского поселения Зеленоборский Кандалакшского района.</w:t>
      </w:r>
    </w:p>
    <w:p w:rsidR="0008046B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54F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5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1C54F7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4F7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4F7" w:rsidRPr="00E9517F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E9517F" w:rsidRDefault="00DC3129" w:rsidP="007F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C84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О.Н. Земляков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8D408D">
          <w:headerReference w:type="even" r:id="rId9"/>
          <w:headerReference w:type="default" r:id="rId10"/>
          <w:footerReference w:type="even" r:id="rId11"/>
          <w:pgSz w:w="11907" w:h="16840" w:code="9"/>
          <w:pgMar w:top="851" w:right="851" w:bottom="851" w:left="1134" w:header="142" w:footer="510" w:gutter="0"/>
          <w:cols w:space="708"/>
          <w:titlePg/>
          <w:docGrid w:linePitch="326"/>
        </w:sectPr>
      </w:pPr>
    </w:p>
    <w:p w:rsidR="008104D3" w:rsidRDefault="008104D3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16"/>
      </w:tblGrid>
      <w:tr w:rsidR="008104D3" w:rsidRPr="003F1BB8" w:rsidTr="009D151B">
        <w:trPr>
          <w:trHeight w:val="1180"/>
          <w:jc w:val="right"/>
        </w:trPr>
        <w:tc>
          <w:tcPr>
            <w:tcW w:w="4416" w:type="dxa"/>
          </w:tcPr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городского поселения Зеленоборский </w:t>
            </w:r>
          </w:p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Кандалакшского района</w:t>
            </w:r>
          </w:p>
          <w:p w:rsidR="008104D3" w:rsidRPr="003F1BB8" w:rsidRDefault="008104D3" w:rsidP="0063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8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  <w:r w:rsidR="008F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8F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1B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B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муниципальными финансами»</w:t>
      </w: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740" w:rsidRPr="003F1BB8" w:rsidRDefault="008F3740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F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F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104D3" w:rsidRDefault="008104D3" w:rsidP="008104D3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D3" w:rsidRDefault="008104D3" w:rsidP="008104D3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D3" w:rsidRDefault="008104D3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Зеленоборский Кандалакшского района от </w:t>
      </w:r>
      <w:r w:rsidR="003F10E2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645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1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45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0E2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45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 программы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 </w:t>
      </w:r>
    </w:p>
    <w:p w:rsidR="0008046B" w:rsidRPr="0008046B" w:rsidRDefault="0015690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08046B"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(далее –  программа)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08046B" w:rsidRPr="0008046B" w:rsidTr="002312FC">
        <w:trPr>
          <w:trHeight w:val="151"/>
        </w:trPr>
        <w:tc>
          <w:tcPr>
            <w:tcW w:w="2127" w:type="dxa"/>
          </w:tcPr>
          <w:bookmarkEnd w:id="1"/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80" w:type="dxa"/>
          </w:tcPr>
          <w:p w:rsidR="0008046B" w:rsidRPr="0008046B" w:rsidRDefault="0008046B" w:rsidP="0015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финансами»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08046B" w:rsidRPr="0008046B" w:rsidRDefault="000625E0" w:rsidP="0006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реализации и оценки эффективности муниципальных программ городского поселения Зеленоборский Кандалакшского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постановлением администрации городского поселения Зеленоборский Кандалакшского района 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24.08.2015 № 215 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1.Эффективное управление муниципальными финансами </w:t>
            </w:r>
            <w:r w:rsidR="006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поддержание сбалансированности и устойчивости местного бюджета городского поселения Зеленоборский Кандалакшского района.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Повышение эффективности бюджетных расходов</w:t>
            </w:r>
          </w:p>
        </w:tc>
      </w:tr>
      <w:tr w:rsidR="0008046B" w:rsidRPr="0008046B" w:rsidTr="002312FC">
        <w:trPr>
          <w:trHeight w:val="2828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качества бюджетного процесса в  городском поселении Зеленоборский Кандалакшского района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управления муниципальными финансами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5.Внедрение программно-целевых принципов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7.Повышение эффективности распределения бюджетных средств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8.Создание условий для повышения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 Кандалакшского района  по выполнению муниципальных функций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9.Развитие и совершенствование системы муниципального финансового контроля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эффективности бюджетных расходов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80" w:type="dxa"/>
          </w:tcPr>
          <w:p w:rsidR="0008046B" w:rsidRPr="0008046B" w:rsidRDefault="00D36ABF" w:rsidP="008A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8A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  <w:tc>
          <w:tcPr>
            <w:tcW w:w="808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7095,4</w:t>
            </w:r>
            <w:r w:rsidR="00D2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</w:t>
            </w:r>
            <w:r w:rsidR="0081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2017г.- </w:t>
            </w:r>
            <w:r w:rsidR="003F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2018г.-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15690B" w:rsidRDefault="0015690B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8A1BA5" w:rsidRDefault="008A1BA5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</w:t>
            </w:r>
            <w:r w:rsidR="00C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1443,9 тыс.руб.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подпрограммы</w:t>
            </w:r>
            <w:r w:rsidR="007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2018г.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муниципальными финансами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46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8046B" w:rsidRPr="0008046B" w:rsidRDefault="0008046B" w:rsidP="00511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эффективности бюджетных расходов – 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1424,2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управления за ходом реализации 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стабильных финансовых условий  для устойчивого экономического роста, повышения уровня и качества жизни населения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2.Сохранение городским поселением Зеленоборский Кандалакшского района степени качества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осуществления бюджетного процесса</w:t>
            </w: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не ниже достигнутого уровня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Перевод большей части расходов  бюджета городского поселения Зеленоборский Кандалакшского района  на принципы программно-целевого планирования, контроля и последующей оценки эффективности их использования.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зависимости местных бюджетов от межбюджетных трансфертов</w:t>
            </w:r>
          </w:p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Рост качества управления муниципальными финансами</w:t>
            </w:r>
          </w:p>
          <w:p w:rsidR="00E44A8B" w:rsidRPr="0008046B" w:rsidRDefault="00E44A8B" w:rsidP="00E44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</w:t>
            </w:r>
            <w:r w:rsidRPr="00E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муниципального управления по решению вопросов местного значения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 Кандалакшского района</w:t>
            </w:r>
          </w:p>
        </w:tc>
      </w:tr>
    </w:tbl>
    <w:p w:rsidR="0008046B" w:rsidRPr="0008046B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3B05" w:rsidRDefault="00083B05" w:rsidP="00083B05">
      <w:pPr>
        <w:pStyle w:val="aa"/>
        <w:widowControl w:val="0"/>
        <w:numPr>
          <w:ilvl w:val="0"/>
          <w:numId w:val="10"/>
        </w:numPr>
        <w:ind w:right="20"/>
        <w:jc w:val="center"/>
        <w:rPr>
          <w:b/>
        </w:rPr>
      </w:pPr>
      <w:r w:rsidRPr="00083B05">
        <w:rPr>
          <w:b/>
        </w:rPr>
        <w:t>Характеристика проблемы, на решение которой направлена Программа</w:t>
      </w:r>
    </w:p>
    <w:p w:rsidR="0008046B" w:rsidRPr="0008046B" w:rsidRDefault="0008046B" w:rsidP="000804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Муниципальная  программа «Управление муниципальными финансами» (далее - Программа) разработана в соответствии с 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Порядком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Кандалакшского района от 24.08.2015 № 215  </w:t>
      </w:r>
      <w:r w:rsidRPr="000804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83B05" w:rsidRPr="00083B05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Одним из основных условий, необходимых для успешного решения задач социально-экономического развития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повышения уровня и качества жизни населения является эффективность работы системы муниципального управления. </w:t>
      </w:r>
    </w:p>
    <w:p w:rsidR="00083B05" w:rsidRPr="0008046B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направлена на повышение </w:t>
      </w:r>
      <w:proofErr w:type="gramStart"/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эффективности функционирования системы исполнительных органов муниципальной власти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Зеленоборский Кандалакшского района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направлена на повышение эффективности бюджетных расходов в целях достижения эффективного управления муниципальными финансами и поддержания сбалансированности и устойчивости местного бюджета городского поселения Зеленоборский Кандалакшского района.</w:t>
      </w:r>
    </w:p>
    <w:p w:rsidR="0008046B" w:rsidRPr="00E53A5C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:rsidR="0008046B" w:rsidRPr="0008046B" w:rsidRDefault="0008046B" w:rsidP="00FC43CE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08046B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Основные цели и задачи целевые показатели (индикаторы) реализации </w:t>
      </w:r>
      <w:r w:rsidR="00FC43C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Целями муниципальной программы являются: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эффективное управление муниципальными финансами и поддержание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стабильной финансовой основы для исполнения расходных обязательств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Повышение качества бюджетного процесса в городском поселении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качества управления муниципальными финансами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Внедрение программно-целевых принципов </w:t>
      </w:r>
      <w:proofErr w:type="gramStart"/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распределения бюджетных средств</w:t>
      </w:r>
    </w:p>
    <w:p w:rsid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Создание условий для повышения </w:t>
      </w:r>
      <w:proofErr w:type="gramStart"/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эффективности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Зеленоборский Кандалакшского района по выполнению муниципальных функций</w:t>
      </w:r>
    </w:p>
    <w:p w:rsidR="00E44A8B" w:rsidRPr="00E44A8B" w:rsidRDefault="00E44A8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муниципального управления по решению вопросов местного значения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 Кандалакшского района</w:t>
      </w:r>
    </w:p>
    <w:p w:rsidR="00E44A8B" w:rsidRPr="00E4617F" w:rsidRDefault="00E44A8B" w:rsidP="00E44A8B">
      <w:pPr>
        <w:pStyle w:val="aa"/>
        <w:numPr>
          <w:ilvl w:val="0"/>
          <w:numId w:val="29"/>
        </w:numPr>
        <w:ind w:left="426"/>
      </w:pPr>
      <w:r>
        <w:t>К</w:t>
      </w:r>
      <w:r w:rsidRPr="00E4617F">
        <w:t>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</w:r>
      <w:r>
        <w:t>;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и совершенствование системы муниципального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70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и задач муниципальной программы в ее составе формируются следующие Подпрограммы:</w:t>
      </w:r>
    </w:p>
    <w:p w:rsidR="0008046B" w:rsidRPr="0008046B" w:rsidRDefault="00C249D0" w:rsidP="00946F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="0008046B"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1.Управление муниципальными финансами</w:t>
      </w:r>
    </w:p>
    <w:p w:rsidR="0008046B" w:rsidRPr="0008046B" w:rsidRDefault="0008046B" w:rsidP="0008046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2.Повышение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left="219"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Срок реализации программы – 201</w:t>
      </w:r>
      <w:r w:rsidR="00C23109">
        <w:rPr>
          <w:rFonts w:ascii="Times New Roman" w:eastAsia="Calibri" w:hAnsi="Times New Roman" w:cs="Times New Roman"/>
          <w:sz w:val="24"/>
          <w:szCs w:val="24"/>
          <w:lang w:eastAsia="zh-CN"/>
        </w:rPr>
        <w:t>6-2020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946FD7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8046B" w:rsidRPr="00E53A5C" w:rsidRDefault="0008046B" w:rsidP="0008046B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  <w:lang w:eastAsia="zh-CN"/>
        </w:rPr>
      </w:pPr>
    </w:p>
    <w:p w:rsidR="00083B05" w:rsidRDefault="00083B05" w:rsidP="00083B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основных Программных мероприятий</w:t>
      </w:r>
    </w:p>
    <w:p w:rsidR="002312F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B05" w:rsidRPr="002312FC" w:rsidRDefault="002312FC" w:rsidP="00FC43C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3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обозначенных цели и задач Программы предусмотрен ряд  мероприятий, реализация которых будет выполняться в соответствии с Подпрограммами, включенных в состав Программы:</w:t>
      </w:r>
    </w:p>
    <w:p w:rsidR="002312FC" w:rsidRPr="0008046B" w:rsidRDefault="002312FC" w:rsidP="0023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3B05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12FC" w:rsidRPr="00E53A5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12FC" w:rsidRDefault="002312FC" w:rsidP="002312FC">
      <w:pPr>
        <w:pStyle w:val="aa"/>
        <w:numPr>
          <w:ilvl w:val="0"/>
          <w:numId w:val="11"/>
        </w:numPr>
        <w:tabs>
          <w:tab w:val="left" w:pos="1222"/>
        </w:tabs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E44A8B" w:rsidRPr="00E53A5C" w:rsidRDefault="00E44A8B" w:rsidP="00E44A8B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8046B" w:rsidRPr="0008046B" w:rsidRDefault="0008046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2312FC" w:rsidRPr="002312FC" w:rsidRDefault="0008046B" w:rsidP="00FC4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Объем финансовых средств, необходимых для реализации </w:t>
      </w:r>
      <w:r w:rsidR="003557C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рограммы за счет средств 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местного 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бюджета составляет </w:t>
      </w:r>
      <w:r w:rsidR="003E6B3F">
        <w:rPr>
          <w:rFonts w:ascii="Times New Roman" w:eastAsia="SimSun" w:hAnsi="Times New Roman" w:cs="Times New Roman"/>
          <w:sz w:val="24"/>
          <w:szCs w:val="24"/>
          <w:lang w:eastAsia="zh-CN"/>
        </w:rPr>
        <w:t>7095,4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2312FC" w:rsidRP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FC43CE" w:rsidRDefault="00FC43CE" w:rsidP="00FC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2016г.-</w:t>
      </w:r>
      <w:r w:rsidR="00BD3546">
        <w:rPr>
          <w:rFonts w:ascii="Times New Roman" w:eastAsia="Times New Roman" w:hAnsi="Times New Roman" w:cs="Times New Roman"/>
          <w:sz w:val="24"/>
          <w:szCs w:val="24"/>
          <w:lang w:eastAsia="ru-RU"/>
        </w:rPr>
        <w:t>1672,5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2017г.- </w:t>
      </w:r>
      <w:r w:rsidR="00634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3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647">
        <w:rPr>
          <w:rFonts w:ascii="Times New Roman" w:eastAsia="Times New Roman" w:hAnsi="Times New Roman" w:cs="Times New Roman"/>
          <w:sz w:val="24"/>
          <w:szCs w:val="24"/>
          <w:lang w:eastAsia="ru-RU"/>
        </w:rPr>
        <w:t>05,4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35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2018г.- </w:t>
      </w:r>
      <w:r w:rsidR="00511DD5">
        <w:rPr>
          <w:rFonts w:ascii="Times New Roman" w:eastAsia="Times New Roman" w:hAnsi="Times New Roman" w:cs="Times New Roman"/>
          <w:sz w:val="24"/>
          <w:szCs w:val="24"/>
          <w:lang w:eastAsia="ru-RU"/>
        </w:rPr>
        <w:t>1440,0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55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2019г.- </w:t>
      </w:r>
      <w:r w:rsidR="00511DD5">
        <w:rPr>
          <w:rFonts w:ascii="Times New Roman" w:eastAsia="Times New Roman" w:hAnsi="Times New Roman" w:cs="Times New Roman"/>
          <w:sz w:val="24"/>
          <w:szCs w:val="24"/>
          <w:lang w:eastAsia="ru-RU"/>
        </w:rPr>
        <w:t>1433,6</w:t>
      </w:r>
      <w:r w:rsidR="0055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C2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2020г. – 1443,9 тыс.руб.</w:t>
      </w:r>
    </w:p>
    <w:p w:rsidR="00E44A8B" w:rsidRDefault="00E44A8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E44A8B">
        <w:rPr>
          <w:rFonts w:ascii="Times New Roman" w:eastAsia="SimSun" w:hAnsi="Times New Roman" w:cs="Times New Roman"/>
          <w:sz w:val="24"/>
          <w:szCs w:val="24"/>
          <w:lang w:eastAsia="zh-CN"/>
        </w:rPr>
        <w:t>Объемы финансирования подлежат ежегодному (ежеквартальному)  уточнению в установленном порядке при формировании бюджета на соответствующий финансовый год, исходя из возможностей доходной части бюджета городского поселения.</w:t>
      </w:r>
    </w:p>
    <w:p w:rsidR="00C249D0" w:rsidRPr="00E53A5C" w:rsidRDefault="00C249D0" w:rsidP="00946F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C43CE" w:rsidRPr="0008046B" w:rsidRDefault="00FC43CE" w:rsidP="00FC43C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FC43CE" w:rsidRPr="00E53A5C" w:rsidRDefault="00FC43CE" w:rsidP="00FC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08046B" w:rsidRPr="0008046B" w:rsidRDefault="00921F5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08046B"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азработчиком Программы является администрация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08046B" w:rsidRPr="00E53A5C" w:rsidRDefault="0008046B" w:rsidP="0008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7819E9" w:rsidRPr="007819E9" w:rsidRDefault="00921F5B" w:rsidP="00921F5B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1F5B">
        <w:rPr>
          <w:b/>
          <w:bCs/>
          <w:lang w:eastAsia="ru-RU"/>
        </w:rPr>
        <w:t>Оценка эффективности Программы, рисков ее реализации</w:t>
      </w:r>
      <w:r w:rsidR="007819E9" w:rsidRPr="007819E9">
        <w:rPr>
          <w:b/>
          <w:bCs/>
          <w:lang w:eastAsia="ru-RU"/>
        </w:rPr>
        <w:t xml:space="preserve"> </w:t>
      </w:r>
    </w:p>
    <w:p w:rsidR="007819E9" w:rsidRPr="00E53A5C" w:rsidRDefault="007819E9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1F5B" w:rsidRPr="0008046B" w:rsidRDefault="00921F5B" w:rsidP="00921F5B">
      <w:pPr>
        <w:spacing w:after="0" w:line="240" w:lineRule="auto"/>
        <w:ind w:left="426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 дефицита бюджета городского поселения Зеленоборский Кандалакшского района к общему годовому объему доходов бюджета городского поселения Зеленоборский Кандалакшского района без учета объема безвозмездных поступлений в отчетном финансовом году &lt;=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%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Степень качества организации и осуществления бюджетного процесса, присвоенная городскому поселению Зеленоборский Кандалакшского района Министерством финансов Мурманской области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Охват бюджетных ассигнований бюджета городского поселения Зеленоборский Кандалакшского района показателями, характеризующими цели и результаты их использования 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просроченной кредиторской задолженности в расходах бюджета городского поселения Зеленоборский Кандалакшского района (за исключением расходов, осуществляемых за счет субвенций) =0</w:t>
      </w:r>
    </w:p>
    <w:p w:rsidR="00921F5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расходов бюджета городского поселения Зеленоборский Кандалакшского района, формируемых в рамках муниципальных программ</w:t>
      </w:r>
      <w:r w:rsidR="0031186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819E9" w:rsidRPr="0008046B" w:rsidRDefault="00E53A5C" w:rsidP="00781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9E9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ежегодно в течение всего срока ее реализации и основана на оценке результативности Муниципальной программы с учетом объема финансовых ресурсов, направленных на ее реализацию.</w:t>
      </w:r>
    </w:p>
    <w:p w:rsidR="007819E9" w:rsidRPr="0008046B" w:rsidRDefault="007819E9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высоким уровнем эффективности, если значение интегрального показателя эффективности составляет не менее 0,7.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удовлетворительным уровнем эффективности, если значение интегрального показателя эффективности составляет от 0,5 (включительно) до 0,</w:t>
      </w:r>
      <w:r w:rsidR="00C23109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0804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Если реализация Муниципальной программы признается неудовлетворительной, если значение интегрального показателя эффективности составляет  менее 0,5.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рисков – оперативное реагирование на изменение законодательства.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риски при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программы: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программных мероприятий;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C31FA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4C31FA" w:rsidRDefault="004C31FA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9CE" w:rsidRDefault="004409CE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06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одпрограммы 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8046B" w:rsidRPr="0083516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финансами»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840"/>
      </w:tblGrid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финансами»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бюджетного процесса в городском поселении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управление муниципальным долгом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системы муниципального и финансового контроля в бюджетно-финансовой сфере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</w:t>
            </w:r>
          </w:p>
        </w:tc>
        <w:tc>
          <w:tcPr>
            <w:tcW w:w="6840" w:type="dxa"/>
          </w:tcPr>
          <w:p w:rsidR="0008046B" w:rsidRDefault="0008046B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  <w:r w:rsidR="00C0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средства местного бюджета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="00C527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496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– </w:t>
            </w:r>
            <w:r w:rsidR="002E21A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Default="00C249D0" w:rsidP="00C00AA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2018г. –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5271C" w:rsidRDefault="00C5271C" w:rsidP="00C5271C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 – </w:t>
            </w:r>
            <w:r w:rsidR="00511D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7EDB" w:rsidRPr="00C249D0" w:rsidRDefault="00A67EDB" w:rsidP="00A67ED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0 тыс.руб.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управления за ходом реализации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и контроль осуществляет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от реализации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Качественная организация планирования и исполнения бюджета городского поселения Зеленоборский Кандалакшского района, ведения бюджетного учета и формирования бюджетной отчетности и сводной бухгалтерской отчетности учреждения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4.Сохранение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экономически-обоснованных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 структуры муниципального долга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</w:t>
            </w:r>
          </w:p>
        </w:tc>
      </w:tr>
    </w:tbl>
    <w:p w:rsidR="0008046B" w:rsidRDefault="0008046B" w:rsidP="00080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46B" w:rsidRPr="00E53A5C" w:rsidRDefault="00E53A5C" w:rsidP="00E53A5C">
      <w:pPr>
        <w:pStyle w:val="aa"/>
        <w:numPr>
          <w:ilvl w:val="0"/>
          <w:numId w:val="14"/>
        </w:numPr>
        <w:jc w:val="center"/>
        <w:rPr>
          <w:rFonts w:eastAsia="Calibri"/>
          <w:b/>
          <w:lang w:eastAsia="zh-CN"/>
        </w:rPr>
      </w:pPr>
      <w:r w:rsidRPr="00E53A5C">
        <w:rPr>
          <w:rFonts w:eastAsia="Calibri"/>
          <w:b/>
          <w:lang w:eastAsia="zh-CN"/>
        </w:rPr>
        <w:t xml:space="preserve">Характеристика проблемы, на решение которой направлена </w:t>
      </w:r>
      <w:r w:rsidR="006E14B8">
        <w:rPr>
          <w:rFonts w:eastAsia="Calibri"/>
          <w:b/>
          <w:lang w:eastAsia="zh-CN"/>
        </w:rPr>
        <w:t>подп</w:t>
      </w:r>
      <w:r w:rsidRPr="00E53A5C">
        <w:rPr>
          <w:rFonts w:eastAsia="Calibri"/>
          <w:b/>
          <w:lang w:eastAsia="zh-CN"/>
        </w:rPr>
        <w:t>рограмма</w:t>
      </w:r>
    </w:p>
    <w:p w:rsidR="0008046B" w:rsidRPr="0008046B" w:rsidRDefault="0008046B" w:rsidP="0008046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 и устойчивости бюджета городского поселения Зеленоборский Кандалакшского района является важнейшей предпосылкой для сохранения стабильности, которая, в свою очередь, создает базовые условия для экономического роста городского поселения Зеленоборский Кандалакшского 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бюджета городского поселения Зеленоборский Кандалакшского района за период</w:t>
      </w:r>
      <w:r w:rsidR="00C2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80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2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012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представлены в таблице 1: 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(рублей)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418"/>
        <w:gridCol w:w="1417"/>
        <w:gridCol w:w="1418"/>
        <w:gridCol w:w="1417"/>
        <w:gridCol w:w="1701"/>
      </w:tblGrid>
      <w:tr w:rsidR="008A1BA5" w:rsidRPr="00C5271C" w:rsidTr="00A67EDB">
        <w:tc>
          <w:tcPr>
            <w:tcW w:w="426" w:type="dxa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701" w:type="dxa"/>
          </w:tcPr>
          <w:p w:rsidR="008A1BA5" w:rsidRDefault="008A1BA5" w:rsidP="005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8A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</w:tr>
      <w:tr w:rsidR="008A1BA5" w:rsidRPr="00C5271C" w:rsidTr="00A67EDB">
        <w:trPr>
          <w:trHeight w:val="471"/>
        </w:trPr>
        <w:tc>
          <w:tcPr>
            <w:tcW w:w="42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158004493,12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88820974,88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101053880,32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72138581,08</w:t>
            </w:r>
          </w:p>
        </w:tc>
        <w:tc>
          <w:tcPr>
            <w:tcW w:w="1417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107116 254,67</w:t>
            </w:r>
          </w:p>
        </w:tc>
        <w:tc>
          <w:tcPr>
            <w:tcW w:w="1701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122218602,97</w:t>
            </w:r>
          </w:p>
        </w:tc>
      </w:tr>
      <w:tr w:rsidR="008A1BA5" w:rsidRPr="00C5271C" w:rsidTr="00A67EDB">
        <w:trPr>
          <w:trHeight w:val="563"/>
        </w:trPr>
        <w:tc>
          <w:tcPr>
            <w:tcW w:w="42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122529068,38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88701962,48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142827321,99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221122786,24</w:t>
            </w:r>
          </w:p>
        </w:tc>
        <w:tc>
          <w:tcPr>
            <w:tcW w:w="1417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152461752,07</w:t>
            </w:r>
          </w:p>
        </w:tc>
        <w:tc>
          <w:tcPr>
            <w:tcW w:w="1701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150186421,65</w:t>
            </w:r>
          </w:p>
        </w:tc>
      </w:tr>
      <w:tr w:rsidR="008A1BA5" w:rsidRPr="00C5271C" w:rsidTr="00A67EDB">
        <w:trPr>
          <w:trHeight w:val="557"/>
        </w:trPr>
        <w:tc>
          <w:tcPr>
            <w:tcW w:w="42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</w:p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+35475424,74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+119012,40</w:t>
            </w:r>
          </w:p>
        </w:tc>
        <w:tc>
          <w:tcPr>
            <w:tcW w:w="1417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-41773441,67</w:t>
            </w:r>
          </w:p>
        </w:tc>
        <w:tc>
          <w:tcPr>
            <w:tcW w:w="1418" w:type="dxa"/>
            <w:vAlign w:val="center"/>
          </w:tcPr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-48984205,16</w:t>
            </w:r>
          </w:p>
        </w:tc>
        <w:tc>
          <w:tcPr>
            <w:tcW w:w="1417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-45345497,40</w:t>
            </w:r>
          </w:p>
        </w:tc>
        <w:tc>
          <w:tcPr>
            <w:tcW w:w="1701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BA5" w:rsidRPr="00C5271C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-27967818,68</w:t>
            </w:r>
          </w:p>
        </w:tc>
      </w:tr>
    </w:tbl>
    <w:p w:rsidR="0008046B" w:rsidRPr="00C5271C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 направлены, прежде всего, на обеспечение стабильной финансовой основы для исполнения расходных обязательств городского поселения Зеленоборский Кандалакшского района и повышение качества бюджетного процесса в городском поселении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муниципальной программы за 201</w:t>
      </w:r>
      <w:r w:rsidR="00F01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012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представлена в таблице 2: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1316"/>
        <w:gridCol w:w="1345"/>
        <w:gridCol w:w="1343"/>
        <w:gridCol w:w="1167"/>
      </w:tblGrid>
      <w:tr w:rsidR="008A1BA5" w:rsidRPr="0008046B" w:rsidTr="00A67EDB">
        <w:trPr>
          <w:tblHeader/>
        </w:trPr>
        <w:tc>
          <w:tcPr>
            <w:tcW w:w="4682" w:type="dxa"/>
            <w:vMerge w:val="restart"/>
            <w:vAlign w:val="center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Показатель, ед. изм.</w:t>
            </w:r>
          </w:p>
        </w:tc>
        <w:tc>
          <w:tcPr>
            <w:tcW w:w="1316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3" w:type="dxa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67" w:type="dxa"/>
          </w:tcPr>
          <w:p w:rsidR="008A1BA5" w:rsidRPr="0008046B" w:rsidRDefault="008A1BA5" w:rsidP="008A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A1BA5" w:rsidRPr="0008046B" w:rsidTr="00A67EDB">
        <w:trPr>
          <w:tblHeader/>
        </w:trPr>
        <w:tc>
          <w:tcPr>
            <w:tcW w:w="4682" w:type="dxa"/>
            <w:vMerge/>
            <w:vAlign w:val="center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5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3" w:type="dxa"/>
          </w:tcPr>
          <w:p w:rsidR="008A1BA5" w:rsidRPr="0008046B" w:rsidRDefault="00A67EDB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67" w:type="dxa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8A1BA5" w:rsidRPr="0008046B" w:rsidTr="00A67EDB">
        <w:tc>
          <w:tcPr>
            <w:tcW w:w="4682" w:type="dxa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городское поселение Зеленоборский Кандалакшского 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общему годовому объему доходов бюджета городского поселения Зеленоборский Кандалакшского  района в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 году (без учета объемов безвозмездных поступлений),%</w:t>
            </w:r>
          </w:p>
        </w:tc>
        <w:tc>
          <w:tcPr>
            <w:tcW w:w="1316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</w:tc>
        <w:tc>
          <w:tcPr>
            <w:tcW w:w="1345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43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1BA5" w:rsidRPr="0008046B" w:rsidTr="00A67EDB">
        <w:tc>
          <w:tcPr>
            <w:tcW w:w="4682" w:type="dxa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объема бюджетных ассигнований,  предусмотренных в консолидированном бюджете городского поселения Зеленоборский Кандалакшского 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%</w:t>
            </w:r>
          </w:p>
        </w:tc>
        <w:tc>
          <w:tcPr>
            <w:tcW w:w="1316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1BA5" w:rsidRPr="0008046B" w:rsidTr="00A67EDB">
        <w:tc>
          <w:tcPr>
            <w:tcW w:w="4682" w:type="dxa"/>
          </w:tcPr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просроченной кредиторской задолженности бюджета городского поселения Зеленоборский Кандалакшского района  к объему расходов  бюджета городское поселение Зеленоборский Кандалакшского района, %</w:t>
            </w:r>
          </w:p>
        </w:tc>
        <w:tc>
          <w:tcPr>
            <w:tcW w:w="1316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vAlign w:val="center"/>
          </w:tcPr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Pr="0008046B" w:rsidRDefault="008A1BA5" w:rsidP="00A6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</w:tcPr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BA5" w:rsidRPr="0008046B" w:rsidRDefault="008A1BA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проблем в сфере реализации Подпрограммы 1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четкое и однозначное определение ответственности и полномочий участников бюджетного процесса, в том числе администрации городского поселения Зеленоборский Кандалакшского района, осуществляющей организацию составления и исполнения бюджета;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самостоятельности, мотивации и ответственности администрации городского поселения Зеленоборский Кандалакшского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08046B" w:rsidRPr="0008046B" w:rsidRDefault="0008046B" w:rsidP="0008046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соблюдение формализованных требований к ведению бюджетного учета, составлению и представлению бюджетной отчетности;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наличие и применение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методов оценки результатов использования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ведомствами и учреждениями в отчетном и плановом периоде;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выполнением муниципальных  программ городского поселения Зеленоборский Кандалакшского района;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размещение администрацией городского поселения Зеленоборский Кандалакшского  района информации о разработке проектов нормативных правовых актов, ходе и результатах их общественного обсуждения на едином ресурсе в сети Интернет;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установленных Бюджетным кодексом Российской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Федерации ограничений дефицита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предельного объема муниципального долга городского поселения Зеленоборский Кандалакшского района и расходам на его обслуживание. 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:rsidR="00E53A5C" w:rsidRDefault="00E53A5C" w:rsidP="00E53A5C">
      <w:pPr>
        <w:pStyle w:val="aa"/>
        <w:numPr>
          <w:ilvl w:val="0"/>
          <w:numId w:val="14"/>
        </w:numPr>
        <w:autoSpaceDE w:val="0"/>
        <w:autoSpaceDN w:val="0"/>
        <w:adjustRightInd w:val="0"/>
        <w:ind w:left="142"/>
        <w:jc w:val="center"/>
        <w:rPr>
          <w:b/>
          <w:lang w:eastAsia="ru-RU"/>
        </w:rPr>
      </w:pPr>
      <w:r w:rsidRPr="00E53A5C">
        <w:rPr>
          <w:b/>
          <w:lang w:eastAsia="ru-RU"/>
        </w:rPr>
        <w:t xml:space="preserve">Основные цели и задачи целевые показатели (индикаторы) реализации </w:t>
      </w:r>
      <w:r w:rsidR="006E14B8">
        <w:rPr>
          <w:b/>
          <w:lang w:eastAsia="ru-RU"/>
        </w:rPr>
        <w:t>подп</w:t>
      </w:r>
      <w:r w:rsidRPr="00E53A5C">
        <w:rPr>
          <w:b/>
          <w:lang w:eastAsia="ru-RU"/>
        </w:rPr>
        <w:t>рограммы</w:t>
      </w:r>
    </w:p>
    <w:p w:rsidR="00E53A5C" w:rsidRPr="00E53A5C" w:rsidRDefault="00E53A5C" w:rsidP="00E53A5C">
      <w:pPr>
        <w:pStyle w:val="aa"/>
        <w:autoSpaceDE w:val="0"/>
        <w:autoSpaceDN w:val="0"/>
        <w:adjustRightInd w:val="0"/>
        <w:ind w:left="142" w:firstLine="0"/>
        <w:rPr>
          <w:b/>
          <w:sz w:val="16"/>
          <w:szCs w:val="16"/>
          <w:lang w:eastAsia="ru-RU"/>
        </w:rPr>
      </w:pPr>
    </w:p>
    <w:p w:rsidR="0008046B" w:rsidRPr="00E53A5C" w:rsidRDefault="0008046B" w:rsidP="00E53A5C">
      <w:pPr>
        <w:pStyle w:val="aa"/>
        <w:autoSpaceDE w:val="0"/>
        <w:autoSpaceDN w:val="0"/>
        <w:adjustRightInd w:val="0"/>
        <w:ind w:firstLine="0"/>
        <w:rPr>
          <w:iCs/>
          <w:lang w:eastAsia="ru-RU"/>
        </w:rPr>
      </w:pPr>
      <w:r w:rsidRPr="00E53A5C">
        <w:rPr>
          <w:iCs/>
          <w:lang w:eastAsia="ru-RU"/>
        </w:rPr>
        <w:t>Целями Подпрограммы 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стабильной финансовой основы для исполнения расходных обязательств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качества бюджетного процесса в городском поселении Зеленоборский Кандалакшского  района.</w:t>
      </w:r>
    </w:p>
    <w:p w:rsidR="0008046B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</w:t>
      </w:r>
      <w:r w:rsidR="0008046B"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достижения целей Подпрограммы  должно быть обеспечено решение следующих задач: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2. Эффективное управление муниципальным долгом.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3. Развитие информационной системы управления муниципальными  финансами, повышение прозрачности бюджетов и открытости бюджетного процесса.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системы муниципального и финансового контроля в бюджетно-финансовой сфере.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подпрограммы рассчитана на 201</w:t>
      </w:r>
      <w:r w:rsidR="00A67E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6-2020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="00B06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473E" w:rsidRPr="0008046B" w:rsidRDefault="00E1473E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3A5C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Перечень основных программных мероприятий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E53A5C" w:rsidRDefault="00E53A5C" w:rsidP="00E53A5C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</w:t>
      </w:r>
      <w:r w:rsidR="0083516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задач подпрограммы предусмотрен ряд  мероприятий, реализация которых будет выполняться в соответствии с Приложением 2.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352B8A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Обоснование ресурсного обеспечения подпрограммы</w:t>
      </w:r>
    </w:p>
    <w:p w:rsidR="00352B8A" w:rsidRPr="00352B8A" w:rsidRDefault="00352B8A" w:rsidP="00352B8A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08046B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C249D0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</w:t>
      </w:r>
      <w:r w:rsidR="00A67EDB">
        <w:rPr>
          <w:rFonts w:ascii="Times New Roman" w:eastAsia="SimSun" w:hAnsi="Times New Roman" w:cs="Times New Roman"/>
          <w:sz w:val="24"/>
          <w:szCs w:val="24"/>
          <w:lang w:eastAsia="zh-CN"/>
        </w:rPr>
        <w:t>на 2016-2020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гг.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составляет </w:t>
      </w:r>
      <w:r w:rsidR="007B570F">
        <w:rPr>
          <w:rFonts w:ascii="Times New Roman" w:eastAsia="SimSun" w:hAnsi="Times New Roman" w:cs="Times New Roman"/>
          <w:sz w:val="24"/>
          <w:szCs w:val="24"/>
          <w:lang w:eastAsia="zh-CN"/>
        </w:rPr>
        <w:t>41,7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8046B" w:rsidRDefault="00C249D0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2016г.-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C00AA6">
        <w:rPr>
          <w:rFonts w:ascii="Times New Roman" w:eastAsia="SimSun" w:hAnsi="Times New Roman" w:cs="Times New Roman"/>
          <w:sz w:val="24"/>
          <w:szCs w:val="24"/>
          <w:lang w:eastAsia="zh-CN"/>
        </w:rPr>
        <w:t>,2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="0008046B"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2017г.- </w:t>
      </w:r>
      <w:r w:rsidR="002E21A4">
        <w:rPr>
          <w:rFonts w:ascii="Times New Roman" w:eastAsia="SimSun" w:hAnsi="Times New Roman" w:cs="Times New Roman"/>
          <w:sz w:val="24"/>
          <w:szCs w:val="24"/>
          <w:lang w:eastAsia="zh-CN"/>
        </w:rPr>
        <w:t>17,8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2018г.- </w:t>
      </w:r>
      <w:r w:rsidR="007B570F">
        <w:rPr>
          <w:rFonts w:ascii="Times New Roman" w:eastAsia="SimSun" w:hAnsi="Times New Roman" w:cs="Times New Roman"/>
          <w:sz w:val="24"/>
          <w:szCs w:val="24"/>
          <w:lang w:eastAsia="zh-CN"/>
        </w:rPr>
        <w:t>15,</w:t>
      </w:r>
      <w:r w:rsidR="0098039D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, 201</w:t>
      </w:r>
      <w:r w:rsidR="00462F5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г.- </w:t>
      </w:r>
      <w:r w:rsidR="007B570F">
        <w:rPr>
          <w:rFonts w:ascii="Times New Roman" w:eastAsia="SimSun" w:hAnsi="Times New Roman" w:cs="Times New Roman"/>
          <w:sz w:val="24"/>
          <w:szCs w:val="24"/>
          <w:lang w:eastAsia="zh-CN"/>
        </w:rPr>
        <w:t>7,9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</w:t>
      </w:r>
      <w:proofErr w:type="gramStart"/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уб.</w:t>
      </w:r>
      <w:r w:rsidR="0098039D">
        <w:rPr>
          <w:rFonts w:ascii="Times New Roman" w:eastAsia="SimSun" w:hAnsi="Times New Roman" w:cs="Times New Roman"/>
          <w:sz w:val="24"/>
          <w:szCs w:val="24"/>
          <w:lang w:eastAsia="zh-CN"/>
        </w:rPr>
        <w:t>,2020г. – 0 тыс.руб.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21F5B" w:rsidRPr="0008046B" w:rsidRDefault="00921F5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Механизм 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реализации Подпрограммы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Разработка подпрограммы «Управление муниципальными финансами» осуществляется в соответствии с Порядком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08046B" w:rsidRDefault="008A23A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Организацию управления и </w:t>
      </w:r>
      <w:proofErr w:type="gramStart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E53A5C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311862" w:rsidRDefault="00311862" w:rsidP="00311862">
      <w:pPr>
        <w:pStyle w:val="aa"/>
        <w:autoSpaceDE w:val="0"/>
        <w:autoSpaceDN w:val="0"/>
        <w:adjustRightInd w:val="0"/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6.</w:t>
      </w:r>
      <w:r w:rsidR="00E53A5C" w:rsidRPr="00311862">
        <w:rPr>
          <w:b/>
          <w:color w:val="000000"/>
          <w:lang w:eastAsia="ru-RU"/>
        </w:rPr>
        <w:t xml:space="preserve">Оценка эффективности </w:t>
      </w:r>
      <w:r w:rsidR="0008046B" w:rsidRPr="00311862">
        <w:rPr>
          <w:b/>
          <w:color w:val="000000"/>
          <w:lang w:eastAsia="ru-RU"/>
        </w:rPr>
        <w:t>Подпрограммы</w:t>
      </w:r>
      <w:r w:rsidR="00E53A5C" w:rsidRPr="00311862">
        <w:rPr>
          <w:b/>
          <w:color w:val="000000"/>
          <w:lang w:eastAsia="ru-RU"/>
        </w:rPr>
        <w:t>, рисков ее реализации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Качественная организация планирования и исполнения бюджета городского поселения Зеленоборский Кандалакшского района, ведения бюджетного учета и формирования бюджетной отчетности и сводной бухгалтерской отчетности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Сохранение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экономически-обоснованных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структуры муниципального долга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5.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Подпрограммы  к 20</w:t>
      </w:r>
      <w:r w:rsidR="0098039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году городское поселение Зеленоборский Кандалакшского района должно достичь следующих значений показателей: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объема муниципального долга городского поселения Зеленоборский Кандалакшского  район по состоянию на 1 января года, следующего за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общему годовому объему доходов бюджета городского поселения Зеленоборский Кандалакшского  района  в  финансовом году (без учета объемов безвозмездных поступлений) не более </w:t>
      </w:r>
      <w:r w:rsidR="009803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0 %;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бюджетных ассигнований,  предусмотренных в бюджете городского поселения Зеленоборский Кандалакшского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– 100%;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просроченной кредиторской задолженности бюджета городского поселения Зеленоборский Кандалакшского района и муниципальных учреждений городского поселения Зеленоборский Кандалакшского  района к объему расходов бюджета городского поселения Зеленоборский Кандалакшского района – 0,0%.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Долгосрочное планирование станет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соответствует сроку реализации Муниципальной программы.</w:t>
      </w:r>
    </w:p>
    <w:p w:rsidR="00E53A5C" w:rsidRPr="009B6007" w:rsidRDefault="00E53A5C" w:rsidP="00E53A5C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E53A5C" w:rsidRDefault="00E53A5C" w:rsidP="00E53A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53A5C" w:rsidRPr="0008046B" w:rsidRDefault="00E53A5C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tbl>
      <w:tblPr>
        <w:tblpPr w:leftFromText="180" w:rightFromText="180" w:vertAnchor="text" w:horzAnchor="margin" w:tblpXSpec="center" w:tblpY="5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816"/>
        <w:gridCol w:w="1177"/>
        <w:gridCol w:w="994"/>
        <w:gridCol w:w="1085"/>
        <w:gridCol w:w="2451"/>
        <w:gridCol w:w="19"/>
        <w:gridCol w:w="33"/>
      </w:tblGrid>
      <w:tr w:rsidR="0008046B" w:rsidRPr="0008046B" w:rsidTr="008D408D">
        <w:trPr>
          <w:trHeight w:val="345"/>
        </w:trPr>
        <w:tc>
          <w:tcPr>
            <w:tcW w:w="631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6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177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82" w:type="dxa"/>
            <w:gridSpan w:val="5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08046B" w:rsidRPr="0008046B" w:rsidTr="008D408D">
        <w:trPr>
          <w:trHeight w:val="340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08046B" w:rsidRPr="0008046B" w:rsidRDefault="0008046B" w:rsidP="0000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0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  <w:p w:rsidR="0008046B" w:rsidRPr="0008046B" w:rsidRDefault="0008046B" w:rsidP="0000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0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gridSpan w:val="3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8046B" w:rsidRPr="0008046B" w:rsidTr="008D408D">
        <w:trPr>
          <w:gridAfter w:val="1"/>
          <w:wAfter w:w="33" w:type="dxa"/>
          <w:trHeight w:val="364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</w:tcPr>
          <w:p w:rsidR="0008046B" w:rsidRPr="0008046B" w:rsidRDefault="0008046B" w:rsidP="00FC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0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6-2020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Цель:1.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бюджетной системы при безусловном исполнении всех обязательств городского поселения Зеленоборский Кандалакшского района и реализации задач, поставленных в указах </w:t>
            </w:r>
            <w:r w:rsidR="00300817">
              <w:t xml:space="preserve"> </w:t>
            </w:r>
            <w:r w:rsidR="00300817" w:rsidRPr="00300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Президента Российской Федерации от 7 мая 2012 года № 596-602 и № 604, № 606, от 1 июня 2012 года № 761, от 28 декабря 2012 года № 1688.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исполнения расходных обязательств городского поселения Зеленоборский Кандалакшского района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6" w:type="dxa"/>
          </w:tcPr>
          <w:p w:rsidR="0008046B" w:rsidRPr="0008046B" w:rsidRDefault="0008046B" w:rsidP="00006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городского поселения Зеленоборский Кандалакшского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общему годовому объему доходов бюджета городского поселения Зеленоборский Кандалакшского района  в финансовом году (без учета объемов безвозмездных поступлений) не более </w:t>
            </w:r>
            <w:r w:rsidR="0000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0 %;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5" w:type="dxa"/>
          </w:tcPr>
          <w:p w:rsidR="0008046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      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</w:tr>
      <w:tr w:rsidR="0008046B" w:rsidRPr="0008046B" w:rsidTr="008D408D">
        <w:trPr>
          <w:gridAfter w:val="2"/>
          <w:wAfter w:w="52" w:type="dxa"/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администрацией городского поселения Зеленоборский Кандалакшского района информации о разработке проектов нормативных правовых актов, ходе и результатах их общественного обсуждения на едином ресурсе в сети Интернет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 - 0</w:t>
            </w:r>
          </w:p>
        </w:tc>
        <w:tc>
          <w:tcPr>
            <w:tcW w:w="994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муниципального и финансового контроля в бюджетно-финансовой сфере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0817" w:rsidRDefault="00300817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4B8" w:rsidRDefault="006E14B8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Приложение 2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Подпрограммы </w:t>
      </w:r>
    </w:p>
    <w:tbl>
      <w:tblPr>
        <w:tblW w:w="11054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170"/>
        <w:gridCol w:w="141"/>
        <w:gridCol w:w="1134"/>
        <w:gridCol w:w="284"/>
        <w:gridCol w:w="567"/>
        <w:gridCol w:w="283"/>
        <w:gridCol w:w="709"/>
        <w:gridCol w:w="142"/>
        <w:gridCol w:w="142"/>
        <w:gridCol w:w="911"/>
        <w:gridCol w:w="738"/>
        <w:gridCol w:w="62"/>
        <w:gridCol w:w="28"/>
        <w:gridCol w:w="15"/>
        <w:gridCol w:w="603"/>
        <w:gridCol w:w="51"/>
        <w:gridCol w:w="800"/>
        <w:gridCol w:w="709"/>
        <w:gridCol w:w="1045"/>
      </w:tblGrid>
      <w:tr w:rsidR="000063A1" w:rsidRPr="0008046B" w:rsidTr="00D83791">
        <w:trPr>
          <w:trHeight w:val="480"/>
        </w:trPr>
        <w:tc>
          <w:tcPr>
            <w:tcW w:w="520" w:type="dxa"/>
            <w:vMerge w:val="restart"/>
          </w:tcPr>
          <w:p w:rsidR="000063A1" w:rsidRPr="0008046B" w:rsidRDefault="000063A1" w:rsidP="0074405B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1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(ГРБС)</w:t>
            </w:r>
          </w:p>
        </w:tc>
        <w:tc>
          <w:tcPr>
            <w:tcW w:w="850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53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Источни-ки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4051" w:type="dxa"/>
            <w:gridSpan w:val="9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063A1" w:rsidRPr="0008046B" w:rsidTr="000063A1">
        <w:trPr>
          <w:trHeight w:val="465"/>
        </w:trPr>
        <w:tc>
          <w:tcPr>
            <w:tcW w:w="520" w:type="dxa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063A1" w:rsidRPr="0008046B" w:rsidRDefault="000063A1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63A1" w:rsidRPr="0008046B" w:rsidRDefault="000063A1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063A1" w:rsidRPr="0008046B" w:rsidRDefault="000063A1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3A1" w:rsidRDefault="000063A1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0063A1" w:rsidRDefault="000063A1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0063A1" w:rsidRPr="0008046B" w:rsidTr="00E4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54" w:type="dxa"/>
            <w:gridSpan w:val="20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1.Обеспечение условий участникам бюджетного процесса городского поселения Зеленоборский Кандалакшского района для выполнения приоритетов 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социально-экономического развития городского поселения Зеленоборский Кандалакшского района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равных условий для устойчивого исполнения расходных обязательств местных бюджетов и повышения качества управления муниципальными финансами</w:t>
            </w:r>
          </w:p>
        </w:tc>
      </w:tr>
      <w:tr w:rsidR="000063A1" w:rsidRPr="0008046B" w:rsidTr="00F13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34" w:type="dxa"/>
            <w:gridSpan w:val="19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1: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20" w:type="dxa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311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 обеспечение и организация бюджетного процесса в городском поселении Зеленоборский Кандалакшского  района</w:t>
            </w:r>
          </w:p>
        </w:tc>
        <w:tc>
          <w:tcPr>
            <w:tcW w:w="1418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  <w:vMerge w:val="restart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и бухгалтерского учета </w:t>
            </w:r>
          </w:p>
        </w:tc>
        <w:tc>
          <w:tcPr>
            <w:tcW w:w="851" w:type="dxa"/>
            <w:gridSpan w:val="2"/>
            <w:vMerge w:val="restart"/>
          </w:tcPr>
          <w:p w:rsidR="000063A1" w:rsidRPr="0008046B" w:rsidRDefault="000063A1" w:rsidP="000063A1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6-2020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53" w:type="dxa"/>
            <w:gridSpan w:val="2"/>
            <w:vMerge w:val="restart"/>
          </w:tcPr>
          <w:p w:rsidR="000063A1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</w:tcPr>
          <w:p w:rsidR="000063A1" w:rsidRPr="0008046B" w:rsidRDefault="000063A1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gridSpan w:val="4"/>
            <w:tcBorders>
              <w:bottom w:val="nil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0063A1" w:rsidRPr="0008046B" w:rsidRDefault="000063A1" w:rsidP="00465974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063A1" w:rsidRDefault="000063A1" w:rsidP="00465974">
            <w:pPr>
              <w:jc w:val="center"/>
            </w:pPr>
            <w:r>
              <w:t>-</w:t>
            </w:r>
          </w:p>
        </w:tc>
        <w:tc>
          <w:tcPr>
            <w:tcW w:w="1045" w:type="dxa"/>
            <w:vMerge w:val="restart"/>
          </w:tcPr>
          <w:p w:rsidR="000063A1" w:rsidRDefault="000063A1" w:rsidP="00465974">
            <w:pPr>
              <w:jc w:val="center"/>
            </w:pPr>
            <w:r>
              <w:t>-</w:t>
            </w: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</w:tcBorders>
          </w:tcPr>
          <w:p w:rsidR="000063A1" w:rsidRPr="0008046B" w:rsidRDefault="000063A1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bottom w:val="nil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063A1" w:rsidRPr="0008046B" w:rsidRDefault="000063A1"/>
        </w:tc>
        <w:tc>
          <w:tcPr>
            <w:tcW w:w="709" w:type="dxa"/>
            <w:vMerge/>
          </w:tcPr>
          <w:p w:rsidR="000063A1" w:rsidRPr="0008046B" w:rsidRDefault="000063A1"/>
        </w:tc>
        <w:tc>
          <w:tcPr>
            <w:tcW w:w="1045" w:type="dxa"/>
            <w:vMerge/>
          </w:tcPr>
          <w:p w:rsidR="000063A1" w:rsidRPr="0008046B" w:rsidRDefault="000063A1"/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single" w:sz="4" w:space="0" w:color="auto"/>
            </w:tcBorders>
          </w:tcPr>
          <w:p w:rsidR="000063A1" w:rsidRPr="0008046B" w:rsidRDefault="000063A1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063A1" w:rsidRPr="0008046B" w:rsidRDefault="000063A1"/>
        </w:tc>
        <w:tc>
          <w:tcPr>
            <w:tcW w:w="709" w:type="dxa"/>
            <w:vMerge/>
          </w:tcPr>
          <w:p w:rsidR="000063A1" w:rsidRPr="0008046B" w:rsidRDefault="000063A1"/>
        </w:tc>
        <w:tc>
          <w:tcPr>
            <w:tcW w:w="1045" w:type="dxa"/>
            <w:vMerge/>
          </w:tcPr>
          <w:p w:rsidR="000063A1" w:rsidRPr="0008046B" w:rsidRDefault="000063A1"/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489" w:type="dxa"/>
            <w:gridSpan w:val="18"/>
          </w:tcPr>
          <w:p w:rsidR="000063A1" w:rsidRPr="0008046B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  <w:tc>
          <w:tcPr>
            <w:tcW w:w="1045" w:type="dxa"/>
          </w:tcPr>
          <w:p w:rsidR="000063A1" w:rsidRPr="0008046B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1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 Управление муниципальным долгом городского поселения Зеленоборский Кандалакшского района</w:t>
            </w:r>
          </w:p>
        </w:tc>
        <w:tc>
          <w:tcPr>
            <w:tcW w:w="1418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851" w:type="dxa"/>
            <w:gridSpan w:val="2"/>
          </w:tcPr>
          <w:p w:rsidR="000063A1" w:rsidRPr="0008046B" w:rsidRDefault="000063A1" w:rsidP="0074405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B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53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Зеленоборский  Кандалакшского района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3A1" w:rsidRPr="00C249D0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3A1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3A1" w:rsidRPr="00C249D0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63A1" w:rsidRPr="00C249D0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3A1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3A1" w:rsidRPr="00C249D0" w:rsidRDefault="000063A1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00" w:type="dxa"/>
            <w:shd w:val="clear" w:color="auto" w:fill="auto"/>
          </w:tcPr>
          <w:p w:rsidR="000063A1" w:rsidRDefault="000063A1">
            <w:pPr>
              <w:rPr>
                <w:sz w:val="24"/>
                <w:szCs w:val="24"/>
              </w:rPr>
            </w:pPr>
          </w:p>
          <w:p w:rsidR="000063A1" w:rsidRPr="00C249D0" w:rsidRDefault="007B570F" w:rsidP="0000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0063A1" w:rsidRDefault="000063A1">
            <w:pPr>
              <w:rPr>
                <w:sz w:val="24"/>
                <w:szCs w:val="24"/>
              </w:rPr>
            </w:pPr>
          </w:p>
          <w:p w:rsidR="000063A1" w:rsidRDefault="007B570F" w:rsidP="0074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45" w:type="dxa"/>
          </w:tcPr>
          <w:p w:rsidR="000063A1" w:rsidRDefault="000063A1">
            <w:pPr>
              <w:rPr>
                <w:sz w:val="24"/>
                <w:szCs w:val="24"/>
              </w:rPr>
            </w:pPr>
          </w:p>
          <w:p w:rsidR="000063A1" w:rsidRDefault="000063A1" w:rsidP="0000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3A1" w:rsidRPr="000063A1" w:rsidRDefault="000063A1" w:rsidP="000063A1">
            <w:pPr>
              <w:rPr>
                <w:sz w:val="24"/>
                <w:szCs w:val="24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418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3A1" w:rsidRPr="00C249D0" w:rsidRDefault="007B570F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63A1" w:rsidRPr="00C249D0" w:rsidRDefault="007B570F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00" w:type="dxa"/>
            <w:shd w:val="clear" w:color="auto" w:fill="auto"/>
          </w:tcPr>
          <w:p w:rsidR="000063A1" w:rsidRPr="00C249D0" w:rsidRDefault="007B570F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0063A1" w:rsidRDefault="007B570F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045" w:type="dxa"/>
          </w:tcPr>
          <w:p w:rsidR="000063A1" w:rsidRDefault="000063A1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9" w:type="dxa"/>
            <w:gridSpan w:val="18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  <w:tc>
          <w:tcPr>
            <w:tcW w:w="1045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311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Сопровождение и развитие информационно-технологической инфраструктуры в 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сфере управления общественными финансами</w:t>
            </w:r>
          </w:p>
        </w:tc>
        <w:tc>
          <w:tcPr>
            <w:tcW w:w="1418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Зеленоборский 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Кандалакшского  района</w:t>
            </w:r>
          </w:p>
        </w:tc>
        <w:tc>
          <w:tcPr>
            <w:tcW w:w="850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финансов и бухга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лтерского учета</w:t>
            </w:r>
          </w:p>
        </w:tc>
        <w:tc>
          <w:tcPr>
            <w:tcW w:w="993" w:type="dxa"/>
            <w:gridSpan w:val="3"/>
          </w:tcPr>
          <w:p w:rsidR="000063A1" w:rsidRPr="0008046B" w:rsidRDefault="000063A1" w:rsidP="000063A1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6-2020 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11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89" w:type="dxa"/>
            <w:gridSpan w:val="18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Развитие системы муниципального и финансового контроля в бюджетно-финансовой сфере</w:t>
            </w:r>
          </w:p>
        </w:tc>
        <w:tc>
          <w:tcPr>
            <w:tcW w:w="1045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170" w:type="dxa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контроля в финансово-бюджетной сфере</w:t>
            </w:r>
          </w:p>
        </w:tc>
        <w:tc>
          <w:tcPr>
            <w:tcW w:w="1275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851" w:type="dxa"/>
            <w:gridSpan w:val="2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992" w:type="dxa"/>
            <w:gridSpan w:val="2"/>
          </w:tcPr>
          <w:p w:rsidR="000063A1" w:rsidRPr="0008046B" w:rsidRDefault="000063A1" w:rsidP="000063A1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6-2020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95" w:type="dxa"/>
            <w:gridSpan w:val="3"/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A1" w:rsidRPr="0008046B" w:rsidTr="0000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A1" w:rsidRPr="0008046B" w:rsidRDefault="000063A1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61377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61377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61377" w:rsidRDefault="007B570F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Default="007B570F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063A1" w:rsidRPr="0008046B" w:rsidTr="0020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Pr="0008046B" w:rsidRDefault="000063A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A1" w:rsidRDefault="007B570F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  <w:r w:rsidR="0000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  тыс.руб.</w:t>
            </w:r>
          </w:p>
        </w:tc>
      </w:tr>
    </w:tbl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046B" w:rsidRPr="0008046B" w:rsidSect="00FC43CE">
          <w:headerReference w:type="default" r:id="rId12"/>
          <w:pgSz w:w="11906" w:h="16838" w:code="9"/>
          <w:pgMar w:top="851" w:right="851" w:bottom="851" w:left="1418" w:header="720" w:footer="720" w:gutter="0"/>
          <w:cols w:space="708"/>
          <w:docGrid w:linePitch="326"/>
        </w:sect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«Повышение эффективности бюджетных расходов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Зеленоборский Кандалакшского района»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«Управление муниципальными финансами»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(далее – Подпрограмма)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01"/>
        <w:gridCol w:w="28"/>
      </w:tblGrid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бюджетных расходов городского поселения Зеленоборский Кандалакшского района»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1C5237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  <w:r w:rsidR="001C5237">
              <w:t xml:space="preserve"> </w:t>
            </w:r>
            <w:r w:rsidR="001C5237" w:rsidRPr="001C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вопросов местного значения, обеспечение потребностей граждан и общества в муниципальных услугах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программно-целевых принципов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 Кандалакшского 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эффективности распределения бюджетных средств</w:t>
            </w:r>
            <w:r w:rsidR="009E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5.Создание условий для повышения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 Кандалакшского района по выполнению муниципальных функций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и совершенствование системы муниципального финансового контроля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609A1" w:rsidP="007C779E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55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уб.-местный бюджет,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</w:p>
          <w:p w:rsidR="0008046B" w:rsidRPr="0008046B" w:rsidRDefault="0089303A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1672,3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89303A" w:rsidRPr="0008046B" w:rsidRDefault="0089303A" w:rsidP="0089303A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C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1087,6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08046B" w:rsidRDefault="0089303A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1424,2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95528" w:rsidRDefault="00095528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2019г.- 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55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7C779E" w:rsidRPr="003748F6" w:rsidRDefault="007C779E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1443,9 тыс.руб.</w:t>
            </w:r>
          </w:p>
        </w:tc>
      </w:tr>
      <w:tr w:rsidR="0008046B" w:rsidRPr="0008046B" w:rsidTr="008D408D">
        <w:trPr>
          <w:gridAfter w:val="1"/>
          <w:wAfter w:w="28" w:type="dxa"/>
          <w:trHeight w:val="151"/>
        </w:trPr>
        <w:tc>
          <w:tcPr>
            <w:tcW w:w="241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46B">
              <w:rPr>
                <w:rFonts w:ascii="Times New Roman" w:eastAsia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  <w:p w:rsidR="00B759CE" w:rsidRPr="0008046B" w:rsidRDefault="00B759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1" w:type="dxa"/>
          </w:tcPr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С</w:t>
            </w:r>
            <w:r w:rsidRPr="006866F9">
              <w:t>воевременно</w:t>
            </w:r>
            <w:r>
              <w:t>е</w:t>
            </w:r>
            <w:r w:rsidRPr="006866F9">
              <w:t xml:space="preserve"> и качественно</w:t>
            </w:r>
            <w:r>
              <w:t>е</w:t>
            </w:r>
            <w:r w:rsidRPr="006866F9">
              <w:t xml:space="preserve"> выполнени</w:t>
            </w:r>
            <w:r>
              <w:t>е</w:t>
            </w:r>
            <w:r w:rsidRPr="006866F9">
              <w:t xml:space="preserve"> функций и полномочий, возложенных на органы местного самоуправления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К</w:t>
            </w:r>
            <w:r w:rsidRPr="006866F9">
              <w:t>ачественн</w:t>
            </w:r>
            <w:r>
              <w:t>ая</w:t>
            </w:r>
            <w:r w:rsidRPr="006866F9">
              <w:t xml:space="preserve"> организаци</w:t>
            </w:r>
            <w:r>
              <w:t>я</w:t>
            </w:r>
            <w:r w:rsidRPr="006866F9">
              <w:t xml:space="preserve">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Д</w:t>
            </w:r>
            <w:r w:rsidRPr="006866F9">
              <w:t>оступност</w:t>
            </w:r>
            <w:r>
              <w:t>ь</w:t>
            </w:r>
            <w:r w:rsidRPr="006866F9">
              <w:t xml:space="preserve"> и качеств</w:t>
            </w:r>
            <w:r>
              <w:t>о</w:t>
            </w:r>
            <w:r w:rsidRPr="006866F9">
              <w:t xml:space="preserve"> предоставления муниципальных услуг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Эффективное расходование бюджетных средств.</w:t>
            </w:r>
          </w:p>
          <w:p w:rsidR="00B759CE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безопасных и комфо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ртных условий труда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2A46" w:rsidRPr="0008046B" w:rsidRDefault="00C92A46" w:rsidP="00C92A46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деятельности органов местного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Зеленоборский Кандалакшского района по выполнению муниципальных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A46" w:rsidRPr="00B759CE" w:rsidRDefault="00C92A46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46B" w:rsidRPr="0008046B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К концу срока реализации подпрограммы ожидается достижение следующих результатов: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отношение дефицита бюджета городского поселения Зеленоборский Кандалакшского района к доходам без учета объема безвозмездных поступлений составит к 20</w:t>
            </w:r>
            <w:r w:rsidR="00FF5F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- &lt;= </w:t>
            </w:r>
            <w:r w:rsidR="002E1E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удельный вес расходов бюджета, формируемых в рамках муниципальных программ, к 20</w:t>
            </w:r>
            <w:r w:rsidR="00FF5F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году достигнет  100,0%;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доля учреждений, переведенных на новую форму финансового обеспечения, составит 100%</w:t>
            </w:r>
          </w:p>
        </w:tc>
      </w:tr>
    </w:tbl>
    <w:p w:rsidR="0008046B" w:rsidRDefault="0008046B" w:rsidP="0008046B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8046B" w:rsidRPr="0008046B" w:rsidRDefault="0008046B" w:rsidP="0008046B">
      <w:pPr>
        <w:keepNext/>
        <w:tabs>
          <w:tab w:val="left" w:pos="3525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Основные понятия и сокращения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 применяются следующие сокращения: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бюджетирование,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главный распорядитель (главные распорядители) бюджетных средств;</w:t>
      </w:r>
    </w:p>
    <w:p w:rsidR="0008046B" w:rsidRPr="0008046B" w:rsidRDefault="00EB27BB" w:rsidP="0008046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МИФНС  № 1 по Мурманской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46B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России № 1 по Мурманской области;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ДРОНД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доклад о результатах и основных направлениях деятельности;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МРГ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межведомственная рабочая группа;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органы местного самоуправления;</w:t>
      </w:r>
    </w:p>
    <w:p w:rsidR="0008046B" w:rsidRPr="00EE022A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02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F10760" w:rsidRPr="00F10760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2E1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«Повышение эффективности бюджетных расходов городского поселения Кандалакшского  района» на 201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6-20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разработана в соответствии с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Зеленоборский Кандалакшского района от 24.08.2015 № 215</w:t>
      </w:r>
      <w:r w:rsidR="00D14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2 нацелена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качества и доступности муниципальных услуг и основана на комплексном подходе к разработке необходимых мероприятий. 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По итогам выполнения Подпрограммы должны быть получены следующие результаты: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деятельности органов местного самоуправления;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планирование бюджетных ассигнований на основе реестра расходных обязательств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муниципальных услуг, с одной стороны, с позиций эффективности траты бюджетных средств на реализацию мероприятий, с другой стороны - с учетом социальной значимости и необходимости перехода на новый уровень качества жизни населения;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принятие новых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>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большей части расходов на основе муниципальных программ;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организации управления расходов бюджета;</w:t>
      </w:r>
    </w:p>
    <w:p w:rsidR="00F0751B" w:rsidRPr="00F0751B" w:rsidRDefault="00F0751B" w:rsidP="00F0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с</w:t>
      </w:r>
      <w:r w:rsidRPr="006866F9">
        <w:rPr>
          <w:rFonts w:ascii="Times New Roman" w:eastAsia="Times New Roman" w:hAnsi="Times New Roman"/>
          <w:sz w:val="24"/>
          <w:szCs w:val="24"/>
          <w:lang w:eastAsia="ru-RU"/>
        </w:rPr>
        <w:t>оздание безопасных и комфо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ртных условий труда сотрудников</w:t>
      </w:r>
      <w:r w:rsidRPr="00F0751B">
        <w:rPr>
          <w:rFonts w:ascii="Times New Roman" w:eastAsia="Times New Roman" w:hAnsi="Times New Roman" w:cs="Times New Roman"/>
          <w:lang w:eastAsia="ru-RU"/>
        </w:rPr>
        <w:t>;</w:t>
      </w:r>
    </w:p>
    <w:p w:rsidR="00F0751B" w:rsidRPr="00F0751B" w:rsidRDefault="00F0751B" w:rsidP="00F0751B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 по выполнению муниципальных функций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совершенствование открытости и публичности деятельности муниципальных учреждений.</w:t>
      </w:r>
    </w:p>
    <w:p w:rsidR="00B759CE" w:rsidRDefault="00B759CE" w:rsidP="00B759CE">
      <w:pPr>
        <w:pStyle w:val="af7"/>
        <w:ind w:firstLine="709"/>
        <w:jc w:val="both"/>
        <w:rPr>
          <w:color w:val="1E1E1E"/>
        </w:rPr>
      </w:pPr>
      <w:r>
        <w:rPr>
          <w:color w:val="1E1E1E"/>
        </w:rPr>
        <w:t>Реализация п</w:t>
      </w:r>
      <w:r w:rsidRPr="00344F99">
        <w:rPr>
          <w:color w:val="1E1E1E"/>
        </w:rPr>
        <w:t>одпрограмм</w:t>
      </w:r>
      <w:r>
        <w:rPr>
          <w:color w:val="1E1E1E"/>
        </w:rPr>
        <w:t>ы</w:t>
      </w:r>
      <w:r w:rsidRPr="00344F99">
        <w:rPr>
          <w:color w:val="1E1E1E"/>
        </w:rPr>
        <w:t xml:space="preserve"> </w:t>
      </w:r>
      <w:r>
        <w:rPr>
          <w:color w:val="1E1E1E"/>
        </w:rPr>
        <w:t>осуществляется</w:t>
      </w:r>
      <w:r w:rsidRPr="00344F99">
        <w:rPr>
          <w:color w:val="1E1E1E"/>
        </w:rPr>
        <w:t xml:space="preserve"> через комплекс мероприятий технического и организационного характера</w:t>
      </w:r>
      <w:r>
        <w:rPr>
          <w:color w:val="1E1E1E"/>
        </w:rPr>
        <w:t>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глобализации экономики, подверженной действию множества непредсказуемых факторов, эффективное и ответственное управление общественными финансами является важнейшей предпосылкой для обеспечения макроэкономической стабильности, развития и повышения благосостояния граждан.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факторами для разработки и реализации Подпрограммы 2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действующих расходных обязательств и реализации социально значимых муниципальных программ в условиях сложившегося дефицита бюджета городского поселения Зеленоборский Кандалакшского района, а также снижения бюджетных возможностей вследствие замедления развития экономики;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ожидаемое сокращение объемов финансовой помощи из областного бюджета в рамках проводимой на областном уровне политики оптимизации межбюджетных отношений с муниципальными образованиями Мурманской области;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федеральном и региональном уровнях принят ряд программно-концептуальных документов, определяющих направления реформ в сфере государственного и муниципального управления. Были приняты важные решения по реализации административной реформы, бюджетной реформы и по реформированию государственной и муниципальной службы.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административной реформы оптимизированы полномочия, структура, порядок деятельности органов местного самоуправления городского поселения Зеленоборский Кандалакшского района, в том числе сокращена численность работников органов местного самоуправления и расходы на их содержание, проведена инвентаризация предоставляемых услуг, сформированы и утверждены перечни муниципальных услуг.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среднесрочных программ бюджетных реформ, утверждённых на федеральном и региональном уровнях, в городском поселении Зеленоборский Кандалакшского района внедрены основные инструменты бюджетирования, ориентированного на результат: реестры расходных обязательств, муниципальные программы и подпрограммы, обоснования бюджетных ассигнований, муниципальные задания.</w:t>
      </w:r>
      <w:proofErr w:type="gramEnd"/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отраслевые системы оплаты труда работников муниципальных учреждений.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выявлены серьезные проблемы, требующие принятия дополнительных мер по совершенствованию и повышению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главных распорядителей средств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в частности, отсутствует стремление участников бюджетного процесса к повышению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недостаточно увязанное с бюджетным процессом применение инструментов бюджетирования,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сложившаяся организационно-правовая структура бюджетной сети не способствует развитию конкуренции и устранению барьеров на пути привлечения частного сектора к оказанию муниципальных услуг;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и органов местного самоуправления, а также бюджетных учреждений в повышении эффективности бюджетных расходов и своей деятельности в целом;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потребность в совершенствовании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оценки деятельности главных распорядителей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самоуправления, в том числе оценки эффективности использования ими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реализация подпрограммы направлена на дальнейшее обеспечение устойчивого функционирования бюджетной системы городского поселения Зеленоборский Кандалакшского района.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и задачи целевые показатели (индикаторы) реализации </w:t>
      </w:r>
      <w:r w:rsidR="009E3D38">
        <w:rPr>
          <w:rFonts w:ascii="Times New Roman" w:eastAsia="Times New Roman" w:hAnsi="Times New Roman" w:cs="Times New Roman"/>
          <w:b/>
          <w:bCs/>
          <w:sz w:val="24"/>
          <w:szCs w:val="24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 - повышение эффективности бюджетных расходов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вопросов местного значения, 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муниципального управления </w:t>
      </w:r>
      <w:r w:rsidR="00B759CE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>решени</w:t>
      </w:r>
      <w:r w:rsidR="00B759CE">
        <w:rPr>
          <w:rFonts w:ascii="Times New Roman" w:hAnsi="Times New Roman"/>
          <w:sz w:val="24"/>
          <w:szCs w:val="24"/>
          <w:lang w:eastAsia="ru-RU"/>
        </w:rPr>
        <w:t>и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значения, обеспечени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потребностей граждан и общества в муниципальных услугах, их доступности</w:t>
      </w:r>
      <w:proofErr w:type="gramEnd"/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и качества, реализаци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программно-целевых принципов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распределения бюджетных средств</w:t>
      </w:r>
    </w:p>
    <w:p w:rsidR="00B759CE" w:rsidRPr="000238E4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</w:t>
      </w:r>
      <w:r w:rsidR="000238E4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59CE" w:rsidRPr="000238E4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информационно-аналитической,</w:t>
      </w:r>
      <w:r w:rsidR="000238E4" w:rsidRPr="00023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CE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поставленной задачи позволит: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и качественное выполнения функций и полномочий, возложенных на органы местного самоуправления;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 и качество предоставления муниципальных услуг;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эффективное расходование бюджетных средств;</w:t>
      </w:r>
    </w:p>
    <w:p w:rsid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безопасные и комфортные условия труда сотрудников.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муниципального финансового контроля</w:t>
      </w:r>
    </w:p>
    <w:p w:rsidR="0008046B" w:rsidRDefault="0008046B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рассчитана на 201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6-2020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815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60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60" w:rsidRPr="009E3D38" w:rsidRDefault="00F10760" w:rsidP="009E3D38">
      <w:pPr>
        <w:pStyle w:val="aa"/>
        <w:numPr>
          <w:ilvl w:val="0"/>
          <w:numId w:val="23"/>
        </w:numPr>
        <w:contextualSpacing/>
        <w:jc w:val="center"/>
        <w:rPr>
          <w:b/>
          <w:color w:val="000000"/>
          <w:lang w:eastAsia="ru-RU"/>
        </w:rPr>
      </w:pPr>
      <w:r w:rsidRPr="009E3D38">
        <w:rPr>
          <w:b/>
          <w:color w:val="000000"/>
          <w:lang w:eastAsia="ru-RU"/>
        </w:rPr>
        <w:t>Перечень основных программных мероприятий</w:t>
      </w:r>
    </w:p>
    <w:p w:rsidR="00F10760" w:rsidRPr="008A23AC" w:rsidRDefault="00F10760" w:rsidP="00F10760">
      <w:pPr>
        <w:pStyle w:val="aa"/>
        <w:ind w:firstLine="0"/>
        <w:contextualSpacing/>
        <w:rPr>
          <w:b/>
          <w:color w:val="000000"/>
          <w:sz w:val="16"/>
          <w:szCs w:val="16"/>
          <w:lang w:eastAsia="ru-RU"/>
        </w:rPr>
      </w:pPr>
    </w:p>
    <w:p w:rsidR="00F10760" w:rsidRDefault="00F10760" w:rsidP="00F10760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цели и задач подпрограммы предусмотрен ряд  мероприятий, реализация которых будет выполняться в соответствии с Приложением 1.</w:t>
      </w:r>
    </w:p>
    <w:p w:rsidR="00F10760" w:rsidRPr="00EE022A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</w:p>
    <w:p w:rsidR="0008046B" w:rsidRPr="008A23AC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подпрограммы  будет осуществляться за счет средств бюджета городского поселения Зеленоборский Кандалакшского  района, возможно привлечение средств областного бюджета на условиях софинансирования расходов.</w:t>
      </w:r>
    </w:p>
    <w:p w:rsidR="0008046B" w:rsidRPr="005422DD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необходимых для реализации подпрограммы за счет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составляет 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r w:rsidR="005578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09D" w:rsidRPr="005422DD" w:rsidRDefault="0072509D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– </w:t>
      </w:r>
      <w:r w:rsidR="009D151B">
        <w:rPr>
          <w:rFonts w:ascii="Times New Roman" w:eastAsia="Times New Roman" w:hAnsi="Times New Roman" w:cs="Times New Roman"/>
          <w:sz w:val="24"/>
          <w:szCs w:val="24"/>
          <w:lang w:eastAsia="ru-RU"/>
        </w:rPr>
        <w:t>1672,3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2017г. – </w:t>
      </w:r>
      <w:r w:rsidR="003508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4647">
        <w:rPr>
          <w:rFonts w:ascii="Times New Roman" w:eastAsia="Times New Roman" w:hAnsi="Times New Roman" w:cs="Times New Roman"/>
          <w:sz w:val="24"/>
          <w:szCs w:val="24"/>
          <w:lang w:eastAsia="ru-RU"/>
        </w:rPr>
        <w:t>87,6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2018г. – 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1424,2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557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2020г. – 1443,9 тыс.руб.</w:t>
      </w:r>
    </w:p>
    <w:p w:rsidR="008A23AC" w:rsidRPr="003748F6" w:rsidRDefault="008A23AC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A23AC" w:rsidRPr="008A23AC" w:rsidRDefault="008A23AC" w:rsidP="008A23AC">
      <w:pPr>
        <w:autoSpaceDE w:val="0"/>
        <w:autoSpaceDN w:val="0"/>
        <w:adjustRightInd w:val="0"/>
        <w:ind w:left="36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  <w:r w:rsidRPr="008A23AC">
        <w:rPr>
          <w:rFonts w:ascii="Times New Roman" w:hAnsi="Times New Roman" w:cs="Times New Roman"/>
          <w:b/>
          <w:color w:val="000000"/>
          <w:lang w:eastAsia="ru-RU"/>
        </w:rPr>
        <w:t>5.Механизм реализации Подпрограммы</w:t>
      </w:r>
    </w:p>
    <w:p w:rsidR="008A23AC" w:rsidRDefault="008A23AC" w:rsidP="008A23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8A23AC" w:rsidRDefault="008A23AC" w:rsidP="008A23A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реализации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финансов и бухгалтерского учета: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программных мероприятий в соответствии с поставленными перед ними задачами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ежеквартальный мониторинг достижения значений целевых показателей, характеризующих выполнение задач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эффективность  использования финансовых средств, направленных на реализацию программных мероприятий</w:t>
      </w:r>
    </w:p>
    <w:p w:rsidR="008A23AC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планируемых целевых значений показателей проводится анализ причин, и разрабатываются предложения по улучшению ситуации, на основании которых руководителем отдела финансов и бухгалтерского учета принимаются соответствующие 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3AC" w:rsidRPr="0008046B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муниципальной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городского поселения Зеленоборский Кандалакшского района, Совет депутатов городского поселения Зеленоборский Кандалакшского района)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реализацию Подпрограммы в соответствии с действующим законодательством. </w:t>
      </w:r>
    </w:p>
    <w:p w:rsidR="008A23AC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8A23AC" w:rsidRPr="008A23AC" w:rsidRDefault="008A23AC" w:rsidP="008A23A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8046B" w:rsidRPr="008A23AC" w:rsidRDefault="008A23AC" w:rsidP="0008046B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рисков ее реализации</w:t>
      </w:r>
    </w:p>
    <w:p w:rsidR="0008046B" w:rsidRPr="008A23AC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326"/>
        <w:gridCol w:w="992"/>
        <w:gridCol w:w="1134"/>
        <w:gridCol w:w="1418"/>
      </w:tblGrid>
      <w:tr w:rsidR="0008046B" w:rsidRPr="0008046B" w:rsidTr="008D408D">
        <w:trPr>
          <w:trHeight w:val="1045"/>
        </w:trPr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целевых</w:t>
            </w:r>
            <w:proofErr w:type="gramEnd"/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показателей подпрограммы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 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46B" w:rsidRPr="0008046B" w:rsidRDefault="0008046B" w:rsidP="009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Величина показателя в базовом году (201</w:t>
            </w:r>
            <w:r w:rsidR="009B1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показателя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FF5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6-2020</w:t>
            </w:r>
          </w:p>
          <w:p w:rsidR="0008046B" w:rsidRPr="0008046B" w:rsidRDefault="0008046B" w:rsidP="0018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городского поселения 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9B1311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</w:tcPr>
          <w:p w:rsidR="0008046B" w:rsidRPr="0008046B" w:rsidRDefault="0008046B" w:rsidP="0018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="0018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муниципального долга городского поселения 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08046B" w:rsidRPr="0008046B" w:rsidRDefault="009B1311" w:rsidP="0047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просроченной кредиторской задолженности  бюджета городского поселения Зеленоборский Кандалакшского района к объему расходов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9B1311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отдельных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расходов бюджета, формируемых в рамках целевых программ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действующих и принимаемых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программ и подпрограмм, принятых в отчетном году, проекты которых прошли публичные обсуждения 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муниципальных  учреждений, оказывающих муниципальные услуги в соответствии с муниципальным  заданием, опубликовавших в СМИ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лицам, к общему количеству муниципальных учреждений данной категории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учреждений, объем бюджетных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ассигнований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которых на оказание муниципальных услуг (выполнение работ) определен с учетом объема оказываемых муниципальных услуг (выполняемых работ)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 программ и подпрограмм, по которым утвержденный объем  финансирования изменился в течение отчетного года более чем на 15 процентов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первоначального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D667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475F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08046B" w:rsidRPr="00115863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</w:p>
    <w:p w:rsidR="001A1F0C" w:rsidRPr="00115863" w:rsidRDefault="001A1F0C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F5F8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городское поселение Зеленоборский Кандалакшского района при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обслуживанию долговых обязательств невелики и составляют не более 1% объема расходов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мероприятия, направленные на обеспечение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за счет получения дополнительных доходов и оптимизации расходов бюджета.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муниципального долга.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дефицита бюджета городского поселения Зеленоборский Кандалакшского района к доходам без учета объема безвозмездных поступлений: в 201</w:t>
      </w:r>
      <w:r w:rsidR="00CC221F" w:rsidRP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F5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CC221F" w:rsidRP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&lt;= 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муниципального долга городского поселения Зеленоборский Кандалакшского района к доходам без учета объема безвозмездных поступлений: в 201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F5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10%.</w:t>
      </w:r>
    </w:p>
    <w:p w:rsidR="00CC221F" w:rsidRPr="00115863" w:rsidRDefault="00CC221F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и реструктуризация просроченной кредиторской задолженности</w:t>
      </w:r>
    </w:p>
    <w:p w:rsidR="001A1F0C" w:rsidRPr="00115863" w:rsidRDefault="001A1F0C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данной задачи необходимо реализовать указанные в прилагаемом Перечне мероприятия, направленные на сокращение и недопущение образования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просроченной кредиторской задолженности;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возникновения новой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объема просроченной кредиторской задолженности  бюджета городского поселения Зеленоборский Кандалакшского района к общему объему расходов: в 20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16-20</w:t>
      </w:r>
      <w:r w:rsidR="00FF5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0.</w:t>
      </w:r>
    </w:p>
    <w:p w:rsidR="0008046B" w:rsidRPr="00115863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8046B" w:rsidRPr="001A1F0C" w:rsidRDefault="0008046B" w:rsidP="008A23AC">
      <w:pPr>
        <w:pStyle w:val="aa"/>
        <w:ind w:left="1140" w:firstLine="0"/>
        <w:rPr>
          <w:b/>
          <w:bCs/>
          <w:lang w:eastAsia="ru-RU"/>
        </w:rPr>
      </w:pPr>
      <w:r w:rsidRPr="001A1F0C">
        <w:rPr>
          <w:b/>
          <w:bCs/>
          <w:lang w:eastAsia="ru-RU"/>
        </w:rPr>
        <w:t>Повышение качества планирования и управления доходами</w:t>
      </w:r>
    </w:p>
    <w:p w:rsidR="001A1F0C" w:rsidRPr="00115863" w:rsidRDefault="001A1F0C" w:rsidP="001A1F0C">
      <w:pPr>
        <w:pStyle w:val="aa"/>
        <w:ind w:left="1140" w:firstLine="0"/>
        <w:rPr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увеличение объектов налогообложения.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задолженности по платежам в бюджет городского поселения Зеленоборский Кандалакшского района; 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потенциала местных налогов;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процент абсолютного отклонения фактического объема доходов (без учета межбюджетных трансфертов) за отчетный год от первоначального плана: </w:t>
      </w:r>
      <w:r w:rsidR="009E3D38" w:rsidRPr="009E3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2016-20</w:t>
      </w:r>
      <w:r w:rsidR="00FF5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9E3D38" w:rsidRPr="009E3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845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использования муниципального имущества</w:t>
      </w:r>
    </w:p>
    <w:p w:rsidR="001A1F0C" w:rsidRPr="00115863" w:rsidRDefault="001A1F0C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имущества муниципальной собственности закреплена на  праве оперативного управления - за муниципальными учреждениями, органами местного самоуправления городского поселения Зеленоборский Кандалакшского района. Незначительная часть имущества, не закрепленная за муниципальными учреждениями и не используемая для решения муниципальных задач, предоставляется в аренду организациям негосударственной формы собственности, в том числе субъектам малого предпринимательства, для получения дополнительных доходов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мероприятия, направленные на увеличение налогооблагаемой базы (выявление новых объектов налогообложения) и эффективность использования муниципального имущества городского поселения Зеленоборский Кандалакшского района.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использования муниципальной собственности за счет сдачи в аренду муниципального имущества;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8A23AC" w:rsidRDefault="0008046B" w:rsidP="008A2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2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Переход к программной структуре бюджета и проведение оценки эффективности реализации программ, финансируемых за счет средств бюджета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задачи необходимо реализовать указанные в приложении № 1 к Подпрограмме 2 мероприятия, направленные на переход к программной структуре бюджета и проведение оценки эффективности реализации целевых программ.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чёткой системы планирования бюджета на основе принципов программно-целевого бюджетирования;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 за счёт формирования понимания соотношения между затрачиваемыми ресурсами и планируемым результатом;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в части бюджетного планирования в муниципальном образовании;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программного бюджета городского поселения Зеленоборский Кандалакшского района на 201</w:t>
      </w:r>
      <w:r w:rsidR="00F701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расходов бюджета, формируемых в рамках муниципальных программ и подпрограмм: 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7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внесение изменений в нормативные правовые акты о разработке, реализации и оценке муниципальных программ и подпрограмм городского поселения Зеленоборский Кандалакшского района в связи с формированием программного бюджета: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7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содержание муниципальных программ и подпрограмм приведено в соответствие с действующими нормативными правовыми актами: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7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формирование программного бюджета городского поселения Зеленоборский Кандалакшского района: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F7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6B" w:rsidRPr="001A1F0C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Внедрение инструментов нормативного финансирования 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внедрение инструментов нормативного финансирования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типовой порядок определения платы за оказание услуг (выполнение работ), относящихся к основным видам деятельности муниципальных бюджетных учреждений  городского поселения Зеленоборский Кандалакшского района, для граждан и юридических лиц.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базовый перечень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ведомственные перечни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порядки определения нормативных затрат на оказание государственных услуг (выполнение работ) и нормативных затрат на содержание имущества муниципальных учреждений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Зеленоборский Кандалакшского района, осуществляющей функции и полномочия учредителя, утверждены и доведены до подведомственных учреждений муниципальные задания и бюджетные ассигнования на обеспечение их выполнения в 201</w:t>
      </w:r>
      <w:r w:rsidR="001C5B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Показатель результата (индикатор):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доля муниципальных учреждений, объем бюджетных ассигнований, для которых на оказание муниципальных услуг (выполнение работ) определен с учетом объема оказываемых услуг (выполняемых работ):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1C5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 и совершенствование системы управления качеством предоставляемых 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создание системы управления качеством предоставляемых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стандарты качества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оценки соответствия качества фактически предоставляемых муниципальных услуг утвержденным стандартам качества.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открытости деятельности муниципальных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открытости деятельности муниципальных учреждений.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открытость проведения мероприятий бюджетной реформы.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Повышены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и качество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муниципальных учреждений,  оказывающих муниципальные услуги в соответствии с муниципальным заданием, опубликовавших в средствах массовой информации и (или) сети Интернет, а также в местах предоставления соответствующих услуг, утвержденные требования к качеству предоставления муниципальных услуг юридическим и физическим лицам, к общему количеству муниципальных учреждений данной категории: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1C5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- 100 %.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и объективности планирования бюджетных ассигнований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3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174.2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финансовые органы наделяются полномочиями по установлению порядка и методики, в соответствии с которыми осуществляется планирование бюджетных ассигнований. В качестве условия прогнозирования расходов с 1 января 2009 года установлено требование раздельного планирования бюджетных ассигнований на исполнение действующих и принимаемых обязательств. Это позволяет обеспечить безусловное исполнение ранее принятых обязательств и установить новые обязательства в соответствии с приоритетами проводимой политики в пределах имеющихся ресурсов и повысить качество финансового планирования. Существенным условием повышения качества и объективности планирования бюджетных ассигнований является разработка постоянно действующих порядка и методики планирования бюджетных ассигнований бюджета городского поселения Зеленоборский Кандалакшского района на очередной финансовый год и на плановый период.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качества и объективности планирования бюджетных ассигнований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среднесрочного планирования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бюджета на очередной финансовый год: в 201</w:t>
      </w:r>
      <w:r w:rsidR="001C5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порядка и методики планирования бюджетных ассигнований: в 201</w:t>
      </w:r>
      <w:r w:rsidR="001C5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доля муниципальных программ и подпрограмм, принятых в отчетном году, проекты которых прошли обсуждения: в 201</w:t>
      </w:r>
      <w:r w:rsidR="001C5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Совершенствование ведения реестра расходных обязательств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87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действующие расходные обязательства городского поселения Зеленоборский Кандалакшского района отражены в реестре расходных обязательств.  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реестра расходных обязательств используются при разработке проекта бюджета городского поселения Зеленоборский Кандалакшского района и представляют собой единую информационную нормативно-правовую базу данных.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городского поселения Зеленоборский Кандалакшского района осуществляется на основе применения принципа разграничения действующих и принимаемых обязательств.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подпрограммы 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неэффективных бюджетных расходов и переориентации их на другие цели.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совершенствование ведения реестра расходных обязательств как эффективного инструмента бюджетного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финансирования действующих расходных обязательств соответствуют целям и направлениям социально-экономического развития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принимаемые расходные обязательства соответствуют целям и направлениям социально-экономического развития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реестр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едусматривает планирование и составление бюджетных ассигнований в разрезе отдельных расходных обязательств: в 201</w:t>
      </w:r>
      <w:r w:rsidR="002F3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Оптимизация численности муниципальных служащих и работников, замещающих должности, не являющиеся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Реформирование системы муниципального управления является одним из важных условий ускорения социально-экономического развития, продолжением реализации административной реформы. В соответствии с </w:t>
      </w:r>
      <w:hyperlink r:id="rId16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Планом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действий администрацией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проводился анализ выполняемых функций, в том числе на предмет исключения избыточности и дублирования.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Проделана значительная работа по сокращению численности муниципальных служащих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района, исключению неэффективных расходов на содержание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Соблюдены нормативы формирования расходов на содержание органов местного самоуправления, утвержденные постановлением Правительства Мурманской области.</w:t>
      </w:r>
    </w:p>
    <w:p w:rsidR="0008046B" w:rsidRPr="0008046B" w:rsidRDefault="0008046B" w:rsidP="0008046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 дальнейшем необходимо продолжить работу по оптимизации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08046B" w:rsidRDefault="0008046B" w:rsidP="0008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данной задачи необходимо реализовать указанные в приложении № 1 к подпрограмме мероприятия, направленные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функционирования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соотношения численности муниципальных служащих и работников, замещающих должности, не являющиеся должностями муниципальной службы;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соответствие с нормативами, утвержденными постановлением Правительства Мурманской области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финансового управления главных распорядителей бюджетных средств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наиболее оптимальных процедур мониторинга и, что более важно, показателей мониторинга, на основании значений которых и делается вывод о том, с надлежащим ли качеством управляет выделяемыми ему финансовыми ресурсами главный распорядитель бюджетных средств.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прилагаемом Перечне мероприятия, направленные на повышение качества управления ГРБС выделяемыми ему финансовыми ресурсами.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эффективность бюджетных расходов в условиях дефицита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ответственность главных распорядителей и получателей бюджетных средств за результаты деятельности.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информационной системы управления муниципальными финансами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управления муниципальными финансами необходимо продолжать развивать автоматизацию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составления проекта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которая обеспечит процесс составления, исполнения бюджета городского поселения Зеленоборский Кандалакшского района, в дальнейшем бюджетного учета и подготовки финансовой и иной регламентированной отчетности.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усовершенствование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различий между казенными, бюджетными и автономными учреждениями.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приложением № 1 к подпрограмме.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и совершенствование системы муниципального финансового контроля позволит повысить эффективность деятельности муниципальных учреждений, снизит риски совершения ошибок и нарушений, повысит ответственность руководителей учреждений за нарушения бюджетного законодательства и невыполнение муниципальных заданий.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8A23AC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Риски </w:t>
      </w:r>
      <w:r w:rsidR="0008046B" w:rsidRPr="00080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Подпрограммы</w:t>
      </w:r>
    </w:p>
    <w:p w:rsidR="0008046B" w:rsidRPr="00115863" w:rsidRDefault="0008046B" w:rsidP="0008046B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2CC0" w:rsidRPr="009B6007" w:rsidRDefault="007C2CC0" w:rsidP="007C2CC0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7C2CC0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Внутренние риски при реализации подпрограммы: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C2CC0" w:rsidRPr="0008046B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08046B">
          <w:headerReference w:type="default" r:id="rId17"/>
          <w:pgSz w:w="11906" w:h="16838" w:code="9"/>
          <w:pgMar w:top="426" w:right="709" w:bottom="1134" w:left="1559" w:header="720" w:footer="720" w:gutter="0"/>
          <w:cols w:space="708"/>
          <w:docGrid w:linePitch="326"/>
        </w:sectPr>
      </w:pPr>
    </w:p>
    <w:p w:rsidR="0008046B" w:rsidRPr="0008046B" w:rsidRDefault="0008046B" w:rsidP="0008046B">
      <w:pPr>
        <w:tabs>
          <w:tab w:val="left" w:pos="6748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ab/>
        <w:t xml:space="preserve">                   </w:t>
      </w:r>
      <w:r w:rsidRPr="0008046B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 «Повышение эффективности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расходов городского поселения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 Кандалакшского района»</w:t>
      </w:r>
    </w:p>
    <w:p w:rsidR="0008046B" w:rsidRPr="00EE022A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 подпрограммы </w:t>
      </w:r>
    </w:p>
    <w:p w:rsidR="0008046B" w:rsidRPr="0008046B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122"/>
        <w:gridCol w:w="1218"/>
        <w:gridCol w:w="1559"/>
        <w:gridCol w:w="276"/>
        <w:gridCol w:w="1000"/>
        <w:gridCol w:w="186"/>
        <w:gridCol w:w="1185"/>
        <w:gridCol w:w="46"/>
        <w:gridCol w:w="1276"/>
      </w:tblGrid>
      <w:tr w:rsidR="0008046B" w:rsidRPr="0008046B" w:rsidTr="003973D9">
        <w:trPr>
          <w:trHeight w:val="480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 задачи,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мероприятия</w:t>
            </w:r>
          </w:p>
        </w:tc>
        <w:tc>
          <w:tcPr>
            <w:tcW w:w="121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(ГРБС)</w:t>
            </w:r>
          </w:p>
        </w:tc>
        <w:tc>
          <w:tcPr>
            <w:tcW w:w="1559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1276" w:type="dxa"/>
            <w:gridSpan w:val="2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</w:t>
            </w:r>
          </w:p>
        </w:tc>
        <w:tc>
          <w:tcPr>
            <w:tcW w:w="1417" w:type="dxa"/>
            <w:gridSpan w:val="3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1F1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</w:tr>
      <w:tr w:rsidR="0008046B" w:rsidRPr="0008046B" w:rsidTr="003973D9">
        <w:trPr>
          <w:trHeight w:val="465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1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046B" w:rsidRPr="0008046B" w:rsidTr="003973D9">
        <w:trPr>
          <w:trHeight w:val="272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Повышение эффективности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7C2CC0" w:rsidP="002F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</w:t>
            </w:r>
            <w:r w:rsidR="002F3E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27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1. Обеспечение сбалансированности бюджета городского поселения Зеленоборский Кандалакшского  района </w:t>
            </w:r>
          </w:p>
        </w:tc>
      </w:tr>
      <w:tr w:rsidR="0008046B" w:rsidRPr="0008046B" w:rsidTr="003973D9">
        <w:trPr>
          <w:trHeight w:val="147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Планирование при составлении проекта  бюджета городского поселения Зеленоборский Кандалакшского  района на очередной финансовый год и на плановый период  объема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IV квартал,   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ежегодно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Своевременное погашение бюджетных кредитов, предоставленных областным бюджетом, и кредитов от кредитных организаций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Сокращение и реструктуризация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годовой (полугодовой) отчетности в части принятых и неисполненных бюджетных обязательств, которые привели к образованию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года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полу-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годия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711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образования просроченной  кредиторской задолженности и мер по ее сокращению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мер, принимаемых к снижению (ликвидации)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Введение в действие порядка определения предельно допустимого значения просроченной кредиторской задолженности муниципального учреждения, превышение которого влечет расторжение трудового договора с руководителем учреждения по инициативе работодателя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7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планирования и управления доходами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Межведомственной комиссией  по обеспечению доходов местных бюджетов с целью увеличения поступления налогов и иных обязательных платежей в бюджет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ИФНС № 1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Мурманской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области, отдел финансов и бухгалтерского учета администрации городского поселения Зеленоборский Кандалакшск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нормативных правовых актов органов местного самоуправления по неналоговым доходам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9E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и </w:t>
            </w:r>
            <w:r w:rsidR="009E3D38">
              <w:rPr>
                <w:rFonts w:ascii="Times New Roman" w:eastAsia="Times New Roman" w:hAnsi="Times New Roman" w:cs="Times New Roman"/>
                <w:lang w:eastAsia="ru-RU"/>
              </w:rPr>
              <w:t>сектор социально-экономического развития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Приведение состава муниципального имущества в соответствии с пунктом 5 статьи 50 Федерального закона от 06.10.2003 № 131-ФЗ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7C2C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субъектов малого и среднего предпринимательства по использованию и развитию объектов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Внедрение программно-целевых принципов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Переход к программной структуре бюджета и проведение оценки эффективности  реализации программ, финансируемых за счет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порядок принятия решений о разработке муниципальных программ и подпрограмм городского поселения Зеленоборский Кандалакшского района, их формирования и реализации, а также увязка этих процессов с процессом бюджетного планирования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проведение оценки эффективности реализации муниципальных программ  и подпрограмм городского поселения Зеленоборский Кандалакшского 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и методики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489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Развитие новых форм оказания и финансового обеспечения муниципальных услуг (реструктуризация бюджетного сектора)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Внедрение инструментов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нормативного</w:t>
            </w:r>
            <w:proofErr w:type="gramEnd"/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финансирования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Определение объемов субсидии (финансового обеспечения) на выполнение муниципального задания подведомственными учреждениями на основании утвержденного порядка определения нормативных затрат на оказание муниципальных услуг и содержание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Внедрение и совершенствование системы управления качеством предоставляемых муниципальных услуг на основе разработанных стандартов качества муниципальных услуг (работ), оказываемых (выполняемых) муниципальными учреждениями в соответствующей сфере деятельности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и оценка соответствия качества фактически предоставляемых муниципальных услуг утвержденным стандартам качества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открытости деятельности муниципальных учреждений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1170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в средствах массовой информации результатов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проведения бюджетной реформы в городском поселении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Осуществление публикации в средствах массовой информации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</w:t>
            </w:r>
          </w:p>
          <w:p w:rsidR="00EE022A" w:rsidRPr="0008046B" w:rsidRDefault="00EE022A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Повышение эффективности распределения бюджетных средств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и объективности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планирования бюджетных ассигнований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единой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методической базы расчета расходов бюджета городского поселения Зеленоборский Кандалакшского района в разрезе главных распорядителей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финансов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08046B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Совершенствование ведения реестра расходных обязательств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Ведение, анализ и корректировка реестра расходных обязательств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Инвентаризация действующих расходных обязательств с целью выявления неэффективных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Создание условий для повышения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эффективности деятельности органов 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 по выполнению муниципальных функций</w:t>
            </w:r>
          </w:p>
        </w:tc>
      </w:tr>
      <w:tr w:rsidR="0008046B" w:rsidRPr="0008046B" w:rsidTr="003973D9">
        <w:trPr>
          <w:trHeight w:val="294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Оптимизация численности муниципальных служащих и работников, замещающих должности, не являющихся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C619D5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5514" w:rsidRPr="0008046B" w:rsidTr="005B5514">
        <w:trPr>
          <w:trHeight w:val="803"/>
        </w:trPr>
        <w:tc>
          <w:tcPr>
            <w:tcW w:w="588" w:type="dxa"/>
            <w:vMerge w:val="restart"/>
          </w:tcPr>
          <w:p w:rsidR="005B5514" w:rsidRPr="0008046B" w:rsidRDefault="005B5514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5.2</w:t>
            </w:r>
          </w:p>
        </w:tc>
        <w:tc>
          <w:tcPr>
            <w:tcW w:w="9868" w:type="dxa"/>
            <w:gridSpan w:val="9"/>
          </w:tcPr>
          <w:p w:rsidR="005B5514" w:rsidRPr="005B5514" w:rsidRDefault="005B5514" w:rsidP="005B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</w:t>
            </w:r>
          </w:p>
        </w:tc>
      </w:tr>
      <w:tr w:rsidR="005D2DB1" w:rsidRPr="0008046B" w:rsidTr="003973D9"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DF0282" w:rsidRDefault="003748F6" w:rsidP="0037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городского поселения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(оплата услуг телефонной и почтовой связи; расходы по арендной плате, коммунальным услугам, содержанию имущества, по обеспечению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расходы по обеспечению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компьютерной и оргтехникой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(включая ремонт и техническое обслуживание)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расходными материалами, а также иные расходы необходимые для осуществления деятельности </w:t>
            </w:r>
            <w:r w:rsidR="005D2DB1" w:rsidRP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Администрации городского поселения Зеленоборский 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>и Совета депутатов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88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053C66">
            <w:pPr>
              <w:spacing w:line="240" w:lineRule="auto"/>
            </w:pPr>
            <w:r>
              <w:t>в течение                 года</w:t>
            </w:r>
          </w:p>
          <w:p w:rsidR="005D2DB1" w:rsidRPr="00573CFE" w:rsidRDefault="005D2DB1" w:rsidP="00053C66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7240A7" w:rsidRPr="007240A7" w:rsidRDefault="007240A7" w:rsidP="0072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2016г.-175,3</w:t>
            </w:r>
          </w:p>
          <w:p w:rsidR="007240A7" w:rsidRPr="007240A7" w:rsidRDefault="007240A7" w:rsidP="0072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2017г.-29,6</w:t>
            </w:r>
          </w:p>
          <w:p w:rsidR="007240A7" w:rsidRPr="007240A7" w:rsidRDefault="007240A7" w:rsidP="0072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2018г.-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143,5</w:t>
            </w:r>
          </w:p>
          <w:p w:rsidR="007240A7" w:rsidRPr="007240A7" w:rsidRDefault="007240A7" w:rsidP="0072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2019г.-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147,6</w:t>
            </w:r>
          </w:p>
          <w:p w:rsidR="005D2DB1" w:rsidRPr="00053C66" w:rsidRDefault="007240A7" w:rsidP="0072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 151,7</w:t>
            </w:r>
          </w:p>
        </w:tc>
      </w:tr>
      <w:tr w:rsidR="005D2DB1" w:rsidRPr="0008046B" w:rsidTr="005D2DB1">
        <w:trPr>
          <w:trHeight w:val="3594"/>
        </w:trPr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Pr="000B3563" w:rsidRDefault="005D2DB1" w:rsidP="005D688A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C619D5">
            <w:pPr>
              <w:spacing w:line="240" w:lineRule="auto"/>
              <w:jc w:val="center"/>
            </w:pPr>
            <w:r>
              <w:t>в течение   года</w:t>
            </w: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г.-</w:t>
            </w:r>
            <w:r w:rsid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1411,1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2017г.-</w:t>
            </w:r>
            <w:r w:rsidR="007240A7">
              <w:rPr>
                <w:rFonts w:ascii="Times New Roman" w:eastAsia="Times New Roman" w:hAnsi="Times New Roman" w:cs="Times New Roman"/>
                <w:bCs/>
                <w:lang w:eastAsia="ru-RU"/>
              </w:rPr>
              <w:t>948,0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2018г.-</w:t>
            </w:r>
          </w:p>
          <w:p w:rsidR="00D66734" w:rsidRDefault="007240A7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1150,7</w:t>
            </w:r>
          </w:p>
          <w:p w:rsidR="007240A7" w:rsidRDefault="007240A7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D66734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7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D66734">
              <w:rPr>
                <w:rFonts w:ascii="Times New Roman" w:eastAsia="Times New Roman" w:hAnsi="Times New Roman" w:cs="Times New Roman"/>
                <w:bCs/>
                <w:lang w:eastAsia="ru-RU"/>
              </w:rPr>
              <w:t>г.-</w:t>
            </w:r>
          </w:p>
          <w:p w:rsidR="002F3E10" w:rsidRDefault="007240A7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1168,2</w:t>
            </w:r>
          </w:p>
          <w:p w:rsidR="007240A7" w:rsidRDefault="007240A7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3E10" w:rsidRDefault="002F3E10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2020г.-</w:t>
            </w:r>
          </w:p>
          <w:p w:rsidR="007240A7" w:rsidRPr="00053C66" w:rsidRDefault="007240A7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1182,2</w:t>
            </w:r>
          </w:p>
        </w:tc>
      </w:tr>
      <w:tr w:rsidR="001111CE" w:rsidRPr="0008046B" w:rsidTr="003973D9">
        <w:trPr>
          <w:trHeight w:val="852"/>
        </w:trPr>
        <w:tc>
          <w:tcPr>
            <w:tcW w:w="588" w:type="dxa"/>
            <w:vMerge/>
          </w:tcPr>
          <w:p w:rsidR="001111CE" w:rsidRPr="0008046B" w:rsidRDefault="001111CE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</w:tcPr>
          <w:p w:rsidR="001111CE" w:rsidRPr="005D688A" w:rsidRDefault="001111CE" w:rsidP="00C619D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7A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-коммуникационных технологий </w:t>
            </w:r>
          </w:p>
        </w:tc>
        <w:tc>
          <w:tcPr>
            <w:tcW w:w="1218" w:type="dxa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111CE" w:rsidRPr="0008046B" w:rsidRDefault="00C619D5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труда и технике безопасности работников ОМСУ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D55E15" w:rsidP="00D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5D2DB1" w:rsidRPr="00C619D5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5D2DB1" w:rsidRPr="0008046B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 -</w:t>
            </w:r>
            <w:r w:rsidR="00B47ECF">
              <w:rPr>
                <w:rFonts w:ascii="Times New Roman" w:eastAsia="Times New Roman" w:hAnsi="Times New Roman" w:cs="Times New Roman"/>
                <w:iCs/>
                <w:lang w:eastAsia="ru-RU"/>
              </w:rPr>
              <w:t>72,5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2018г.-</w:t>
            </w:r>
            <w:r w:rsidR="007240A7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D66734" w:rsidRDefault="00D66734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66734" w:rsidRDefault="00D66734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2019г.-100</w:t>
            </w:r>
          </w:p>
          <w:p w:rsidR="002F3E10" w:rsidRDefault="002F3E10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3E10" w:rsidRPr="0008046B" w:rsidRDefault="002F3E10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2020г.-</w:t>
            </w:r>
            <w:r w:rsidR="007240A7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FC43CE">
            <w:pPr>
              <w:spacing w:line="240" w:lineRule="auto"/>
            </w:pPr>
            <w:r>
              <w:t>в течение                 года</w:t>
            </w:r>
          </w:p>
          <w:p w:rsidR="005D2DB1" w:rsidRPr="00573CFE" w:rsidRDefault="005D2DB1" w:rsidP="00FC43CE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2016г.-</w:t>
            </w:r>
            <w:r w:rsidR="00F6423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3,4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2018г.- 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  <w:p w:rsidR="00D66734" w:rsidRDefault="00D66734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66734" w:rsidRDefault="00D66734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2019г.-10,0</w:t>
            </w:r>
          </w:p>
          <w:p w:rsidR="002F3E10" w:rsidRDefault="002F3E10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3E10" w:rsidRDefault="002F3E10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2020г.-10,0</w:t>
            </w:r>
          </w:p>
        </w:tc>
      </w:tr>
      <w:tr w:rsidR="001111CE" w:rsidRPr="0008046B" w:rsidTr="003973D9">
        <w:trPr>
          <w:trHeight w:val="491"/>
        </w:trPr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задаче 5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1111CE" w:rsidRPr="00C619D5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  <w:r w:rsidRP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AD6779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7053,8</w:t>
            </w:r>
          </w:p>
          <w:p w:rsidR="005422DD" w:rsidRPr="0008046B" w:rsidRDefault="005422DD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BE370E" w:rsidP="006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1672,3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3508D2" w:rsidP="00B8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3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B16156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1424,2</w:t>
            </w:r>
          </w:p>
        </w:tc>
      </w:tr>
      <w:tr w:rsidR="00D66734" w:rsidRPr="0008046B" w:rsidTr="003973D9">
        <w:trPr>
          <w:trHeight w:val="491"/>
        </w:trPr>
        <w:tc>
          <w:tcPr>
            <w:tcW w:w="588" w:type="dxa"/>
          </w:tcPr>
          <w:p w:rsidR="00D66734" w:rsidRPr="0008046B" w:rsidRDefault="00D66734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D66734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г.</w:t>
            </w:r>
          </w:p>
        </w:tc>
        <w:tc>
          <w:tcPr>
            <w:tcW w:w="1218" w:type="dxa"/>
          </w:tcPr>
          <w:p w:rsidR="00D66734" w:rsidRPr="0008046B" w:rsidRDefault="00D66734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D66734" w:rsidRPr="0008046B" w:rsidRDefault="00D66734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D66734" w:rsidRPr="0008046B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D66734" w:rsidRPr="0008046B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D66734" w:rsidRPr="00321E80" w:rsidRDefault="00B16156" w:rsidP="00AD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="00AD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B16156" w:rsidRPr="0008046B" w:rsidTr="003973D9">
        <w:trPr>
          <w:trHeight w:val="491"/>
        </w:trPr>
        <w:tc>
          <w:tcPr>
            <w:tcW w:w="588" w:type="dxa"/>
          </w:tcPr>
          <w:p w:rsidR="00B16156" w:rsidRPr="0008046B" w:rsidRDefault="00B16156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B16156" w:rsidRDefault="00B16156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218" w:type="dxa"/>
          </w:tcPr>
          <w:p w:rsidR="00B16156" w:rsidRPr="0008046B" w:rsidRDefault="00B16156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B16156" w:rsidRPr="0008046B" w:rsidRDefault="00B16156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B16156" w:rsidRPr="0008046B" w:rsidRDefault="00B16156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B16156" w:rsidRPr="0008046B" w:rsidRDefault="00B16156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B16156" w:rsidRDefault="00AD6779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1443,9</w:t>
            </w:r>
          </w:p>
        </w:tc>
      </w:tr>
      <w:tr w:rsidR="001111CE" w:rsidRPr="0008046B" w:rsidTr="003973D9">
        <w:tc>
          <w:tcPr>
            <w:tcW w:w="588" w:type="dxa"/>
            <w:vMerge w:val="restart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868" w:type="dxa"/>
            <w:gridSpan w:val="9"/>
          </w:tcPr>
          <w:p w:rsidR="001111CE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6. 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функции по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контролю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заказов, а также контролю за расходованием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эффективностью использования бюджетных ассигнований путем определения критериев эффективности и результативности их использования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 структурными подразделениями администрации городского поселения Зеленоборский Кандалакшского района, осуществляющими функции и полномочия учредителей муниципальных бюджетных (казенных) учреждений, направленного на соблюдение  внутренних стандартов и процедур организации своей деятельности, а также на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служащие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района, осуществляющие функции 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учредителей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(казенных)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B407DD">
        <w:trPr>
          <w:trHeight w:val="540"/>
        </w:trPr>
        <w:tc>
          <w:tcPr>
            <w:tcW w:w="588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11CE" w:rsidRPr="0008046B" w:rsidRDefault="00321E80" w:rsidP="0032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подпрограмме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11CE" w:rsidRPr="0008046B" w:rsidRDefault="0055785F" w:rsidP="0035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7053,8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8046B" w:rsidRPr="0008046B" w:rsidSect="00AD4E7D">
      <w:pgSz w:w="11906" w:h="16838" w:code="9"/>
      <w:pgMar w:top="851" w:right="851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1D" w:rsidRDefault="00562F1D" w:rsidP="0008046B">
      <w:pPr>
        <w:spacing w:after="0" w:line="240" w:lineRule="auto"/>
      </w:pPr>
      <w:r>
        <w:separator/>
      </w:r>
    </w:p>
  </w:endnote>
  <w:endnote w:type="continuationSeparator" w:id="0">
    <w:p w:rsidR="00562F1D" w:rsidRDefault="00562F1D" w:rsidP="000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DB" w:rsidRDefault="00A67EDB" w:rsidP="008D408D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EDB" w:rsidRDefault="00A67E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1D" w:rsidRDefault="00562F1D" w:rsidP="0008046B">
      <w:pPr>
        <w:spacing w:after="0" w:line="240" w:lineRule="auto"/>
      </w:pPr>
      <w:r>
        <w:separator/>
      </w:r>
    </w:p>
  </w:footnote>
  <w:footnote w:type="continuationSeparator" w:id="0">
    <w:p w:rsidR="00562F1D" w:rsidRDefault="00562F1D" w:rsidP="000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DB" w:rsidRDefault="00A67ED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EDB" w:rsidRDefault="00A6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DB" w:rsidRDefault="00A67ED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67EDB" w:rsidRDefault="00A6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DB" w:rsidRDefault="00A67ED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08A">
      <w:rPr>
        <w:rStyle w:val="a7"/>
        <w:noProof/>
      </w:rPr>
      <w:t>14</w:t>
    </w:r>
    <w:r>
      <w:rPr>
        <w:rStyle w:val="a7"/>
      </w:rPr>
      <w:fldChar w:fldCharType="end"/>
    </w:r>
  </w:p>
  <w:p w:rsidR="00A67EDB" w:rsidRDefault="00A67E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DB" w:rsidRPr="005460EC" w:rsidRDefault="00A67EDB" w:rsidP="008D4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0823824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pStyle w:val="1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29B6864"/>
    <w:multiLevelType w:val="hybridMultilevel"/>
    <w:tmpl w:val="28C44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E11BF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5">
    <w:nsid w:val="288821EC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CB2CC0"/>
    <w:multiLevelType w:val="hybridMultilevel"/>
    <w:tmpl w:val="0AB2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B01"/>
    <w:multiLevelType w:val="multilevel"/>
    <w:tmpl w:val="BB702CE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0C0A64"/>
    <w:multiLevelType w:val="hybridMultilevel"/>
    <w:tmpl w:val="BD4A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63892"/>
    <w:multiLevelType w:val="hybridMultilevel"/>
    <w:tmpl w:val="65BC6676"/>
    <w:lvl w:ilvl="0" w:tplc="CC067FC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745726"/>
    <w:multiLevelType w:val="hybridMultilevel"/>
    <w:tmpl w:val="4228580C"/>
    <w:lvl w:ilvl="0" w:tplc="0BD2C0DC">
      <w:start w:val="17"/>
      <w:numFmt w:val="bullet"/>
      <w:lvlText w:val="-"/>
      <w:lvlJc w:val="left"/>
      <w:pPr>
        <w:ind w:left="38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4D9D41E7"/>
    <w:multiLevelType w:val="hybridMultilevel"/>
    <w:tmpl w:val="142E7F7E"/>
    <w:lvl w:ilvl="0" w:tplc="BFB4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C47F9B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2E12EE"/>
    <w:multiLevelType w:val="multilevel"/>
    <w:tmpl w:val="C534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67920D2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2A3497"/>
    <w:multiLevelType w:val="hybridMultilevel"/>
    <w:tmpl w:val="8B7A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50F0C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6FB7A23"/>
    <w:multiLevelType w:val="hybridMultilevel"/>
    <w:tmpl w:val="D45C4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E8246F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0261FD8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166A78"/>
    <w:multiLevelType w:val="hybridMultilevel"/>
    <w:tmpl w:val="7540B3DA"/>
    <w:lvl w:ilvl="0" w:tplc="984E822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45450"/>
    <w:multiLevelType w:val="hybridMultilevel"/>
    <w:tmpl w:val="670828E4"/>
    <w:lvl w:ilvl="0" w:tplc="6C883D42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0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4"/>
  </w:num>
  <w:num w:numId="9">
    <w:abstractNumId w:val="28"/>
  </w:num>
  <w:num w:numId="10">
    <w:abstractNumId w:val="20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31"/>
  </w:num>
  <w:num w:numId="17">
    <w:abstractNumId w:val="7"/>
  </w:num>
  <w:num w:numId="18">
    <w:abstractNumId w:val="30"/>
  </w:num>
  <w:num w:numId="19">
    <w:abstractNumId w:val="14"/>
  </w:num>
  <w:num w:numId="20">
    <w:abstractNumId w:val="5"/>
  </w:num>
  <w:num w:numId="21">
    <w:abstractNumId w:val="17"/>
  </w:num>
  <w:num w:numId="22">
    <w:abstractNumId w:val="27"/>
  </w:num>
  <w:num w:numId="23">
    <w:abstractNumId w:val="21"/>
  </w:num>
  <w:num w:numId="24">
    <w:abstractNumId w:val="18"/>
  </w:num>
  <w:num w:numId="25">
    <w:abstractNumId w:val="3"/>
  </w:num>
  <w:num w:numId="26">
    <w:abstractNumId w:val="22"/>
  </w:num>
  <w:num w:numId="27">
    <w:abstractNumId w:val="26"/>
  </w:num>
  <w:num w:numId="28">
    <w:abstractNumId w:val="8"/>
  </w:num>
  <w:num w:numId="29">
    <w:abstractNumId w:val="29"/>
  </w:num>
  <w:num w:numId="30">
    <w:abstractNumId w:val="9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B"/>
    <w:rsid w:val="000063A1"/>
    <w:rsid w:val="00021257"/>
    <w:rsid w:val="000238E4"/>
    <w:rsid w:val="00027650"/>
    <w:rsid w:val="00027EBD"/>
    <w:rsid w:val="00030974"/>
    <w:rsid w:val="00034E6F"/>
    <w:rsid w:val="00036478"/>
    <w:rsid w:val="00053C66"/>
    <w:rsid w:val="000609A1"/>
    <w:rsid w:val="00061377"/>
    <w:rsid w:val="00061899"/>
    <w:rsid w:val="000625E0"/>
    <w:rsid w:val="0008046B"/>
    <w:rsid w:val="00083B05"/>
    <w:rsid w:val="00090252"/>
    <w:rsid w:val="00095528"/>
    <w:rsid w:val="000A663B"/>
    <w:rsid w:val="000B33F0"/>
    <w:rsid w:val="000B3563"/>
    <w:rsid w:val="000B5333"/>
    <w:rsid w:val="000B58F6"/>
    <w:rsid w:val="000C74A6"/>
    <w:rsid w:val="000F16E1"/>
    <w:rsid w:val="000F5764"/>
    <w:rsid w:val="00103DAD"/>
    <w:rsid w:val="00110675"/>
    <w:rsid w:val="001111CE"/>
    <w:rsid w:val="00115863"/>
    <w:rsid w:val="00117B2D"/>
    <w:rsid w:val="0012343F"/>
    <w:rsid w:val="001362D7"/>
    <w:rsid w:val="0013771F"/>
    <w:rsid w:val="001534D7"/>
    <w:rsid w:val="0015690B"/>
    <w:rsid w:val="00164B8D"/>
    <w:rsid w:val="001815E9"/>
    <w:rsid w:val="0018614D"/>
    <w:rsid w:val="001A1F0C"/>
    <w:rsid w:val="001B6574"/>
    <w:rsid w:val="001B7A7E"/>
    <w:rsid w:val="001C5237"/>
    <w:rsid w:val="001C54F7"/>
    <w:rsid w:val="001C5B24"/>
    <w:rsid w:val="001D330E"/>
    <w:rsid w:val="001E1442"/>
    <w:rsid w:val="001F153A"/>
    <w:rsid w:val="001F1D72"/>
    <w:rsid w:val="002029DF"/>
    <w:rsid w:val="00230F2D"/>
    <w:rsid w:val="002312FC"/>
    <w:rsid w:val="00251219"/>
    <w:rsid w:val="00263CF3"/>
    <w:rsid w:val="0027004E"/>
    <w:rsid w:val="0028093C"/>
    <w:rsid w:val="00294807"/>
    <w:rsid w:val="0029614B"/>
    <w:rsid w:val="002A0327"/>
    <w:rsid w:val="002D32B7"/>
    <w:rsid w:val="002D5567"/>
    <w:rsid w:val="002E1E4F"/>
    <w:rsid w:val="002E21A4"/>
    <w:rsid w:val="002F3E10"/>
    <w:rsid w:val="00300817"/>
    <w:rsid w:val="00311862"/>
    <w:rsid w:val="00321E80"/>
    <w:rsid w:val="00324062"/>
    <w:rsid w:val="00346155"/>
    <w:rsid w:val="003508D2"/>
    <w:rsid w:val="00350BC9"/>
    <w:rsid w:val="00352B8A"/>
    <w:rsid w:val="003557C6"/>
    <w:rsid w:val="003578EA"/>
    <w:rsid w:val="003748F6"/>
    <w:rsid w:val="003973D9"/>
    <w:rsid w:val="003B3131"/>
    <w:rsid w:val="003E6B3F"/>
    <w:rsid w:val="003F10E2"/>
    <w:rsid w:val="00434EBF"/>
    <w:rsid w:val="004409CE"/>
    <w:rsid w:val="004412A0"/>
    <w:rsid w:val="00451C09"/>
    <w:rsid w:val="0045745C"/>
    <w:rsid w:val="00462F51"/>
    <w:rsid w:val="00465974"/>
    <w:rsid w:val="00475F34"/>
    <w:rsid w:val="00480AC7"/>
    <w:rsid w:val="00484DD0"/>
    <w:rsid w:val="004953F7"/>
    <w:rsid w:val="004B472D"/>
    <w:rsid w:val="004C31FA"/>
    <w:rsid w:val="004C72B4"/>
    <w:rsid w:val="004C7A5A"/>
    <w:rsid w:val="004D068A"/>
    <w:rsid w:val="004F36D6"/>
    <w:rsid w:val="005039FA"/>
    <w:rsid w:val="00511DD5"/>
    <w:rsid w:val="005200CE"/>
    <w:rsid w:val="005422DD"/>
    <w:rsid w:val="00543EC0"/>
    <w:rsid w:val="00555C1E"/>
    <w:rsid w:val="0055785F"/>
    <w:rsid w:val="00562F1D"/>
    <w:rsid w:val="00580F08"/>
    <w:rsid w:val="005B5514"/>
    <w:rsid w:val="005B7121"/>
    <w:rsid w:val="005C1E5F"/>
    <w:rsid w:val="005D2DB1"/>
    <w:rsid w:val="005D688A"/>
    <w:rsid w:val="005F1E4F"/>
    <w:rsid w:val="00603040"/>
    <w:rsid w:val="00612C6A"/>
    <w:rsid w:val="00614501"/>
    <w:rsid w:val="00620950"/>
    <w:rsid w:val="00634647"/>
    <w:rsid w:val="00635611"/>
    <w:rsid w:val="00643F2C"/>
    <w:rsid w:val="0064581A"/>
    <w:rsid w:val="006B2BF7"/>
    <w:rsid w:val="006C347D"/>
    <w:rsid w:val="006D2343"/>
    <w:rsid w:val="006E0CB4"/>
    <w:rsid w:val="006E14B8"/>
    <w:rsid w:val="006F4A68"/>
    <w:rsid w:val="00700A81"/>
    <w:rsid w:val="007078F8"/>
    <w:rsid w:val="00711D02"/>
    <w:rsid w:val="007240A7"/>
    <w:rsid w:val="0072509D"/>
    <w:rsid w:val="00735456"/>
    <w:rsid w:val="0074405B"/>
    <w:rsid w:val="00747501"/>
    <w:rsid w:val="007819E9"/>
    <w:rsid w:val="007A7D71"/>
    <w:rsid w:val="007B570F"/>
    <w:rsid w:val="007C2CC0"/>
    <w:rsid w:val="007C56D8"/>
    <w:rsid w:val="007C779E"/>
    <w:rsid w:val="007D5E6F"/>
    <w:rsid w:val="007D7FA8"/>
    <w:rsid w:val="007F612C"/>
    <w:rsid w:val="008104D3"/>
    <w:rsid w:val="0083516F"/>
    <w:rsid w:val="008452AC"/>
    <w:rsid w:val="0088089B"/>
    <w:rsid w:val="0088305C"/>
    <w:rsid w:val="0089303A"/>
    <w:rsid w:val="00893F04"/>
    <w:rsid w:val="008A1BA5"/>
    <w:rsid w:val="008A23AC"/>
    <w:rsid w:val="008A4D23"/>
    <w:rsid w:val="008B56A3"/>
    <w:rsid w:val="008D408D"/>
    <w:rsid w:val="008D66EA"/>
    <w:rsid w:val="008E5093"/>
    <w:rsid w:val="008F2EEE"/>
    <w:rsid w:val="008F3740"/>
    <w:rsid w:val="00904760"/>
    <w:rsid w:val="00917BBB"/>
    <w:rsid w:val="00921F5B"/>
    <w:rsid w:val="009310B5"/>
    <w:rsid w:val="00946FD7"/>
    <w:rsid w:val="009645A7"/>
    <w:rsid w:val="0098039D"/>
    <w:rsid w:val="00983217"/>
    <w:rsid w:val="00991AB0"/>
    <w:rsid w:val="00996B9B"/>
    <w:rsid w:val="009A2B43"/>
    <w:rsid w:val="009B1311"/>
    <w:rsid w:val="009C4F65"/>
    <w:rsid w:val="009D151B"/>
    <w:rsid w:val="009E1A76"/>
    <w:rsid w:val="009E3D38"/>
    <w:rsid w:val="009E5B6E"/>
    <w:rsid w:val="009F185A"/>
    <w:rsid w:val="009F4496"/>
    <w:rsid w:val="00A23944"/>
    <w:rsid w:val="00A65066"/>
    <w:rsid w:val="00A67EDB"/>
    <w:rsid w:val="00A77274"/>
    <w:rsid w:val="00A9599A"/>
    <w:rsid w:val="00AA2A1A"/>
    <w:rsid w:val="00AA7F00"/>
    <w:rsid w:val="00AB5BDC"/>
    <w:rsid w:val="00AC7D40"/>
    <w:rsid w:val="00AD4E7D"/>
    <w:rsid w:val="00AD6779"/>
    <w:rsid w:val="00AF0A63"/>
    <w:rsid w:val="00B048D2"/>
    <w:rsid w:val="00B06911"/>
    <w:rsid w:val="00B16156"/>
    <w:rsid w:val="00B27019"/>
    <w:rsid w:val="00B407DD"/>
    <w:rsid w:val="00B47ECF"/>
    <w:rsid w:val="00B54F4E"/>
    <w:rsid w:val="00B759CE"/>
    <w:rsid w:val="00B82282"/>
    <w:rsid w:val="00B85F21"/>
    <w:rsid w:val="00BB06B1"/>
    <w:rsid w:val="00BD1BAA"/>
    <w:rsid w:val="00BD3546"/>
    <w:rsid w:val="00BD516A"/>
    <w:rsid w:val="00BE370E"/>
    <w:rsid w:val="00BE72FF"/>
    <w:rsid w:val="00BF6E7F"/>
    <w:rsid w:val="00C00AA6"/>
    <w:rsid w:val="00C05AA0"/>
    <w:rsid w:val="00C123F4"/>
    <w:rsid w:val="00C23109"/>
    <w:rsid w:val="00C23294"/>
    <w:rsid w:val="00C249D0"/>
    <w:rsid w:val="00C459ED"/>
    <w:rsid w:val="00C5271C"/>
    <w:rsid w:val="00C57F77"/>
    <w:rsid w:val="00C619D5"/>
    <w:rsid w:val="00C77BE8"/>
    <w:rsid w:val="00C84E50"/>
    <w:rsid w:val="00C922F4"/>
    <w:rsid w:val="00C92A46"/>
    <w:rsid w:val="00CC221F"/>
    <w:rsid w:val="00CC2D1E"/>
    <w:rsid w:val="00CD36DA"/>
    <w:rsid w:val="00CF247A"/>
    <w:rsid w:val="00D0048A"/>
    <w:rsid w:val="00D1407D"/>
    <w:rsid w:val="00D25812"/>
    <w:rsid w:val="00D314DF"/>
    <w:rsid w:val="00D36ABF"/>
    <w:rsid w:val="00D55E15"/>
    <w:rsid w:val="00D575DE"/>
    <w:rsid w:val="00D65205"/>
    <w:rsid w:val="00D66734"/>
    <w:rsid w:val="00D950B4"/>
    <w:rsid w:val="00DB4DE7"/>
    <w:rsid w:val="00DC3129"/>
    <w:rsid w:val="00DC3894"/>
    <w:rsid w:val="00DC624C"/>
    <w:rsid w:val="00DD7A08"/>
    <w:rsid w:val="00DF0282"/>
    <w:rsid w:val="00DF3AEB"/>
    <w:rsid w:val="00E1473E"/>
    <w:rsid w:val="00E246CA"/>
    <w:rsid w:val="00E44A8B"/>
    <w:rsid w:val="00E52B3A"/>
    <w:rsid w:val="00E53A5C"/>
    <w:rsid w:val="00E77998"/>
    <w:rsid w:val="00E8496F"/>
    <w:rsid w:val="00E91723"/>
    <w:rsid w:val="00E9517F"/>
    <w:rsid w:val="00EB1616"/>
    <w:rsid w:val="00EB27BB"/>
    <w:rsid w:val="00EB27DD"/>
    <w:rsid w:val="00EC108A"/>
    <w:rsid w:val="00EC2A8D"/>
    <w:rsid w:val="00EE022A"/>
    <w:rsid w:val="00EE6E39"/>
    <w:rsid w:val="00F01274"/>
    <w:rsid w:val="00F0751B"/>
    <w:rsid w:val="00F10760"/>
    <w:rsid w:val="00F2251D"/>
    <w:rsid w:val="00F32B76"/>
    <w:rsid w:val="00F4529B"/>
    <w:rsid w:val="00F46D57"/>
    <w:rsid w:val="00F51016"/>
    <w:rsid w:val="00F5349C"/>
    <w:rsid w:val="00F6423C"/>
    <w:rsid w:val="00F67B51"/>
    <w:rsid w:val="00F7011F"/>
    <w:rsid w:val="00F87CBC"/>
    <w:rsid w:val="00FB2A0C"/>
    <w:rsid w:val="00FC43CE"/>
    <w:rsid w:val="00FC4CC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A"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A"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B5BE8449A4E9B9D98437BA3B906520AB86AFA8CEB87B3F6A81718B44509F878169D64180578000O2Z8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7;n=11306;fld=134;dst=100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347;fld=134;dst=149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0347;fld=134;dst=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12107</Words>
  <Characters>69013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19</cp:revision>
  <cp:lastPrinted>2017-11-17T08:10:00Z</cp:lastPrinted>
  <dcterms:created xsi:type="dcterms:W3CDTF">2017-11-10T11:12:00Z</dcterms:created>
  <dcterms:modified xsi:type="dcterms:W3CDTF">2017-11-17T08:11:00Z</dcterms:modified>
</cp:coreProperties>
</file>