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FB" w:rsidRPr="00E279FB" w:rsidRDefault="00E279FB" w:rsidP="00E279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bidi="en-US"/>
        </w:rPr>
      </w:pPr>
      <w:r w:rsidRPr="00E279FB">
        <w:rPr>
          <w:rFonts w:ascii="Arial" w:eastAsia="Times New Roman" w:hAnsi="Arial" w:cs="Arial"/>
          <w:b/>
          <w:sz w:val="24"/>
          <w:szCs w:val="32"/>
          <w:lang w:bidi="en-US"/>
        </w:rPr>
        <w:t>ПОСТАНОВЛЕНИЕ</w:t>
      </w:r>
    </w:p>
    <w:p w:rsidR="00E279FB" w:rsidRPr="00E279FB" w:rsidRDefault="00E279FB" w:rsidP="00E279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bidi="en-US"/>
        </w:rPr>
      </w:pPr>
      <w:bookmarkStart w:id="0" w:name="bookmark1"/>
      <w:r w:rsidRPr="00E279FB">
        <w:rPr>
          <w:rFonts w:ascii="Arial" w:eastAsia="Times New Roman" w:hAnsi="Arial" w:cs="Arial"/>
          <w:b/>
          <w:sz w:val="24"/>
          <w:szCs w:val="32"/>
          <w:lang w:bidi="en-US"/>
        </w:rPr>
        <w:t>АДМИНИСТРАЦИИ ГОРОДСКОГО ПОСЕЛЕНИЯЗЕЛЕНОБОРСКИЙ КАНДАЛАКШСКОГО РАЙОНА</w:t>
      </w:r>
      <w:bookmarkEnd w:id="0"/>
    </w:p>
    <w:p w:rsidR="00E279FB" w:rsidRPr="00E279FB" w:rsidRDefault="00E279FB" w:rsidP="00E279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bidi="en-US"/>
        </w:rPr>
      </w:pPr>
    </w:p>
    <w:p w:rsidR="00E279FB" w:rsidRPr="00E279FB" w:rsidRDefault="00E279FB" w:rsidP="00E279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bidi="en-US"/>
        </w:rPr>
      </w:pPr>
    </w:p>
    <w:p w:rsidR="00E279FB" w:rsidRPr="00E279FB" w:rsidRDefault="00E279FB" w:rsidP="00E279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32"/>
          <w:lang w:bidi="en-US"/>
        </w:rPr>
      </w:pPr>
    </w:p>
    <w:p w:rsidR="00E279FB" w:rsidRPr="00E279FB" w:rsidRDefault="00E279FB" w:rsidP="00E279FB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E279FB">
        <w:rPr>
          <w:rFonts w:ascii="Arial" w:eastAsia="Times New Roman" w:hAnsi="Arial" w:cs="Arial"/>
          <w:sz w:val="24"/>
          <w:szCs w:val="32"/>
          <w:lang w:bidi="en-US"/>
        </w:rPr>
        <w:t xml:space="preserve">От </w:t>
      </w:r>
      <w:r w:rsidR="001E5EDA">
        <w:rPr>
          <w:rFonts w:ascii="Arial" w:eastAsia="Times New Roman" w:hAnsi="Arial" w:cs="Arial"/>
          <w:sz w:val="24"/>
          <w:szCs w:val="32"/>
          <w:lang w:bidi="en-US"/>
        </w:rPr>
        <w:t>30.12.</w:t>
      </w:r>
      <w:r w:rsidRPr="00E279FB">
        <w:rPr>
          <w:rFonts w:ascii="Arial" w:eastAsia="Times New Roman" w:hAnsi="Arial" w:cs="Arial"/>
          <w:sz w:val="24"/>
          <w:szCs w:val="32"/>
          <w:lang w:bidi="en-US"/>
        </w:rPr>
        <w:t xml:space="preserve">2015 г                                                                 </w:t>
      </w:r>
      <w:r w:rsidR="001E5EDA">
        <w:rPr>
          <w:rFonts w:ascii="Arial" w:eastAsia="Times New Roman" w:hAnsi="Arial" w:cs="Arial"/>
          <w:sz w:val="24"/>
          <w:szCs w:val="32"/>
          <w:lang w:bidi="en-US"/>
        </w:rPr>
        <w:t xml:space="preserve">                           №431</w:t>
      </w:r>
    </w:p>
    <w:p w:rsidR="00E279FB" w:rsidRPr="00E279FB" w:rsidRDefault="00E279FB" w:rsidP="00E279FB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E279FB" w:rsidRPr="00E279FB" w:rsidRDefault="00E279FB" w:rsidP="00E279FB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E279FB" w:rsidRPr="00E279FB" w:rsidRDefault="00E279FB" w:rsidP="00E279FB">
      <w:pPr>
        <w:widowControl w:val="0"/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  </w:t>
      </w:r>
      <w:r w:rsidR="006F4D9F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О внесении изменений в муниципальную программу</w:t>
      </w:r>
      <w:r w:rsidR="00F61FDE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 </w:t>
      </w:r>
      <w:r w:rsidRPr="00E279F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«Развитие транспортной системы на территории городского поселения Зеленоборский Кандалакшского района</w:t>
      </w:r>
      <w:r w:rsidR="00D9732A" w:rsidRPr="00E279F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»</w:t>
      </w:r>
      <w:r w:rsidRPr="00E279F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 на 201</w:t>
      </w:r>
      <w:r w:rsidR="002E51A3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6-201</w:t>
      </w:r>
      <w:r w:rsidR="00F61FDE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8</w:t>
      </w:r>
      <w:r w:rsidR="002E51A3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 гг.</w:t>
      </w:r>
    </w:p>
    <w:p w:rsidR="002E51A3" w:rsidRPr="002E51A3" w:rsidRDefault="00E279FB" w:rsidP="00F61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E279FB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proofErr w:type="gramStart"/>
      <w:r w:rsidR="002E51A3" w:rsidRPr="002E51A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 целях </w:t>
      </w:r>
      <w:r w:rsidR="002E51A3" w:rsidRPr="002E51A3">
        <w:rPr>
          <w:rFonts w:ascii="Arial" w:eastAsia="Arial Unicode MS" w:hAnsi="Arial" w:cs="Arial"/>
          <w:sz w:val="24"/>
          <w:szCs w:val="24"/>
          <w:lang w:eastAsia="ru-RU"/>
        </w:rPr>
        <w:t xml:space="preserve">развития современной и эффективной транспортной инфраструктуры, повышения доступности услуг транспортного </w:t>
      </w:r>
      <w:r w:rsidR="002E51A3" w:rsidRPr="002E51A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комплекса для населения</w:t>
      </w:r>
      <w:r w:rsidR="002E51A3" w:rsidRPr="002E51A3">
        <w:rPr>
          <w:rFonts w:ascii="Arial" w:eastAsia="Arial Unicode MS" w:hAnsi="Arial" w:cs="Arial"/>
          <w:sz w:val="24"/>
          <w:szCs w:val="24"/>
          <w:lang w:eastAsia="ru-RU"/>
        </w:rPr>
        <w:t xml:space="preserve">, повышения комплексной безопасности и </w:t>
      </w:r>
      <w:r w:rsidR="002E51A3" w:rsidRPr="002E51A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устойчивости транспортной системы, в соответствии в  соответствии с </w:t>
      </w:r>
      <w:r w:rsidR="002E51A3" w:rsidRPr="00F61FD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Порядком</w:t>
      </w:r>
      <w:r w:rsidR="00F61FDE" w:rsidRPr="00F61FD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F61FDE" w:rsidRPr="00F61FD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="002E51A3" w:rsidRPr="002E51A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утвержденный постановлением администрации городского поселения  Зеленобо</w:t>
      </w:r>
      <w:r w:rsidR="00F61FD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рский Кандалакшского района №215</w:t>
      </w:r>
      <w:r w:rsidR="002E51A3" w:rsidRPr="002E51A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от 2</w:t>
      </w:r>
      <w:r w:rsidR="006829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4</w:t>
      </w:r>
      <w:r w:rsidR="002E51A3" w:rsidRPr="002E51A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.0</w:t>
      </w:r>
      <w:r w:rsidR="006829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8</w:t>
      </w:r>
      <w:r w:rsidR="002E51A3" w:rsidRPr="002E51A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.201</w:t>
      </w:r>
      <w:r w:rsidR="006829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5</w:t>
      </w:r>
      <w:r w:rsidR="002E51A3" w:rsidRPr="002E51A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г. </w:t>
      </w:r>
      <w:proofErr w:type="gramEnd"/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E279FB" w:rsidRPr="00E279FB" w:rsidRDefault="00E279FB" w:rsidP="00E279FB">
      <w:pPr>
        <w:widowControl w:val="0"/>
        <w:shd w:val="clear" w:color="auto" w:fill="FFFFFF"/>
        <w:spacing w:after="300" w:line="240" w:lineRule="auto"/>
        <w:ind w:right="-286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ПОСТАНОВЛЯЮ:</w:t>
      </w:r>
    </w:p>
    <w:p w:rsidR="00682965" w:rsidRDefault="00E279FB" w:rsidP="00E279FB">
      <w:pPr>
        <w:widowControl w:val="0"/>
        <w:shd w:val="clear" w:color="auto" w:fill="FFFFFF"/>
        <w:spacing w:after="300" w:line="240" w:lineRule="auto"/>
        <w:ind w:right="-286" w:firstLine="708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</w:t>
      </w:r>
      <w:r w:rsidR="006F4D9F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Внести изменения в</w:t>
      </w:r>
      <w:r w:rsidRPr="00E279F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муниципальную программу «Развитие транспортной системы на территории городского поселения Зеленоборский Кандалакшского района</w:t>
      </w:r>
      <w:r w:rsidR="00D9732A" w:rsidRPr="00E279F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»</w:t>
      </w:r>
      <w:r w:rsidRPr="00E279F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на 201</w:t>
      </w:r>
      <w:r w:rsidR="00682965">
        <w:rPr>
          <w:rFonts w:ascii="Arial" w:eastAsia="Times New Roman" w:hAnsi="Arial" w:cs="Arial"/>
          <w:spacing w:val="1"/>
          <w:sz w:val="24"/>
          <w:szCs w:val="24"/>
          <w:lang w:eastAsia="ru-RU"/>
        </w:rPr>
        <w:t>6-2018 гг.</w:t>
      </w:r>
    </w:p>
    <w:p w:rsidR="00E279FB" w:rsidRPr="00E279FB" w:rsidRDefault="00E279FB" w:rsidP="00E279FB">
      <w:pPr>
        <w:widowControl w:val="0"/>
        <w:shd w:val="clear" w:color="auto" w:fill="FFFFFF"/>
        <w:spacing w:after="300" w:line="240" w:lineRule="auto"/>
        <w:ind w:right="-286" w:firstLine="708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</w:t>
      </w:r>
      <w:r w:rsidR="00682965" w:rsidRPr="00E279FB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Опубликовать настоящее постановление на официальном сайте городского поселения Зеленоборский.</w:t>
      </w:r>
    </w:p>
    <w:p w:rsidR="00E279FB" w:rsidRPr="00E279FB" w:rsidRDefault="00E279FB" w:rsidP="00E279FB">
      <w:pPr>
        <w:widowControl w:val="0"/>
        <w:shd w:val="clear" w:color="auto" w:fill="FFFFFF"/>
        <w:spacing w:after="300" w:line="240" w:lineRule="auto"/>
        <w:ind w:right="-286" w:firstLine="708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 </w:t>
      </w:r>
      <w:proofErr w:type="gramStart"/>
      <w:r w:rsidR="00682965" w:rsidRPr="00E279FB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="00682965" w:rsidRPr="00E279F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исполнением муниципальной Программы оставляю за собой.</w:t>
      </w:r>
    </w:p>
    <w:p w:rsidR="00E279FB" w:rsidRPr="00E279FB" w:rsidRDefault="00E279FB" w:rsidP="00E279FB">
      <w:pPr>
        <w:widowControl w:val="0"/>
        <w:shd w:val="clear" w:color="auto" w:fill="FFFFFF"/>
        <w:spacing w:after="300" w:line="240" w:lineRule="auto"/>
        <w:ind w:right="-286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E279FB" w:rsidRPr="00E279FB" w:rsidRDefault="00E279FB" w:rsidP="00E279FB">
      <w:pPr>
        <w:widowControl w:val="0"/>
        <w:shd w:val="clear" w:color="auto" w:fill="FFFFFF"/>
        <w:spacing w:after="300" w:line="240" w:lineRule="auto"/>
        <w:ind w:right="-286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Глава администрации                                                                       О.Н. Земляков</w:t>
      </w:r>
    </w:p>
    <w:p w:rsidR="00E279FB" w:rsidRPr="00E279FB" w:rsidRDefault="00E279FB" w:rsidP="00E279FB">
      <w:pPr>
        <w:autoSpaceDE w:val="0"/>
        <w:autoSpaceDN w:val="0"/>
        <w:adjustRightInd w:val="0"/>
        <w:ind w:right="-28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FB" w:rsidRPr="00E279FB" w:rsidRDefault="00E279FB" w:rsidP="00E279FB"/>
    <w:p w:rsidR="00E279FB" w:rsidRPr="00E279FB" w:rsidRDefault="00E279FB" w:rsidP="00E279FB"/>
    <w:p w:rsidR="00E279FB" w:rsidRPr="00E279FB" w:rsidRDefault="00E279FB" w:rsidP="00E279FB"/>
    <w:p w:rsidR="00E279FB" w:rsidRPr="00E279FB" w:rsidRDefault="00E279FB" w:rsidP="00E279FB"/>
    <w:p w:rsidR="00E279FB" w:rsidRPr="00E279FB" w:rsidRDefault="00E279FB" w:rsidP="00E279FB"/>
    <w:p w:rsidR="00E279FB" w:rsidRPr="00E279FB" w:rsidRDefault="00E279FB" w:rsidP="00E279FB"/>
    <w:p w:rsidR="00E279FB" w:rsidRDefault="00E279FB" w:rsidP="00E279FB"/>
    <w:p w:rsidR="009E044A" w:rsidRPr="00E279FB" w:rsidRDefault="009E044A" w:rsidP="00E279FB"/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Cs/>
          <w:sz w:val="24"/>
          <w:szCs w:val="24"/>
          <w:lang w:eastAsia="ru-RU"/>
        </w:rPr>
        <w:lastRenderedPageBreak/>
        <w:t>Утверждена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Cs/>
          <w:sz w:val="24"/>
          <w:szCs w:val="24"/>
          <w:lang w:eastAsia="ru-RU"/>
        </w:rPr>
        <w:t>постановлением администрации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городского Поселения Зеленоборский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Кандалакшского Района</w:t>
      </w:r>
    </w:p>
    <w:p w:rsidR="00E279FB" w:rsidRDefault="007309C8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sz w:val="24"/>
          <w:szCs w:val="24"/>
          <w:lang w:eastAsia="ru-RU"/>
        </w:rPr>
        <w:t>от 10.11.2015 г. №329</w:t>
      </w:r>
    </w:p>
    <w:p w:rsidR="006F4D9F" w:rsidRPr="00E279FB" w:rsidRDefault="006F4D9F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(в </w:t>
      </w:r>
      <w:r w:rsidR="007C1B13">
        <w:rPr>
          <w:rFonts w:ascii="Arial" w:eastAsiaTheme="minorEastAsia" w:hAnsi="Arial" w:cs="Arial"/>
          <w:bCs/>
          <w:sz w:val="24"/>
          <w:szCs w:val="24"/>
          <w:lang w:eastAsia="ru-RU"/>
        </w:rPr>
        <w:t>ред. с измен</w:t>
      </w:r>
      <w:proofErr w:type="gramStart"/>
      <w:r w:rsidR="007C1B13">
        <w:rPr>
          <w:rFonts w:ascii="Arial" w:eastAsiaTheme="minorEastAsia" w:hAnsi="Arial" w:cs="Arial"/>
          <w:bCs/>
          <w:sz w:val="24"/>
          <w:szCs w:val="24"/>
          <w:lang w:eastAsia="ru-RU"/>
        </w:rPr>
        <w:t>.</w:t>
      </w:r>
      <w:proofErr w:type="gramEnd"/>
      <w:r w:rsidR="007C1B13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от 30.12.</w:t>
      </w:r>
      <w:bookmarkStart w:id="1" w:name="_GoBack"/>
      <w:bookmarkEnd w:id="1"/>
      <w:r w:rsidR="007C1B13">
        <w:rPr>
          <w:rFonts w:ascii="Arial" w:eastAsiaTheme="minorEastAsia" w:hAnsi="Arial" w:cs="Arial"/>
          <w:bCs/>
          <w:sz w:val="24"/>
          <w:szCs w:val="24"/>
          <w:lang w:eastAsia="ru-RU"/>
        </w:rPr>
        <w:t>2015 г. №431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)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«Развитие транспортной системы на территории городского поселения Зеленоборский Кандалакшского района</w:t>
      </w:r>
      <w:r w:rsidR="00D9732A" w:rsidRPr="00E279F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»</w:t>
      </w:r>
      <w:r w:rsidRPr="00E279F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на 201</w:t>
      </w:r>
      <w:r w:rsidR="009E044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6-2018 гг.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DC743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sz w:val="24"/>
          <w:szCs w:val="24"/>
          <w:lang w:eastAsia="ru-RU"/>
        </w:rPr>
        <w:t>Зеленоборский 201</w:t>
      </w:r>
      <w:r w:rsidR="009E044A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E279FB">
        <w:rPr>
          <w:rFonts w:ascii="Arial" w:eastAsiaTheme="minorEastAsia" w:hAnsi="Arial" w:cs="Arial"/>
          <w:sz w:val="24"/>
          <w:szCs w:val="24"/>
          <w:lang w:eastAsia="ru-RU"/>
        </w:rPr>
        <w:t xml:space="preserve"> г.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044A" w:rsidRDefault="009E044A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044A" w:rsidRDefault="009E044A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044A" w:rsidRDefault="009E044A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044A" w:rsidRPr="00E279FB" w:rsidRDefault="009E044A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/>
          <w:sz w:val="24"/>
          <w:szCs w:val="24"/>
          <w:lang w:eastAsia="ru-RU"/>
        </w:rPr>
        <w:t>Паспорт 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«Развитие транспортной системы на территории городского поселения Зеленоборский Кандалакшского района</w:t>
      </w:r>
      <w:r w:rsidR="00D9732A" w:rsidRPr="00E279F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»</w:t>
      </w:r>
      <w:r w:rsidRPr="00E279F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на 201</w:t>
      </w:r>
      <w:r w:rsidR="009E044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6-2018 гг.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E279FB" w:rsidRPr="00E279FB" w:rsidTr="00FE0EE4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FB" w:rsidRPr="00E279FB" w:rsidRDefault="00E279FB" w:rsidP="00E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FB" w:rsidRPr="00E279FB" w:rsidRDefault="00E279FB" w:rsidP="00E279FB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279FB">
              <w:rPr>
                <w:rFonts w:ascii="Arial" w:hAnsi="Arial" w:cs="Arial"/>
                <w:spacing w:val="3"/>
                <w:sz w:val="24"/>
                <w:szCs w:val="24"/>
              </w:rPr>
              <w:t xml:space="preserve"> «Развитие транспортной системы на территории городского поселения Зеленоборский Кандалакшского района на 201</w:t>
            </w:r>
            <w:r w:rsidR="009E044A">
              <w:rPr>
                <w:rFonts w:ascii="Arial" w:hAnsi="Arial" w:cs="Arial"/>
                <w:spacing w:val="3"/>
                <w:sz w:val="24"/>
                <w:szCs w:val="24"/>
              </w:rPr>
              <w:t>6-2018 гг.</w:t>
            </w:r>
            <w:r w:rsidRPr="00E279FB">
              <w:rPr>
                <w:rFonts w:ascii="Arial" w:hAnsi="Arial" w:cs="Arial"/>
                <w:b/>
                <w:spacing w:val="3"/>
                <w:sz w:val="24"/>
                <w:szCs w:val="24"/>
              </w:rPr>
              <w:t>»,</w:t>
            </w:r>
          </w:p>
          <w:p w:rsidR="00E279FB" w:rsidRPr="00E279FB" w:rsidRDefault="00E279FB" w:rsidP="00E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(далее - Программа) </w:t>
            </w:r>
          </w:p>
        </w:tc>
      </w:tr>
      <w:tr w:rsidR="00FE0EE4" w:rsidRPr="00E279FB" w:rsidTr="00FE0EE4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Повышение комплексной безопасности и </w:t>
            </w:r>
            <w:r w:rsidRPr="00E279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устойчивости транспортной системы.</w:t>
            </w: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E0EE4" w:rsidRPr="00E279FB" w:rsidRDefault="00FE0EE4" w:rsidP="00FE0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Повышение доступности услуг </w:t>
            </w:r>
            <w:proofErr w:type="gramStart"/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транспортного</w:t>
            </w:r>
            <w:proofErr w:type="gramEnd"/>
          </w:p>
          <w:p w:rsidR="00FE0EE4" w:rsidRPr="00E279FB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комплекса для населения.</w:t>
            </w:r>
          </w:p>
          <w:p w:rsidR="00FE0EE4" w:rsidRPr="00E279FB" w:rsidRDefault="00FE0EE4" w:rsidP="00FE0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инфраструктуры.</w:t>
            </w:r>
          </w:p>
        </w:tc>
      </w:tr>
      <w:tr w:rsidR="00FE0EE4" w:rsidRPr="00E279FB" w:rsidTr="00FE0EE4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адачи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 общего пользования</w:t>
            </w:r>
          </w:p>
          <w:p w:rsidR="00FE0EE4" w:rsidRPr="00E279FB" w:rsidRDefault="00FE0EE4" w:rsidP="00FE0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  <w:p w:rsidR="00FE0EE4" w:rsidRPr="00E279FB" w:rsidRDefault="00FE0EE4" w:rsidP="00FE0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«Приведение в нормативное состояние сети автомобильных дорог общего пользования местного значения г.п.Зеленоборский»</w:t>
            </w:r>
          </w:p>
        </w:tc>
      </w:tr>
      <w:tr w:rsidR="00FE0EE4" w:rsidRPr="00E279FB" w:rsidTr="00FE0EE4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- количество пострадавших в результате ДТП.</w:t>
            </w:r>
          </w:p>
          <w:p w:rsidR="007B5BFC" w:rsidRDefault="00FE0EE4" w:rsidP="007B5BFC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 xml:space="preserve">количество </w:t>
            </w:r>
            <w:r w:rsidR="007B5BFC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рейсов</w:t>
            </w:r>
            <w:proofErr w:type="gramStart"/>
            <w:r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;</w:t>
            </w:r>
            <w:proofErr w:type="gramEnd"/>
            <w:r w:rsidR="007B5BFC"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E0EE4" w:rsidRPr="00FE0EE4" w:rsidRDefault="007B5BFC" w:rsidP="007B5BFC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 xml:space="preserve">- </w:t>
            </w:r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перевезено пассажиров общественным автомоб</w:t>
            </w:r>
            <w:r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ильным и городским транспортом;</w:t>
            </w:r>
          </w:p>
          <w:p w:rsidR="00FE0EE4" w:rsidRPr="00E279FB" w:rsidRDefault="00FE0EE4" w:rsidP="007B5BFC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      </w:r>
            <w:r w:rsidR="007B5BFC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 xml:space="preserve"> пользования местного значения;</w:t>
            </w:r>
          </w:p>
        </w:tc>
      </w:tr>
      <w:tr w:rsidR="00FE0EE4" w:rsidRPr="00E279FB" w:rsidTr="00FE0EE4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«Повышение безопасности дорожного движения» на 201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6-2018 гг.</w:t>
            </w:r>
          </w:p>
          <w:p w:rsidR="00FE0EE4" w:rsidRPr="00E279FB" w:rsidRDefault="00FE0EE4" w:rsidP="00FE0E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«Организация транспортного обслуживания </w:t>
            </w:r>
          </w:p>
          <w:p w:rsidR="00FE0EE4" w:rsidRPr="00E279FB" w:rsidRDefault="00FE0EE4" w:rsidP="00FE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населения городского поселения Зеленоборский Кандалакшского района</w:t>
            </w:r>
            <w:r w:rsidR="00D9732A"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на 201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6-2018 гг.</w:t>
            </w:r>
          </w:p>
          <w:p w:rsidR="00FE0EE4" w:rsidRPr="00E279FB" w:rsidRDefault="00FE0EE4" w:rsidP="00FE0E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«Развитие автомобильных дорог в городском поселении Зеленоборский Кандалакшского района» на 201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6-2018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E0EE4" w:rsidRPr="00E279FB" w:rsidTr="00FE0EE4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Заказчик 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FE0EE4" w:rsidRPr="00E279FB" w:rsidTr="00FE0EE4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6-2018 гг.</w:t>
            </w:r>
          </w:p>
        </w:tc>
      </w:tr>
      <w:tr w:rsidR="00FE0EE4" w:rsidRPr="00E279FB" w:rsidTr="00FE0EE4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Объем финансирования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2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Общий объем финансирования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: </w:t>
            </w:r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</w:t>
            </w:r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23952,7</w:t>
            </w:r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</w:t>
            </w:r>
            <w:r w:rsidR="005811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877BC1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средства местного бюджета</w:t>
            </w:r>
          </w:p>
          <w:p w:rsidR="003C4985" w:rsidRDefault="003C4985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.:</w:t>
            </w:r>
          </w:p>
          <w:p w:rsidR="003C4985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2016 г.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</w:t>
            </w:r>
            <w:r w:rsidRPr="00E279FB"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8350,5</w:t>
            </w:r>
            <w:r w:rsidR="00877BC1" w:rsidRP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3C4985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2017 г. </w:t>
            </w:r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7801,1</w:t>
            </w:r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77BC1" w:rsidRDefault="00FE0EE4" w:rsidP="0058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2018</w:t>
            </w:r>
            <w:r w:rsidR="005811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 –</w:t>
            </w:r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7801,1</w:t>
            </w:r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FE0EE4" w:rsidRPr="00E279FB" w:rsidRDefault="00FE0EE4" w:rsidP="0058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подпрограмм:</w:t>
            </w:r>
          </w:p>
          <w:p w:rsidR="00FE0EE4" w:rsidRDefault="00581192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</w:t>
            </w:r>
            <w:r w:rsidR="00FE0EE4"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всего: 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18603,3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</w:t>
            </w:r>
            <w:r w:rsidR="00877BC1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средства местного бюджета</w:t>
            </w:r>
            <w:r w:rsid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.:</w:t>
            </w:r>
            <w:r w:rsidR="00FE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C4985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</w:t>
            </w:r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г. 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="005811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6201,1</w:t>
            </w:r>
            <w:r w:rsidR="00581192"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руб.,</w:t>
            </w:r>
          </w:p>
          <w:p w:rsidR="003C4985" w:rsidRDefault="00581192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2017 г. 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6201,1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FE0EE4" w:rsidRPr="00E279FB" w:rsidRDefault="00FE0EE4" w:rsidP="0058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2018 г. 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6201,1</w:t>
            </w:r>
            <w:r w:rsidR="005811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928BA" w:rsidRPr="00F928BA" w:rsidRDefault="00581192" w:rsidP="00F9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</w:t>
            </w:r>
            <w:r w:rsidR="00FE0EE4"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  <w:r w:rsidR="00FE0EE4" w:rsidRPr="00E279F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FE0EE4"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Зеле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ноборский Кандалакшского района»</w:t>
            </w:r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всего: 4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00,0 </w:t>
            </w:r>
            <w:proofErr w:type="spellStart"/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r w:rsidR="00F928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="00F928BA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 средства местного бюджета</w:t>
            </w:r>
            <w:r w:rsidR="00F928BA" w:rsidRPr="00F928BA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  в т. ч.</w:t>
            </w:r>
          </w:p>
          <w:p w:rsidR="003C4985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</w:t>
            </w:r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г. 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</w:t>
            </w:r>
            <w:r w:rsidR="00C53B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 тыс. руб.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C4985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30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1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00,0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r w:rsidRPr="007C30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FE0EE4" w:rsidRPr="00E279FB" w:rsidRDefault="00FE0EE4" w:rsidP="00FE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30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2018 г.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</w:t>
            </w:r>
            <w:r w:rsidRPr="007C30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4718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00,0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F928BA" w:rsidRPr="00F928BA" w:rsidRDefault="00877BC1" w:rsidP="00F9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</w:t>
            </w:r>
            <w:r w:rsidR="00FE0EE4"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Развитие автомобильных дорог в городском поселении Зеле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ноборский Кандалакшского района»</w:t>
            </w:r>
            <w:r w:rsidR="003C49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всего: </w:t>
            </w:r>
            <w:r w:rsidR="004718BF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1149,4</w:t>
            </w:r>
            <w:r w:rsidR="00F928BA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 тыс. руб., средства местного бюджета</w:t>
            </w:r>
            <w:r w:rsidR="00F928BA" w:rsidRPr="00F928BA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  в т. ч.</w:t>
            </w:r>
          </w:p>
          <w:p w:rsidR="00F928BA" w:rsidRPr="00F928BA" w:rsidRDefault="00F928BA" w:rsidP="00F9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F928BA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2016 год: </w:t>
            </w:r>
            <w:r w:rsidR="004718BF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749,4</w:t>
            </w:r>
            <w:r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 тыс. руб.</w:t>
            </w:r>
            <w:r w:rsidRPr="00F928BA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;</w:t>
            </w:r>
          </w:p>
          <w:p w:rsidR="00F928BA" w:rsidRPr="00F928BA" w:rsidRDefault="00F928BA" w:rsidP="00F9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F928BA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2017 год: </w:t>
            </w:r>
            <w:r w:rsidR="004718BF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200,0</w:t>
            </w:r>
            <w:r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 тыс. руб.</w:t>
            </w:r>
            <w:r w:rsidRPr="00F928BA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;</w:t>
            </w:r>
          </w:p>
          <w:p w:rsidR="00FE0EE4" w:rsidRPr="00F928BA" w:rsidRDefault="00F928BA" w:rsidP="00F9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F928BA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2018 год: 2</w:t>
            </w:r>
            <w:r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00 тыс. руб.</w:t>
            </w:r>
          </w:p>
        </w:tc>
      </w:tr>
      <w:tr w:rsidR="00FE0EE4" w:rsidRPr="00E279FB" w:rsidTr="00FE0EE4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E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Ожидаемые конечные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4" w:rsidRPr="00E279FB" w:rsidRDefault="00FE0EE4" w:rsidP="00FE0E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бесперебойного, круглогодичного </w:t>
            </w:r>
            <w:r w:rsidRPr="00E279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безопасного движения автотранспорта по сети дорог  в поселении.</w:t>
            </w:r>
          </w:p>
          <w:p w:rsidR="00FE0EE4" w:rsidRDefault="00FE0EE4" w:rsidP="00FE0E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</w:t>
            </w:r>
            <w:r w:rsidRPr="00A7678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охранение 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двух</w:t>
            </w:r>
            <w:r w:rsidRPr="00A7678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социально-значимых автобусных маршрут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ов,</w:t>
            </w:r>
            <w:r w:rsidRPr="00A7678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удовлетворенность н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аселения в транспортных услугах.</w:t>
            </w:r>
          </w:p>
          <w:p w:rsidR="00FE0EE4" w:rsidRPr="00A76787" w:rsidRDefault="00FE0EE4" w:rsidP="00FE0E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76787">
              <w:rPr>
                <w:rFonts w:ascii="Arial" w:hAnsi="Arial" w:cs="Arial"/>
                <w:sz w:val="24"/>
                <w:szCs w:val="24"/>
              </w:rPr>
              <w:t>Обеспечение ввода в эксплуатацию местных автодорог после проведения реконструкции, кап</w:t>
            </w:r>
            <w:proofErr w:type="gramStart"/>
            <w:r w:rsidRPr="00A7678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767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7678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76787">
              <w:rPr>
                <w:rFonts w:ascii="Arial" w:hAnsi="Arial" w:cs="Arial"/>
                <w:sz w:val="24"/>
                <w:szCs w:val="24"/>
              </w:rPr>
              <w:t>емонта и ремонта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/>
          <w:sz w:val="24"/>
          <w:szCs w:val="24"/>
          <w:lang w:eastAsia="ru-RU"/>
        </w:rPr>
        <w:t>Содержание проблемы и обоснование ее решения программным методом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Дорожно-транспортный комплекс является составной частью производственной инфраструктуры городского поселения Зеленоборский.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 настоящее время  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уровень доступности и качество транспортных услуг в поселении не отвечают потребностям населения;  развитие дорожной сети не соответствует автомобилизации поселения.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Транспортная система поселения включает в себя сеть автомобильных дорог общего пользования  местного значения – 61  км.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Значительное внимание в транспортной системе поселения необходимо уделять развитию дорожного хозяйства, обеспечению качественного транспортного обслуживая населения и обеспечению безопасности дорожного движения.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В настоящее время транспортное обслуживание населения на территории городского поселения обеспечивает одно предприятие: </w:t>
      </w:r>
      <w:proofErr w:type="spellStart"/>
      <w:r w:rsidRPr="00E279FB">
        <w:rPr>
          <w:rFonts w:ascii="Arial" w:eastAsia="Arial Unicode MS" w:hAnsi="Arial" w:cs="Arial"/>
          <w:sz w:val="24"/>
          <w:szCs w:val="24"/>
          <w:lang w:eastAsia="ru-RU"/>
        </w:rPr>
        <w:t>Зеленоборское</w:t>
      </w:r>
      <w:proofErr w:type="spellEnd"/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автотранспортное предприятие №1. 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lastRenderedPageBreak/>
        <w:t xml:space="preserve">Содержание в надлежащем состоянии автомобильных дорог городского поселения и элементов по их благоустройству требует регулярного выполнения большого объема работ по очистке проезжей части дорог, тротуаров, обочин, по ямочному ремонту, по подсыпке дорог гравием и своевременному их </w:t>
      </w:r>
      <w:proofErr w:type="spellStart"/>
      <w:r w:rsidRPr="00E279FB">
        <w:rPr>
          <w:rFonts w:ascii="Arial" w:eastAsia="Arial Unicode MS" w:hAnsi="Arial" w:cs="Arial"/>
          <w:sz w:val="24"/>
          <w:szCs w:val="24"/>
          <w:lang w:eastAsia="ru-RU"/>
        </w:rPr>
        <w:t>грейд</w:t>
      </w:r>
      <w:r w:rsidR="005941FC">
        <w:rPr>
          <w:rFonts w:ascii="Arial" w:eastAsia="Arial Unicode MS" w:hAnsi="Arial" w:cs="Arial"/>
          <w:sz w:val="24"/>
          <w:szCs w:val="24"/>
          <w:lang w:eastAsia="ru-RU"/>
        </w:rPr>
        <w:t>и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>рованию</w:t>
      </w:r>
      <w:proofErr w:type="spellEnd"/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, по очистке придорожных кюветов, установке дорожных знаков и выполнению работ по горизонтальной разметке.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С увеличением уровня автомобилизации и включением все большего числа граждан в дорожное движение возрастает роль государства в обеспечении безопасности дорожного движения, сохранении жизни и здоровья участников дорожного движения.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Реализация программных мероприятий позволит продолжить работу по поддерживанию автомобильных дорог городского поселения в нормативном состоянии и обеспечить бесперебойное функционирование дорожного хозяйства.</w:t>
      </w:r>
    </w:p>
    <w:p w:rsidR="00E279FB" w:rsidRPr="00E279FB" w:rsidRDefault="00E279FB" w:rsidP="0074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Цели, задачи, сроки реализации 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комфортных условий транспортного обслуживания населения,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С учетом комплексной оценки текущего состояния транспортной системы определены цели и задачи Программы.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Цель 1 - Повышение комплексной безопасности и устойчивости транспортной системы. Задача - р</w:t>
      </w:r>
      <w:r w:rsidRPr="00E279FB">
        <w:rPr>
          <w:rFonts w:ascii="Arial" w:eastAsia="Arial Unicode MS" w:hAnsi="Arial" w:cs="Arial"/>
          <w:iCs/>
          <w:sz w:val="24"/>
          <w:szCs w:val="24"/>
          <w:lang w:eastAsia="ru-RU"/>
        </w:rPr>
        <w:t>азвитие системы организации движения транспортных средств и пешеходов и повышение безопасности дорожных условий.</w:t>
      </w:r>
    </w:p>
    <w:p w:rsidR="00A76787" w:rsidRPr="00A76787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Цель 2 </w:t>
      </w:r>
      <w:r w:rsidR="00A76787">
        <w:rPr>
          <w:rFonts w:ascii="Arial" w:eastAsia="Arial Unicode MS" w:hAnsi="Arial" w:cs="Arial"/>
          <w:sz w:val="24"/>
          <w:szCs w:val="24"/>
          <w:lang w:eastAsia="ru-RU"/>
        </w:rPr>
        <w:t>–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A76787" w:rsidRPr="00A76787">
        <w:rPr>
          <w:rFonts w:ascii="Arial" w:hAnsi="Arial" w:cs="Arial"/>
          <w:sz w:val="24"/>
          <w:szCs w:val="24"/>
        </w:rPr>
        <w:t xml:space="preserve">Организация транспортного обслуживания населения на территории </w:t>
      </w:r>
      <w:r w:rsidR="00A76787">
        <w:rPr>
          <w:rFonts w:ascii="Arial" w:hAnsi="Arial" w:cs="Arial"/>
          <w:sz w:val="24"/>
          <w:szCs w:val="24"/>
        </w:rPr>
        <w:t>городского поселения Зеленоборский.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Цель по повышению доступности транспортных услуг для населения обеспечивается решением задач по формированию дорожной сети круглогодичной доступности для населения, обеспечению потребности в перевозках пассажиров на социально значимых маршрутах, обновлению парка транспортных средств.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Цель 3 - Развитие современной и эффективной транспортной инфраструктуры.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Достижение данной цели обеспечивается путем решения задач по развитию автомобильных дорог общего пользования.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Срок реализации Программы – 201</w:t>
      </w:r>
      <w:r w:rsidR="00E43900">
        <w:rPr>
          <w:rFonts w:ascii="Arial" w:eastAsia="Arial Unicode MS" w:hAnsi="Arial" w:cs="Arial"/>
          <w:sz w:val="24"/>
          <w:szCs w:val="24"/>
          <w:lang w:eastAsia="ru-RU"/>
        </w:rPr>
        <w:t>6-2018 гг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Ресурсное обеспечение 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Общие затраты на реализацию Программы в 201</w:t>
      </w:r>
      <w:r w:rsidR="00A76787">
        <w:rPr>
          <w:rFonts w:ascii="Arial" w:eastAsia="Arial Unicode MS" w:hAnsi="Arial" w:cs="Arial"/>
          <w:sz w:val="24"/>
          <w:szCs w:val="24"/>
          <w:lang w:eastAsia="ru-RU"/>
        </w:rPr>
        <w:t>6-2018 гг.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составят:</w:t>
      </w:r>
    </w:p>
    <w:tbl>
      <w:tblPr>
        <w:tblStyle w:val="aff0"/>
        <w:tblW w:w="10137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268"/>
        <w:gridCol w:w="2091"/>
      </w:tblGrid>
      <w:tr w:rsidR="00E279FB" w:rsidRPr="00E279FB" w:rsidTr="00744F64">
        <w:trPr>
          <w:trHeight w:val="595"/>
        </w:trPr>
        <w:tc>
          <w:tcPr>
            <w:tcW w:w="1384" w:type="dxa"/>
            <w:vMerge w:val="restart"/>
          </w:tcPr>
          <w:p w:rsidR="00E279FB" w:rsidRP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</w:pPr>
            <w:proofErr w:type="spellStart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Источники</w:t>
            </w:r>
            <w:proofErr w:type="spellEnd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финансиро-вания</w:t>
            </w:r>
            <w:proofErr w:type="spellEnd"/>
          </w:p>
        </w:tc>
        <w:tc>
          <w:tcPr>
            <w:tcW w:w="2268" w:type="dxa"/>
            <w:vMerge w:val="restart"/>
          </w:tcPr>
          <w:p w:rsidR="00E279FB" w:rsidRP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</w:pPr>
            <w:proofErr w:type="spellStart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Всего</w:t>
            </w:r>
            <w:proofErr w:type="spellEnd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Программе</w:t>
            </w:r>
            <w:proofErr w:type="spellEnd"/>
          </w:p>
        </w:tc>
        <w:tc>
          <w:tcPr>
            <w:tcW w:w="6485" w:type="dxa"/>
            <w:gridSpan w:val="3"/>
          </w:tcPr>
          <w:p w:rsidR="00E279FB" w:rsidRP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</w:pPr>
            <w:proofErr w:type="spellStart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Подпрограммы</w:t>
            </w:r>
            <w:proofErr w:type="spellEnd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 xml:space="preserve"> </w:t>
            </w:r>
          </w:p>
          <w:p w:rsidR="00E279FB" w:rsidRP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</w:pPr>
          </w:p>
          <w:p w:rsidR="00E279FB" w:rsidRP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</w:pPr>
          </w:p>
        </w:tc>
      </w:tr>
      <w:tr w:rsidR="00E279FB" w:rsidRPr="00E279FB" w:rsidTr="00744F64">
        <w:trPr>
          <w:trHeight w:val="1013"/>
        </w:trPr>
        <w:tc>
          <w:tcPr>
            <w:tcW w:w="1384" w:type="dxa"/>
            <w:vMerge/>
          </w:tcPr>
          <w:p w:rsidR="00E279FB" w:rsidRP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68" w:type="dxa"/>
            <w:vMerge/>
          </w:tcPr>
          <w:p w:rsidR="00E279FB" w:rsidRP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6" w:type="dxa"/>
          </w:tcPr>
          <w:p w:rsidR="00E279FB" w:rsidRP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«</w:t>
            </w:r>
            <w:proofErr w:type="spellStart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Повышение</w:t>
            </w:r>
            <w:proofErr w:type="spellEnd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безопасности</w:t>
            </w:r>
            <w:proofErr w:type="spellEnd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дорожного</w:t>
            </w:r>
            <w:proofErr w:type="spellEnd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движения</w:t>
            </w:r>
            <w:proofErr w:type="spellEnd"/>
            <w:r w:rsidRPr="00E279FB">
              <w:rPr>
                <w:rFonts w:ascii="Arial" w:eastAsia="Arial Unicode MS" w:hAnsi="Arial" w:cs="Arial"/>
                <w:sz w:val="24"/>
                <w:szCs w:val="24"/>
                <w:lang w:val="en-US" w:eastAsia="ru-RU" w:bidi="en-US"/>
              </w:rPr>
              <w:t>»</w:t>
            </w:r>
          </w:p>
        </w:tc>
        <w:tc>
          <w:tcPr>
            <w:tcW w:w="2268" w:type="dxa"/>
          </w:tcPr>
          <w:p w:rsidR="00E279FB" w:rsidRP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  <w:t xml:space="preserve">«Организация транспортного обслуживания населения </w:t>
            </w: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  <w:lastRenderedPageBreak/>
              <w:t>городского поселения Зеленоборский Кандалакшского района»</w:t>
            </w:r>
          </w:p>
        </w:tc>
        <w:tc>
          <w:tcPr>
            <w:tcW w:w="2091" w:type="dxa"/>
          </w:tcPr>
          <w:p w:rsidR="00E279FB" w:rsidRP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  <w:lastRenderedPageBreak/>
              <w:t xml:space="preserve">«Развитие автомобильных дорог в городском </w:t>
            </w: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  <w:lastRenderedPageBreak/>
              <w:t>поселении Зеленоборский Кандалакшского района»</w:t>
            </w:r>
          </w:p>
        </w:tc>
      </w:tr>
      <w:tr w:rsidR="00E279FB" w:rsidRPr="00E279FB" w:rsidTr="00744F64">
        <w:trPr>
          <w:trHeight w:val="894"/>
        </w:trPr>
        <w:tc>
          <w:tcPr>
            <w:tcW w:w="1384" w:type="dxa"/>
          </w:tcPr>
          <w:p w:rsidR="00E279FB" w:rsidRDefault="00E43900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  <w:lastRenderedPageBreak/>
              <w:t>2016 год</w:t>
            </w:r>
          </w:p>
          <w:p w:rsidR="00E43900" w:rsidRPr="00E279FB" w:rsidRDefault="00F928BA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  <w:t>Местный бюджет</w:t>
            </w:r>
          </w:p>
        </w:tc>
        <w:tc>
          <w:tcPr>
            <w:tcW w:w="2268" w:type="dxa"/>
          </w:tcPr>
          <w:p w:rsidR="00744F64" w:rsidRDefault="004718BF" w:rsidP="00744F6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8350,5</w:t>
            </w:r>
            <w:r w:rsidR="00744F64" w:rsidRPr="00877B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E279FB" w:rsidRPr="00852D8A" w:rsidRDefault="00E279FB" w:rsidP="00744F64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lang w:eastAsia="ru-RU" w:bidi="en-US"/>
              </w:rPr>
            </w:pPr>
          </w:p>
        </w:tc>
        <w:tc>
          <w:tcPr>
            <w:tcW w:w="2126" w:type="dxa"/>
          </w:tcPr>
          <w:p w:rsidR="00744F64" w:rsidRPr="00744F64" w:rsidRDefault="00744F64" w:rsidP="00744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  <w:r w:rsidRPr="00744F64">
              <w:rPr>
                <w:rFonts w:ascii="Arial" w:eastAsia="Arial Unicode MS" w:hAnsi="Arial" w:cs="Arial"/>
                <w:lang w:eastAsia="ru-RU" w:bidi="en-US"/>
              </w:rPr>
              <w:t>6201,1тыс. руб.,</w:t>
            </w:r>
          </w:p>
          <w:p w:rsidR="00E279FB" w:rsidRPr="00852D8A" w:rsidRDefault="00E279FB" w:rsidP="00744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</w:tc>
        <w:tc>
          <w:tcPr>
            <w:tcW w:w="2268" w:type="dxa"/>
          </w:tcPr>
          <w:p w:rsidR="00E279FB" w:rsidRDefault="00E279FB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  <w:r w:rsidRPr="00852D8A">
              <w:rPr>
                <w:rFonts w:ascii="Arial" w:eastAsia="Arial Unicode MS" w:hAnsi="Arial" w:cs="Arial"/>
                <w:lang w:eastAsia="ru-RU" w:bidi="en-US"/>
              </w:rPr>
              <w:t>1</w:t>
            </w:r>
            <w:r w:rsidR="00C53BF6">
              <w:rPr>
                <w:rFonts w:ascii="Arial" w:eastAsia="Arial Unicode MS" w:hAnsi="Arial" w:cs="Arial"/>
                <w:lang w:eastAsia="ru-RU" w:bidi="en-US"/>
              </w:rPr>
              <w:t>4</w:t>
            </w:r>
            <w:r w:rsidR="00A76787">
              <w:rPr>
                <w:rFonts w:ascii="Arial" w:eastAsia="Arial Unicode MS" w:hAnsi="Arial" w:cs="Arial"/>
                <w:lang w:eastAsia="ru-RU" w:bidi="en-US"/>
              </w:rPr>
              <w:t>0</w:t>
            </w:r>
            <w:r w:rsidRPr="00852D8A">
              <w:rPr>
                <w:rFonts w:ascii="Arial" w:eastAsia="Arial Unicode MS" w:hAnsi="Arial" w:cs="Arial"/>
                <w:lang w:eastAsia="ru-RU" w:bidi="en-US"/>
              </w:rPr>
              <w:t>0,0 тыс. руб.</w:t>
            </w:r>
          </w:p>
          <w:p w:rsidR="00852D8A" w:rsidRDefault="00852D8A" w:rsidP="00E279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  <w:p w:rsidR="00852D8A" w:rsidRPr="00852D8A" w:rsidRDefault="00852D8A" w:rsidP="00A767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</w:tc>
        <w:tc>
          <w:tcPr>
            <w:tcW w:w="2091" w:type="dxa"/>
          </w:tcPr>
          <w:p w:rsidR="00F928BA" w:rsidRPr="00F928BA" w:rsidRDefault="004718BF" w:rsidP="00F928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iCs/>
                <w:lang w:eastAsia="ru-RU" w:bidi="en-US"/>
              </w:rPr>
            </w:pPr>
            <w:r>
              <w:rPr>
                <w:rFonts w:ascii="Arial" w:eastAsia="Arial Unicode MS" w:hAnsi="Arial" w:cs="Arial"/>
                <w:iCs/>
                <w:lang w:eastAsia="ru-RU" w:bidi="en-US"/>
              </w:rPr>
              <w:t>74</w:t>
            </w:r>
            <w:r w:rsidR="00F928BA" w:rsidRPr="00F928BA">
              <w:rPr>
                <w:rFonts w:ascii="Arial" w:eastAsia="Arial Unicode MS" w:hAnsi="Arial" w:cs="Arial"/>
                <w:iCs/>
                <w:lang w:eastAsia="ru-RU" w:bidi="en-US"/>
              </w:rPr>
              <w:t>9,4 тыс. руб.;</w:t>
            </w:r>
          </w:p>
          <w:p w:rsidR="00E279FB" w:rsidRPr="00852D8A" w:rsidRDefault="00E279FB" w:rsidP="00F928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</w:tc>
      </w:tr>
      <w:tr w:rsidR="00E43900" w:rsidRPr="00E279FB" w:rsidTr="00744F64">
        <w:trPr>
          <w:trHeight w:val="933"/>
        </w:trPr>
        <w:tc>
          <w:tcPr>
            <w:tcW w:w="1384" w:type="dxa"/>
          </w:tcPr>
          <w:p w:rsidR="00E43900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  <w:t>2017 год</w:t>
            </w:r>
          </w:p>
          <w:p w:rsidR="00E43900" w:rsidRPr="00E279FB" w:rsidRDefault="00E43900" w:rsidP="00F928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</w:pPr>
            <w:r w:rsidRPr="00E43900"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  <w:t>Местный бюджет</w:t>
            </w:r>
          </w:p>
        </w:tc>
        <w:tc>
          <w:tcPr>
            <w:tcW w:w="2268" w:type="dxa"/>
          </w:tcPr>
          <w:p w:rsidR="00744F64" w:rsidRDefault="004718BF" w:rsidP="00744F6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7801,1</w:t>
            </w:r>
            <w:r w:rsidR="00744F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E43900" w:rsidRPr="00852D8A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</w:tc>
        <w:tc>
          <w:tcPr>
            <w:tcW w:w="2126" w:type="dxa"/>
          </w:tcPr>
          <w:p w:rsidR="00744F64" w:rsidRPr="00744F64" w:rsidRDefault="004718BF" w:rsidP="00744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  <w:r w:rsidRPr="00744F64">
              <w:rPr>
                <w:rFonts w:ascii="Arial" w:eastAsia="Arial Unicode MS" w:hAnsi="Arial" w:cs="Arial"/>
                <w:lang w:eastAsia="ru-RU" w:bidi="en-US"/>
              </w:rPr>
              <w:t>6201,1</w:t>
            </w:r>
            <w:r>
              <w:rPr>
                <w:rFonts w:ascii="Arial" w:eastAsia="Arial Unicode MS" w:hAnsi="Arial" w:cs="Arial"/>
                <w:lang w:eastAsia="ru-RU" w:bidi="en-US"/>
              </w:rPr>
              <w:t xml:space="preserve"> </w:t>
            </w:r>
            <w:proofErr w:type="spellStart"/>
            <w:r w:rsidR="00744F64" w:rsidRPr="00744F64">
              <w:rPr>
                <w:rFonts w:ascii="Arial" w:eastAsia="Arial Unicode MS" w:hAnsi="Arial" w:cs="Arial"/>
                <w:lang w:eastAsia="ru-RU" w:bidi="en-US"/>
              </w:rPr>
              <w:t>тыс</w:t>
            </w:r>
            <w:proofErr w:type="gramStart"/>
            <w:r w:rsidR="00744F64" w:rsidRPr="00744F64">
              <w:rPr>
                <w:rFonts w:ascii="Arial" w:eastAsia="Arial Unicode MS" w:hAnsi="Arial" w:cs="Arial"/>
                <w:lang w:eastAsia="ru-RU" w:bidi="en-US"/>
              </w:rPr>
              <w:t>.р</w:t>
            </w:r>
            <w:proofErr w:type="gramEnd"/>
            <w:r w:rsidR="00744F64" w:rsidRPr="00744F64">
              <w:rPr>
                <w:rFonts w:ascii="Arial" w:eastAsia="Arial Unicode MS" w:hAnsi="Arial" w:cs="Arial"/>
                <w:lang w:eastAsia="ru-RU" w:bidi="en-US"/>
              </w:rPr>
              <w:t>уб</w:t>
            </w:r>
            <w:proofErr w:type="spellEnd"/>
            <w:r w:rsidR="00744F64" w:rsidRPr="00744F64">
              <w:rPr>
                <w:rFonts w:ascii="Arial" w:eastAsia="Arial Unicode MS" w:hAnsi="Arial" w:cs="Arial"/>
                <w:lang w:eastAsia="ru-RU" w:bidi="en-US"/>
              </w:rPr>
              <w:t>.</w:t>
            </w:r>
          </w:p>
          <w:p w:rsidR="00E43900" w:rsidRPr="00852D8A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</w:tc>
        <w:tc>
          <w:tcPr>
            <w:tcW w:w="2268" w:type="dxa"/>
          </w:tcPr>
          <w:p w:rsidR="00E43900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  <w:r w:rsidRPr="00852D8A">
              <w:rPr>
                <w:rFonts w:ascii="Arial" w:eastAsia="Arial Unicode MS" w:hAnsi="Arial" w:cs="Arial"/>
                <w:lang w:eastAsia="ru-RU" w:bidi="en-US"/>
              </w:rPr>
              <w:t>1</w:t>
            </w:r>
            <w:r w:rsidR="004718BF">
              <w:rPr>
                <w:rFonts w:ascii="Arial" w:eastAsia="Arial Unicode MS" w:hAnsi="Arial" w:cs="Arial"/>
                <w:lang w:eastAsia="ru-RU" w:bidi="en-US"/>
              </w:rPr>
              <w:t>4</w:t>
            </w:r>
            <w:r w:rsidR="00A76787">
              <w:rPr>
                <w:rFonts w:ascii="Arial" w:eastAsia="Arial Unicode MS" w:hAnsi="Arial" w:cs="Arial"/>
                <w:lang w:eastAsia="ru-RU" w:bidi="en-US"/>
              </w:rPr>
              <w:t>0</w:t>
            </w:r>
            <w:r w:rsidRPr="00852D8A">
              <w:rPr>
                <w:rFonts w:ascii="Arial" w:eastAsia="Arial Unicode MS" w:hAnsi="Arial" w:cs="Arial"/>
                <w:lang w:eastAsia="ru-RU" w:bidi="en-US"/>
              </w:rPr>
              <w:t>0,0 тыс. руб.</w:t>
            </w:r>
          </w:p>
          <w:p w:rsidR="00E43900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  <w:p w:rsidR="00E43900" w:rsidRPr="00852D8A" w:rsidRDefault="00E43900" w:rsidP="00A767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  <w:r>
              <w:rPr>
                <w:rFonts w:ascii="Arial" w:eastAsia="Arial Unicode MS" w:hAnsi="Arial" w:cs="Arial"/>
                <w:lang w:eastAsia="ru-RU" w:bidi="en-US"/>
              </w:rPr>
              <w:t>.</w:t>
            </w:r>
          </w:p>
        </w:tc>
        <w:tc>
          <w:tcPr>
            <w:tcW w:w="2091" w:type="dxa"/>
          </w:tcPr>
          <w:p w:rsidR="00F928BA" w:rsidRPr="00F928BA" w:rsidRDefault="004718BF" w:rsidP="00F928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iCs/>
                <w:lang w:eastAsia="ru-RU" w:bidi="en-US"/>
              </w:rPr>
            </w:pPr>
            <w:r>
              <w:rPr>
                <w:rFonts w:ascii="Arial" w:eastAsia="Arial Unicode MS" w:hAnsi="Arial" w:cs="Arial"/>
                <w:iCs/>
                <w:lang w:eastAsia="ru-RU" w:bidi="en-US"/>
              </w:rPr>
              <w:t>200,0</w:t>
            </w:r>
            <w:r w:rsidR="00F928BA" w:rsidRPr="00F928BA">
              <w:rPr>
                <w:rFonts w:ascii="Arial" w:eastAsia="Arial Unicode MS" w:hAnsi="Arial" w:cs="Arial"/>
                <w:iCs/>
                <w:lang w:eastAsia="ru-RU" w:bidi="en-US"/>
              </w:rPr>
              <w:t xml:space="preserve"> тыс. руб.;</w:t>
            </w:r>
          </w:p>
          <w:p w:rsidR="00E43900" w:rsidRPr="00852D8A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</w:tc>
      </w:tr>
      <w:tr w:rsidR="00E43900" w:rsidRPr="00E279FB" w:rsidTr="00744F64">
        <w:trPr>
          <w:trHeight w:val="872"/>
        </w:trPr>
        <w:tc>
          <w:tcPr>
            <w:tcW w:w="1384" w:type="dxa"/>
          </w:tcPr>
          <w:p w:rsidR="00E43900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  <w:t>2018 год</w:t>
            </w:r>
          </w:p>
          <w:p w:rsidR="00E43900" w:rsidRPr="00E279FB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</w:pPr>
            <w:r w:rsidRPr="00E43900">
              <w:rPr>
                <w:rFonts w:ascii="Arial" w:eastAsia="Arial Unicode MS" w:hAnsi="Arial" w:cs="Arial"/>
                <w:sz w:val="24"/>
                <w:szCs w:val="24"/>
                <w:lang w:eastAsia="ru-RU" w:bidi="en-US"/>
              </w:rPr>
              <w:t>Местный бюджет</w:t>
            </w:r>
          </w:p>
        </w:tc>
        <w:tc>
          <w:tcPr>
            <w:tcW w:w="2268" w:type="dxa"/>
          </w:tcPr>
          <w:p w:rsidR="00744F64" w:rsidRDefault="004718BF" w:rsidP="00744F6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7801,1</w:t>
            </w:r>
            <w:r w:rsidR="00744F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E43900" w:rsidRPr="00852D8A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</w:tc>
        <w:tc>
          <w:tcPr>
            <w:tcW w:w="2126" w:type="dxa"/>
          </w:tcPr>
          <w:p w:rsidR="00E43900" w:rsidRPr="00852D8A" w:rsidRDefault="004718BF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  <w:r w:rsidRPr="00744F64">
              <w:rPr>
                <w:rFonts w:ascii="Arial" w:eastAsia="Arial Unicode MS" w:hAnsi="Arial" w:cs="Arial"/>
                <w:lang w:eastAsia="ru-RU" w:bidi="en-US"/>
              </w:rPr>
              <w:t>6201,1</w:t>
            </w:r>
            <w:r>
              <w:rPr>
                <w:rFonts w:ascii="Arial" w:eastAsia="Arial Unicode MS" w:hAnsi="Arial" w:cs="Arial"/>
                <w:lang w:eastAsia="ru-RU" w:bidi="en-US"/>
              </w:rPr>
              <w:t xml:space="preserve"> </w:t>
            </w:r>
            <w:r w:rsidR="00744F64" w:rsidRPr="00744F64">
              <w:rPr>
                <w:rFonts w:ascii="Arial" w:eastAsia="Arial Unicode MS" w:hAnsi="Arial" w:cs="Arial"/>
                <w:lang w:eastAsia="ru-RU" w:bidi="en-US"/>
              </w:rPr>
              <w:t xml:space="preserve">тыс. </w:t>
            </w:r>
            <w:proofErr w:type="spellStart"/>
            <w:r w:rsidR="00744F64" w:rsidRPr="00744F64">
              <w:rPr>
                <w:rFonts w:ascii="Arial" w:eastAsia="Arial Unicode MS" w:hAnsi="Arial" w:cs="Arial"/>
                <w:lang w:eastAsia="ru-RU" w:bidi="en-US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E43900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  <w:r w:rsidRPr="00852D8A">
              <w:rPr>
                <w:rFonts w:ascii="Arial" w:eastAsia="Arial Unicode MS" w:hAnsi="Arial" w:cs="Arial"/>
                <w:lang w:eastAsia="ru-RU" w:bidi="en-US"/>
              </w:rPr>
              <w:t>1</w:t>
            </w:r>
            <w:r w:rsidR="004718BF">
              <w:rPr>
                <w:rFonts w:ascii="Arial" w:eastAsia="Arial Unicode MS" w:hAnsi="Arial" w:cs="Arial"/>
                <w:lang w:eastAsia="ru-RU" w:bidi="en-US"/>
              </w:rPr>
              <w:t>4</w:t>
            </w:r>
            <w:r w:rsidR="00A76787">
              <w:rPr>
                <w:rFonts w:ascii="Arial" w:eastAsia="Arial Unicode MS" w:hAnsi="Arial" w:cs="Arial"/>
                <w:lang w:eastAsia="ru-RU" w:bidi="en-US"/>
              </w:rPr>
              <w:t>0</w:t>
            </w:r>
            <w:r w:rsidRPr="00852D8A">
              <w:rPr>
                <w:rFonts w:ascii="Arial" w:eastAsia="Arial Unicode MS" w:hAnsi="Arial" w:cs="Arial"/>
                <w:lang w:eastAsia="ru-RU" w:bidi="en-US"/>
              </w:rPr>
              <w:t>0,0 тыс. руб.</w:t>
            </w:r>
          </w:p>
          <w:p w:rsidR="00E43900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  <w:p w:rsidR="00E43900" w:rsidRPr="00852D8A" w:rsidRDefault="00E43900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</w:p>
        </w:tc>
        <w:tc>
          <w:tcPr>
            <w:tcW w:w="2091" w:type="dxa"/>
          </w:tcPr>
          <w:p w:rsidR="00E43900" w:rsidRPr="00852D8A" w:rsidRDefault="00F928BA" w:rsidP="00D20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 w:bidi="en-US"/>
              </w:rPr>
            </w:pPr>
            <w:r w:rsidRPr="00F928BA">
              <w:rPr>
                <w:rFonts w:ascii="Arial" w:eastAsia="Arial Unicode MS" w:hAnsi="Arial" w:cs="Arial"/>
                <w:iCs/>
                <w:lang w:eastAsia="ru-RU" w:bidi="en-US"/>
              </w:rPr>
              <w:t>200</w:t>
            </w:r>
            <w:r w:rsidR="004718BF">
              <w:rPr>
                <w:rFonts w:ascii="Arial" w:eastAsia="Arial Unicode MS" w:hAnsi="Arial" w:cs="Arial"/>
                <w:iCs/>
                <w:lang w:eastAsia="ru-RU" w:bidi="en-US"/>
              </w:rPr>
              <w:t>,0</w:t>
            </w:r>
            <w:r w:rsidRPr="00F928BA">
              <w:rPr>
                <w:rFonts w:ascii="Arial" w:eastAsia="Arial Unicode MS" w:hAnsi="Arial" w:cs="Arial"/>
                <w:iCs/>
                <w:lang w:eastAsia="ru-RU" w:bidi="en-US"/>
              </w:rPr>
              <w:t xml:space="preserve"> тыс. руб.</w:t>
            </w:r>
          </w:p>
        </w:tc>
      </w:tr>
    </w:tbl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Ожидаемые конечные результаты реализации 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Мероприятия сгруппированы по отраслевому и функциональному принципам и включены в состав трех подпрограмм.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Программой предусмотрена реализация комплекса мероприятий, направленных на решение ее задач и достижение целей.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Программа будет осуществляться путем реализации подпрограммных мероприятий, распределенных по следующим направлениям: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- повышение безопасности дорожного движения;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- организация транспортного обслуживания населения городского поселения Зеленоборский Кандалакшского района;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- развитие автомобильных дорог в городском поселении Зеленоборский Кандалакшского района.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Решение задачи повышение безопасности дорожного движения и снижение дорожно-транспортного травматизма обеспечивается комплексом мероприятий по содержанию, ремонту и реконструкции дорог, улучшению условий дорожного движения, влияющих на уровень безопасности, по профилактике безопасного поведения среди населения, в том числе среди несовершеннолетних. Решение задачи позволит снизить количество дорожно-транспортных происшествий из-за сопутствующих дорожных условий и тяжесть их последствий.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Решение задачи по организации транспортного обслуживания населения осуществляется путем реализации мероприятий по субсидированию пассажирских перевозок и компенсации потерь в доходах транспортных предприятий, Решение задачи будет способствовать повышению пространственной и ценовой доступности услуг транспорта для населения.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Решение задачи по развитию сети автомобильных дорог поселения обеспечивается комплексом мероприятий по реконструкции, капитальному ремонту, ремонту и содержанию автодорог местного значения.</w:t>
      </w:r>
    </w:p>
    <w:p w:rsidR="00E279FB" w:rsidRPr="00E43900" w:rsidRDefault="00036F93" w:rsidP="0055011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="00E279FB" w:rsidRPr="00E279FB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мероприятий Программы производится в соответствии с </w:t>
      </w:r>
      <w:r w:rsidR="00E43900">
        <w:rPr>
          <w:rFonts w:ascii="Arial" w:eastAsia="Times New Roman" w:hAnsi="Arial" w:cs="Arial"/>
          <w:sz w:val="24"/>
          <w:szCs w:val="24"/>
          <w:lang w:eastAsia="ru-RU"/>
        </w:rPr>
        <w:t>Методикой</w:t>
      </w:r>
      <w:r w:rsidR="00E279FB" w:rsidRPr="00E439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39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оценки эффективности </w:t>
      </w:r>
      <w:r w:rsidR="00E43900" w:rsidRPr="00E439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муниципальных программ городского поселения Зеленоборский</w:t>
      </w:r>
      <w:r w:rsidR="00E439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E43900" w:rsidRPr="00E439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Кандалакшского района</w:t>
      </w:r>
      <w:r w:rsidR="00E439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E279FB" w:rsidRPr="00E279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(Приложение № </w:t>
      </w:r>
      <w:r w:rsidR="00550119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E279FB" w:rsidRPr="00E279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</w:t>
      </w:r>
      <w:r w:rsidR="00E279FB" w:rsidRPr="00550119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550119" w:rsidRPr="0055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119" w:rsidRPr="005501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разработки, реа</w:t>
      </w:r>
      <w:r w:rsidR="005501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лизации и оценки эффективности </w:t>
      </w:r>
      <w:r w:rsidR="00550119" w:rsidRPr="005501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муниципальных программ городского поселения Зеленоборский</w:t>
      </w:r>
      <w:r w:rsidR="005501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Кандалакшского района</w:t>
      </w:r>
      <w:r w:rsidR="005501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79FB" w:rsidRPr="00E279FB">
        <w:rPr>
          <w:rFonts w:ascii="Arial" w:eastAsia="Times New Roman" w:hAnsi="Arial" w:cs="Arial"/>
          <w:sz w:val="24"/>
          <w:szCs w:val="24"/>
          <w:lang w:eastAsia="ru-RU"/>
        </w:rPr>
        <w:t>утвержденному постановлением администрации городского поселения  Зеленоборский Кандалакшского района №</w:t>
      </w:r>
      <w:r w:rsidR="00550119">
        <w:rPr>
          <w:rFonts w:ascii="Arial" w:eastAsia="Times New Roman" w:hAnsi="Arial" w:cs="Arial"/>
          <w:sz w:val="24"/>
          <w:szCs w:val="24"/>
          <w:lang w:eastAsia="ru-RU"/>
        </w:rPr>
        <w:t>215</w:t>
      </w:r>
      <w:r w:rsidR="00E279FB" w:rsidRPr="00E279FB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55011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279FB" w:rsidRPr="00E279F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2079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279FB" w:rsidRPr="00E279F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55011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279FB" w:rsidRPr="00E279FB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proofErr w:type="gramEnd"/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Показатели (индикаторы) приведены в Приложениях  к муниципальным Подпрограммам.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Мероприятия Программы представлены в Приложении №1, №2 к настоящей Программе.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928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E279FB" w:rsidRPr="00550119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программы  </w:t>
      </w: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«Развитие транспортной системы на территории городского поселения Зеленоборский Кандалакшского района на 201</w:t>
      </w:r>
      <w:r w:rsidR="0055011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6-2018 гг.</w:t>
      </w: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» 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>осуществляется в соответствии с Порядком</w:t>
      </w:r>
      <w:r w:rsidR="00550119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550119" w:rsidRPr="00550119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</w:t>
      </w:r>
      <w:r w:rsidR="00550119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лизации и оценки эффективности </w:t>
      </w:r>
      <w:r w:rsidR="00550119" w:rsidRPr="00550119">
        <w:rPr>
          <w:rFonts w:ascii="Arial" w:eastAsia="Arial Unicode MS" w:hAnsi="Arial" w:cs="Arial"/>
          <w:sz w:val="24"/>
          <w:szCs w:val="24"/>
          <w:lang w:eastAsia="ru-RU" w:bidi="ru-RU"/>
        </w:rPr>
        <w:t>муниципальных программ городского поселения Зеленоборский Кандалакшского района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>, утвержденным Постановлением администрации от 2</w:t>
      </w:r>
      <w:r w:rsidR="00550119">
        <w:rPr>
          <w:rFonts w:ascii="Arial" w:eastAsia="Arial Unicode MS" w:hAnsi="Arial" w:cs="Arial"/>
          <w:sz w:val="24"/>
          <w:szCs w:val="24"/>
          <w:lang w:eastAsia="ru-RU"/>
        </w:rPr>
        <w:t>4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>.0</w:t>
      </w:r>
      <w:r w:rsidR="00550119">
        <w:rPr>
          <w:rFonts w:ascii="Arial" w:eastAsia="Arial Unicode MS" w:hAnsi="Arial" w:cs="Arial"/>
          <w:sz w:val="24"/>
          <w:szCs w:val="24"/>
          <w:lang w:eastAsia="ru-RU"/>
        </w:rPr>
        <w:t>8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>.201</w:t>
      </w:r>
      <w:r w:rsidR="00550119">
        <w:rPr>
          <w:rFonts w:ascii="Arial" w:eastAsia="Arial Unicode MS" w:hAnsi="Arial" w:cs="Arial"/>
          <w:sz w:val="24"/>
          <w:szCs w:val="24"/>
          <w:lang w:eastAsia="ru-RU"/>
        </w:rPr>
        <w:t>5 №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>2</w:t>
      </w:r>
      <w:r w:rsidR="00550119">
        <w:rPr>
          <w:rFonts w:ascii="Arial" w:eastAsia="Arial Unicode MS" w:hAnsi="Arial" w:cs="Arial"/>
          <w:sz w:val="24"/>
          <w:szCs w:val="24"/>
          <w:lang w:eastAsia="ru-RU"/>
        </w:rPr>
        <w:t>15.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Программы является администрация городского поселения Зеленоборский Кандалакшского района.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E279FB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Механизм реализации 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Отбор организаций для выполнения программных мероприятий осуществляется в соответствии с Федеральным Законом от 01.01.2014 № 44-ФЗ «О контрактной системе в сфере закупок товаров, услуг для обеспечения государственных и муниципальных нужд».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Внесение изменений в муниципальную программу осуществляется на основании Постановления администрации городского поселения Зеленоборский.</w:t>
      </w:r>
    </w:p>
    <w:p w:rsidR="00550119" w:rsidRPr="00E279FB" w:rsidRDefault="00550119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6A4D45" w:rsidRDefault="006A4D45" w:rsidP="00E279F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</w:p>
    <w:p w:rsidR="006A4D45" w:rsidRDefault="006A4D45" w:rsidP="00E279F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</w:p>
    <w:p w:rsidR="006A4D45" w:rsidRDefault="006A4D45" w:rsidP="00E279F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</w:p>
    <w:p w:rsidR="006A4D45" w:rsidRDefault="006A4D45" w:rsidP="00766D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6914" w:rsidRDefault="00BE6914" w:rsidP="00766D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6914" w:rsidRDefault="00BE6914" w:rsidP="00766D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6914" w:rsidRDefault="00BE6914" w:rsidP="00766D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6914" w:rsidRDefault="00BE6914" w:rsidP="00766D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A4D45" w:rsidRDefault="006A4D45" w:rsidP="00E279F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  <w:r w:rsidRPr="00E279FB">
        <w:rPr>
          <w:rFonts w:ascii="Arial" w:eastAsia="Calibri" w:hAnsi="Arial" w:cs="Arial"/>
          <w:sz w:val="24"/>
          <w:szCs w:val="24"/>
        </w:rPr>
        <w:lastRenderedPageBreak/>
        <w:t xml:space="preserve">Приложение №1 к Программе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  <w:r w:rsidRPr="00E279FB">
        <w:rPr>
          <w:rFonts w:ascii="Arial" w:eastAsia="Calibri" w:hAnsi="Arial" w:cs="Arial"/>
          <w:sz w:val="24"/>
          <w:szCs w:val="24"/>
        </w:rPr>
        <w:t xml:space="preserve">«Развитие транспортной системы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  <w:r w:rsidRPr="00E279FB">
        <w:rPr>
          <w:rFonts w:ascii="Arial" w:eastAsia="Calibri" w:hAnsi="Arial" w:cs="Arial"/>
          <w:sz w:val="24"/>
          <w:szCs w:val="24"/>
        </w:rPr>
        <w:t xml:space="preserve">на территории городского поселения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  <w:r w:rsidRPr="00E279FB">
        <w:rPr>
          <w:rFonts w:ascii="Arial" w:eastAsia="Calibri" w:hAnsi="Arial" w:cs="Arial"/>
          <w:sz w:val="24"/>
          <w:szCs w:val="24"/>
        </w:rPr>
        <w:t>Зеленоборский Кандалакшского района на 201</w:t>
      </w:r>
      <w:r w:rsidR="00550119">
        <w:rPr>
          <w:rFonts w:ascii="Arial" w:eastAsia="Calibri" w:hAnsi="Arial" w:cs="Arial"/>
          <w:sz w:val="24"/>
          <w:szCs w:val="24"/>
        </w:rPr>
        <w:t>6-2018 гг.</w:t>
      </w:r>
      <w:r w:rsidRPr="00E279FB">
        <w:rPr>
          <w:rFonts w:ascii="Arial" w:eastAsia="Calibri" w:hAnsi="Arial" w:cs="Arial"/>
          <w:sz w:val="24"/>
          <w:szCs w:val="24"/>
        </w:rPr>
        <w:t>»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9FB" w:rsidRPr="00E279FB" w:rsidRDefault="00E279FB" w:rsidP="00E2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показателей Программы</w:t>
      </w:r>
    </w:p>
    <w:p w:rsidR="00E279FB" w:rsidRPr="00E279FB" w:rsidRDefault="00E279FB" w:rsidP="00E2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0" w:type="auto"/>
        <w:tblLayout w:type="fixed"/>
        <w:tblLook w:val="01E0" w:firstRow="1" w:lastRow="1" w:firstColumn="1" w:lastColumn="1" w:noHBand="0" w:noVBand="0"/>
      </w:tblPr>
      <w:tblGrid>
        <w:gridCol w:w="781"/>
        <w:gridCol w:w="3017"/>
        <w:gridCol w:w="705"/>
        <w:gridCol w:w="850"/>
        <w:gridCol w:w="638"/>
        <w:gridCol w:w="71"/>
        <w:gridCol w:w="142"/>
        <w:gridCol w:w="567"/>
        <w:gridCol w:w="141"/>
        <w:gridCol w:w="142"/>
        <w:gridCol w:w="2233"/>
      </w:tblGrid>
      <w:tr w:rsidR="00550119" w:rsidRPr="00E279FB" w:rsidTr="00550119">
        <w:trPr>
          <w:trHeight w:val="547"/>
        </w:trPr>
        <w:tc>
          <w:tcPr>
            <w:tcW w:w="781" w:type="dxa"/>
          </w:tcPr>
          <w:p w:rsidR="00550119" w:rsidRPr="00E279FB" w:rsidRDefault="00550119" w:rsidP="00E279FB">
            <w:pPr>
              <w:jc w:val="both"/>
              <w:rPr>
                <w:b/>
                <w:sz w:val="24"/>
                <w:szCs w:val="24"/>
              </w:rPr>
            </w:pPr>
            <w:r w:rsidRPr="00E279F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79FB">
              <w:rPr>
                <w:b/>
                <w:sz w:val="24"/>
                <w:szCs w:val="24"/>
              </w:rPr>
              <w:t>п</w:t>
            </w:r>
            <w:proofErr w:type="gramEnd"/>
            <w:r w:rsidRPr="00E279F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7" w:type="dxa"/>
          </w:tcPr>
          <w:p w:rsidR="00550119" w:rsidRPr="00E279FB" w:rsidRDefault="00550119" w:rsidP="00E279FB">
            <w:pPr>
              <w:jc w:val="both"/>
              <w:rPr>
                <w:b/>
                <w:sz w:val="24"/>
                <w:szCs w:val="24"/>
              </w:rPr>
            </w:pPr>
            <w:r w:rsidRPr="00E279F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705" w:type="dxa"/>
          </w:tcPr>
          <w:p w:rsidR="00550119" w:rsidRPr="00E279FB" w:rsidRDefault="00550119" w:rsidP="00E279FB">
            <w:pPr>
              <w:jc w:val="both"/>
              <w:rPr>
                <w:b/>
                <w:sz w:val="24"/>
                <w:szCs w:val="24"/>
              </w:rPr>
            </w:pPr>
            <w:r w:rsidRPr="00E279FB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279FB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</w:tcPr>
          <w:p w:rsidR="00550119" w:rsidRPr="00E279FB" w:rsidRDefault="00550119" w:rsidP="00550119">
            <w:pPr>
              <w:jc w:val="both"/>
              <w:rPr>
                <w:b/>
                <w:sz w:val="24"/>
                <w:szCs w:val="24"/>
              </w:rPr>
            </w:pPr>
            <w:r w:rsidRPr="00E279F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550119" w:rsidRPr="00E279FB" w:rsidRDefault="00550119" w:rsidP="00550119">
            <w:pPr>
              <w:jc w:val="both"/>
              <w:rPr>
                <w:b/>
                <w:sz w:val="24"/>
                <w:szCs w:val="24"/>
              </w:rPr>
            </w:pPr>
            <w:r w:rsidRPr="00E279F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550119" w:rsidRPr="00E279FB" w:rsidRDefault="00550119" w:rsidP="005501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16" w:type="dxa"/>
            <w:gridSpan w:val="3"/>
          </w:tcPr>
          <w:p w:rsidR="00550119" w:rsidRPr="00E279FB" w:rsidRDefault="00550119" w:rsidP="00E279FB">
            <w:pPr>
              <w:jc w:val="both"/>
              <w:rPr>
                <w:b/>
                <w:sz w:val="24"/>
                <w:szCs w:val="24"/>
              </w:rPr>
            </w:pPr>
            <w:r w:rsidRPr="00E279FB">
              <w:rPr>
                <w:b/>
                <w:sz w:val="24"/>
                <w:szCs w:val="24"/>
              </w:rPr>
              <w:t>Исполнитель программы</w:t>
            </w:r>
          </w:p>
        </w:tc>
      </w:tr>
      <w:tr w:rsidR="00E279FB" w:rsidRPr="00E279FB" w:rsidTr="00550119">
        <w:trPr>
          <w:trHeight w:val="501"/>
        </w:trPr>
        <w:tc>
          <w:tcPr>
            <w:tcW w:w="781" w:type="dxa"/>
          </w:tcPr>
          <w:p w:rsidR="00E279FB" w:rsidRPr="00E279FB" w:rsidRDefault="00E279FB" w:rsidP="00E27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10"/>
          </w:tcPr>
          <w:p w:rsidR="00E279FB" w:rsidRPr="00E279FB" w:rsidRDefault="00E279FB" w:rsidP="00D9732A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79FB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Pr="00E279FB">
              <w:rPr>
                <w:rFonts w:eastAsia="Calibri"/>
                <w:b/>
                <w:bCs/>
                <w:color w:val="000000"/>
                <w:sz w:val="24"/>
                <w:szCs w:val="24"/>
              </w:rPr>
              <w:t>«Развитие транспортной системы на территории городского поселения Зеленоборский Кандалакшского района</w:t>
            </w:r>
            <w:r w:rsidR="00D9732A" w:rsidRPr="00E279FB">
              <w:rPr>
                <w:rFonts w:eastAsia="Calibri"/>
                <w:b/>
                <w:bCs/>
                <w:color w:val="000000"/>
                <w:sz w:val="24"/>
                <w:szCs w:val="24"/>
              </w:rPr>
              <w:t>»</w:t>
            </w:r>
            <w:r w:rsidRPr="00E279F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на 2015 год</w:t>
            </w:r>
          </w:p>
        </w:tc>
      </w:tr>
      <w:tr w:rsidR="00E279FB" w:rsidRPr="00E279FB" w:rsidTr="00550119">
        <w:trPr>
          <w:trHeight w:val="266"/>
        </w:trPr>
        <w:tc>
          <w:tcPr>
            <w:tcW w:w="781" w:type="dxa"/>
          </w:tcPr>
          <w:p w:rsidR="00E279FB" w:rsidRPr="00E279FB" w:rsidRDefault="00E279FB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gridSpan w:val="10"/>
          </w:tcPr>
          <w:p w:rsidR="00E279FB" w:rsidRPr="00E279FB" w:rsidRDefault="00E279FB" w:rsidP="00E279FB">
            <w:pPr>
              <w:jc w:val="both"/>
              <w:rPr>
                <w:i/>
                <w:sz w:val="24"/>
                <w:szCs w:val="24"/>
              </w:rPr>
            </w:pPr>
            <w:r w:rsidRPr="00E279FB">
              <w:rPr>
                <w:i/>
                <w:sz w:val="24"/>
                <w:szCs w:val="24"/>
              </w:rPr>
              <w:t xml:space="preserve">Показатели цели муниципальной программы: </w:t>
            </w:r>
          </w:p>
        </w:tc>
      </w:tr>
      <w:tr w:rsidR="00550119" w:rsidRPr="00E279FB" w:rsidTr="00550119">
        <w:trPr>
          <w:trHeight w:val="1122"/>
        </w:trPr>
        <w:tc>
          <w:tcPr>
            <w:tcW w:w="781" w:type="dxa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1.1.</w:t>
            </w:r>
          </w:p>
        </w:tc>
        <w:tc>
          <w:tcPr>
            <w:tcW w:w="3017" w:type="dxa"/>
          </w:tcPr>
          <w:p w:rsidR="00550119" w:rsidRPr="00E279FB" w:rsidRDefault="00550119" w:rsidP="00E279FB">
            <w:pPr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Повышение комплексной безопасности и устойчивости транспортной системы</w:t>
            </w:r>
          </w:p>
        </w:tc>
        <w:tc>
          <w:tcPr>
            <w:tcW w:w="705" w:type="dxa"/>
          </w:tcPr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550119" w:rsidRPr="00E279FB" w:rsidRDefault="00550119" w:rsidP="00550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</w:p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Администрация г.п. Зеленоборский</w:t>
            </w:r>
          </w:p>
        </w:tc>
      </w:tr>
      <w:tr w:rsidR="00550119" w:rsidRPr="00E279FB" w:rsidTr="00550119">
        <w:trPr>
          <w:trHeight w:val="944"/>
        </w:trPr>
        <w:tc>
          <w:tcPr>
            <w:tcW w:w="781" w:type="dxa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1.2.</w:t>
            </w:r>
          </w:p>
        </w:tc>
        <w:tc>
          <w:tcPr>
            <w:tcW w:w="3017" w:type="dxa"/>
          </w:tcPr>
          <w:p w:rsidR="00550119" w:rsidRPr="00E279FB" w:rsidRDefault="00550119" w:rsidP="00E279FB">
            <w:pPr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 xml:space="preserve">Повышение доступности услуг </w:t>
            </w:r>
            <w:proofErr w:type="gramStart"/>
            <w:r w:rsidRPr="00E279FB">
              <w:rPr>
                <w:sz w:val="24"/>
                <w:szCs w:val="24"/>
              </w:rPr>
              <w:t>транспортного</w:t>
            </w:r>
            <w:proofErr w:type="gramEnd"/>
          </w:p>
          <w:p w:rsidR="00550119" w:rsidRPr="00E279FB" w:rsidRDefault="00550119" w:rsidP="00E279FB">
            <w:pPr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 xml:space="preserve">комплекса для населения </w:t>
            </w:r>
          </w:p>
        </w:tc>
        <w:tc>
          <w:tcPr>
            <w:tcW w:w="705" w:type="dxa"/>
          </w:tcPr>
          <w:p w:rsidR="00550119" w:rsidRPr="00E279FB" w:rsidRDefault="00550119" w:rsidP="00E279F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79FB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550119" w:rsidRPr="00E279FB" w:rsidRDefault="00550119" w:rsidP="00550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Администрация г.п. Зеленоборский</w:t>
            </w:r>
          </w:p>
        </w:tc>
      </w:tr>
      <w:tr w:rsidR="00550119" w:rsidRPr="00E279FB" w:rsidTr="00550119">
        <w:trPr>
          <w:trHeight w:val="1022"/>
        </w:trPr>
        <w:tc>
          <w:tcPr>
            <w:tcW w:w="781" w:type="dxa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1.3.</w:t>
            </w:r>
          </w:p>
        </w:tc>
        <w:tc>
          <w:tcPr>
            <w:tcW w:w="3017" w:type="dxa"/>
          </w:tcPr>
          <w:p w:rsidR="00550119" w:rsidRPr="00E279FB" w:rsidRDefault="00550119" w:rsidP="00E279FB">
            <w:pPr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Развитие современной и эффективной транспортной инфраструктуры</w:t>
            </w:r>
          </w:p>
        </w:tc>
        <w:tc>
          <w:tcPr>
            <w:tcW w:w="705" w:type="dxa"/>
          </w:tcPr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550119" w:rsidRPr="00E279FB" w:rsidRDefault="00550119" w:rsidP="00550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Администрация г.п. Зеленоборский</w:t>
            </w:r>
          </w:p>
        </w:tc>
      </w:tr>
      <w:tr w:rsidR="00E279FB" w:rsidRPr="00E279FB" w:rsidTr="00550119">
        <w:trPr>
          <w:trHeight w:val="142"/>
        </w:trPr>
        <w:tc>
          <w:tcPr>
            <w:tcW w:w="781" w:type="dxa"/>
          </w:tcPr>
          <w:p w:rsidR="00E279FB" w:rsidRPr="00E279FB" w:rsidRDefault="00E279FB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gridSpan w:val="10"/>
          </w:tcPr>
          <w:p w:rsidR="00E279FB" w:rsidRPr="00E279FB" w:rsidRDefault="00E279FB" w:rsidP="00E279FB">
            <w:pPr>
              <w:jc w:val="both"/>
              <w:rPr>
                <w:i/>
                <w:sz w:val="24"/>
                <w:szCs w:val="24"/>
              </w:rPr>
            </w:pPr>
            <w:r w:rsidRPr="00E279FB">
              <w:rPr>
                <w:i/>
                <w:sz w:val="24"/>
                <w:szCs w:val="24"/>
              </w:rPr>
              <w:t>Показатели задач муниципальной программы:</w:t>
            </w:r>
          </w:p>
        </w:tc>
      </w:tr>
      <w:tr w:rsidR="00E279FB" w:rsidRPr="00E279FB" w:rsidTr="00550119">
        <w:trPr>
          <w:trHeight w:val="142"/>
        </w:trPr>
        <w:tc>
          <w:tcPr>
            <w:tcW w:w="781" w:type="dxa"/>
          </w:tcPr>
          <w:p w:rsidR="00E279FB" w:rsidRPr="00E279FB" w:rsidRDefault="00E279FB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2.1.</w:t>
            </w:r>
          </w:p>
        </w:tc>
        <w:tc>
          <w:tcPr>
            <w:tcW w:w="8506" w:type="dxa"/>
            <w:gridSpan w:val="10"/>
          </w:tcPr>
          <w:p w:rsidR="00E279FB" w:rsidRPr="00E279FB" w:rsidRDefault="00E279FB" w:rsidP="00E279FB">
            <w:pPr>
              <w:jc w:val="both"/>
              <w:rPr>
                <w:b/>
                <w:sz w:val="24"/>
                <w:szCs w:val="24"/>
              </w:rPr>
            </w:pPr>
            <w:r w:rsidRPr="00E279FB">
              <w:rPr>
                <w:b/>
                <w:sz w:val="24"/>
                <w:szCs w:val="24"/>
              </w:rPr>
              <w:t>Подпрограмма  " Повышение безопасности дорожного движения"</w:t>
            </w:r>
          </w:p>
        </w:tc>
      </w:tr>
      <w:tr w:rsidR="00550119" w:rsidRPr="00E279FB" w:rsidTr="00550119">
        <w:trPr>
          <w:trHeight w:val="2215"/>
        </w:trPr>
        <w:tc>
          <w:tcPr>
            <w:tcW w:w="781" w:type="dxa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2.1.1</w:t>
            </w:r>
          </w:p>
        </w:tc>
        <w:tc>
          <w:tcPr>
            <w:tcW w:w="3017" w:type="dxa"/>
            <w:vAlign w:val="center"/>
          </w:tcPr>
          <w:p w:rsidR="00550119" w:rsidRPr="00E279FB" w:rsidRDefault="00550119" w:rsidP="00E279F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279FB">
              <w:rPr>
                <w:rFonts w:eastAsia="Calibri"/>
                <w:iCs/>
                <w:color w:val="000000"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 общего пользования</w:t>
            </w:r>
          </w:p>
        </w:tc>
        <w:tc>
          <w:tcPr>
            <w:tcW w:w="705" w:type="dxa"/>
          </w:tcPr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550119" w:rsidRPr="00E279FB" w:rsidRDefault="00550119" w:rsidP="00550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Администрация г.п. Зеленоборский</w:t>
            </w:r>
          </w:p>
        </w:tc>
      </w:tr>
      <w:tr w:rsidR="00E279FB" w:rsidRPr="00E279FB" w:rsidTr="00550119">
        <w:trPr>
          <w:trHeight w:val="142"/>
        </w:trPr>
        <w:tc>
          <w:tcPr>
            <w:tcW w:w="781" w:type="dxa"/>
          </w:tcPr>
          <w:p w:rsidR="00E279FB" w:rsidRPr="00E279FB" w:rsidRDefault="00E279FB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2.2.</w:t>
            </w:r>
          </w:p>
        </w:tc>
        <w:tc>
          <w:tcPr>
            <w:tcW w:w="8506" w:type="dxa"/>
            <w:gridSpan w:val="10"/>
          </w:tcPr>
          <w:p w:rsidR="00E279FB" w:rsidRPr="00E279FB" w:rsidRDefault="00E279FB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b/>
                <w:sz w:val="24"/>
                <w:szCs w:val="24"/>
              </w:rPr>
              <w:t>Подпрограмма  "Организация транспортного обслуживания населения городского поселения Зеленоборский Кандалакшского района</w:t>
            </w:r>
            <w:r w:rsidRPr="00E279FB">
              <w:rPr>
                <w:sz w:val="24"/>
                <w:szCs w:val="24"/>
              </w:rPr>
              <w:t xml:space="preserve"> "</w:t>
            </w:r>
          </w:p>
        </w:tc>
      </w:tr>
      <w:tr w:rsidR="00550119" w:rsidRPr="00E279FB" w:rsidTr="00550119">
        <w:trPr>
          <w:trHeight w:val="142"/>
        </w:trPr>
        <w:tc>
          <w:tcPr>
            <w:tcW w:w="781" w:type="dxa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2.2.1</w:t>
            </w:r>
          </w:p>
        </w:tc>
        <w:tc>
          <w:tcPr>
            <w:tcW w:w="3017" w:type="dxa"/>
          </w:tcPr>
          <w:p w:rsidR="00550119" w:rsidRPr="00E279FB" w:rsidRDefault="00550119" w:rsidP="00E279FB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705" w:type="dxa"/>
          </w:tcPr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 xml:space="preserve">кол-во рейсов </w:t>
            </w:r>
          </w:p>
        </w:tc>
        <w:tc>
          <w:tcPr>
            <w:tcW w:w="850" w:type="dxa"/>
          </w:tcPr>
          <w:p w:rsidR="00550119" w:rsidRPr="00E279FB" w:rsidRDefault="00550119" w:rsidP="00BE6914">
            <w:pPr>
              <w:jc w:val="both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1</w:t>
            </w:r>
            <w:r w:rsidR="00BE6914">
              <w:rPr>
                <w:sz w:val="24"/>
                <w:szCs w:val="24"/>
              </w:rPr>
              <w:t>5462</w:t>
            </w:r>
          </w:p>
        </w:tc>
        <w:tc>
          <w:tcPr>
            <w:tcW w:w="851" w:type="dxa"/>
            <w:gridSpan w:val="3"/>
          </w:tcPr>
          <w:p w:rsidR="00550119" w:rsidRPr="00E279FB" w:rsidRDefault="00A31DB4" w:rsidP="00A31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15462</w:t>
            </w:r>
          </w:p>
        </w:tc>
        <w:tc>
          <w:tcPr>
            <w:tcW w:w="850" w:type="dxa"/>
            <w:gridSpan w:val="3"/>
          </w:tcPr>
          <w:p w:rsidR="00550119" w:rsidRPr="00E279FB" w:rsidRDefault="003956CD" w:rsidP="00A31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31DB4">
              <w:rPr>
                <w:sz w:val="24"/>
                <w:szCs w:val="24"/>
              </w:rPr>
              <w:t>462</w:t>
            </w:r>
          </w:p>
        </w:tc>
        <w:tc>
          <w:tcPr>
            <w:tcW w:w="2233" w:type="dxa"/>
          </w:tcPr>
          <w:p w:rsidR="00550119" w:rsidRPr="00E279FB" w:rsidRDefault="00550119" w:rsidP="00E279FB">
            <w:pPr>
              <w:jc w:val="center"/>
              <w:rPr>
                <w:sz w:val="24"/>
                <w:szCs w:val="24"/>
              </w:rPr>
            </w:pPr>
            <w:r w:rsidRPr="00E279FB">
              <w:rPr>
                <w:sz w:val="24"/>
                <w:szCs w:val="24"/>
              </w:rPr>
              <w:t>Администрация г.п. Зеленоборский</w:t>
            </w:r>
          </w:p>
        </w:tc>
      </w:tr>
      <w:tr w:rsidR="00E279FB" w:rsidRPr="00E279FB" w:rsidTr="00550119">
        <w:trPr>
          <w:trHeight w:val="142"/>
        </w:trPr>
        <w:tc>
          <w:tcPr>
            <w:tcW w:w="781" w:type="dxa"/>
          </w:tcPr>
          <w:p w:rsidR="00E279FB" w:rsidRPr="00E279FB" w:rsidRDefault="00E279FB" w:rsidP="00E279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279FB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8506" w:type="dxa"/>
            <w:gridSpan w:val="10"/>
          </w:tcPr>
          <w:p w:rsidR="00E279FB" w:rsidRPr="00E279FB" w:rsidRDefault="00E279FB" w:rsidP="00E279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279FB">
              <w:rPr>
                <w:rFonts w:eastAsia="Calibri"/>
                <w:b/>
                <w:sz w:val="24"/>
                <w:szCs w:val="24"/>
              </w:rPr>
              <w:t>Подпрограмма  "</w:t>
            </w:r>
            <w:r w:rsidRPr="00E279FB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E279FB">
              <w:rPr>
                <w:rFonts w:eastAsia="Calibri"/>
                <w:b/>
                <w:sz w:val="24"/>
                <w:szCs w:val="24"/>
              </w:rPr>
              <w:t>Развитие автомобильных дорог в городском поселении Зеленоборский Кандалакшского района "</w:t>
            </w:r>
          </w:p>
        </w:tc>
      </w:tr>
      <w:tr w:rsidR="00550119" w:rsidRPr="00E279FB" w:rsidTr="00550119">
        <w:trPr>
          <w:trHeight w:val="142"/>
        </w:trPr>
        <w:tc>
          <w:tcPr>
            <w:tcW w:w="781" w:type="dxa"/>
          </w:tcPr>
          <w:p w:rsidR="00550119" w:rsidRPr="00E279FB" w:rsidRDefault="00550119" w:rsidP="00E279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279FB">
              <w:rPr>
                <w:rFonts w:eastAsia="Calibri"/>
                <w:sz w:val="24"/>
                <w:szCs w:val="24"/>
              </w:rPr>
              <w:t>2.3.1</w:t>
            </w:r>
          </w:p>
        </w:tc>
        <w:tc>
          <w:tcPr>
            <w:tcW w:w="3017" w:type="dxa"/>
          </w:tcPr>
          <w:p w:rsidR="00550119" w:rsidRPr="00E279FB" w:rsidRDefault="00550119" w:rsidP="00E279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279FB">
              <w:rPr>
                <w:rFonts w:eastAsia="Calibri"/>
                <w:sz w:val="24"/>
                <w:szCs w:val="24"/>
              </w:rPr>
              <w:t>«Приведение в нормативное состояние сети автомобильных дорог общего пользования местного значения г.п.Зеленоборский»</w:t>
            </w:r>
          </w:p>
        </w:tc>
        <w:tc>
          <w:tcPr>
            <w:tcW w:w="705" w:type="dxa"/>
          </w:tcPr>
          <w:p w:rsidR="00550119" w:rsidRPr="00E279FB" w:rsidRDefault="00550119" w:rsidP="00E279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279FB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850" w:type="dxa"/>
          </w:tcPr>
          <w:p w:rsidR="00550119" w:rsidRPr="00E279FB" w:rsidRDefault="00087293" w:rsidP="00E279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1,06</w:t>
            </w:r>
          </w:p>
        </w:tc>
        <w:tc>
          <w:tcPr>
            <w:tcW w:w="638" w:type="dxa"/>
          </w:tcPr>
          <w:p w:rsidR="00550119" w:rsidRPr="00E279FB" w:rsidRDefault="00087293" w:rsidP="00E279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21" w:type="dxa"/>
            <w:gridSpan w:val="4"/>
          </w:tcPr>
          <w:p w:rsidR="00550119" w:rsidRPr="00E279FB" w:rsidRDefault="00550119" w:rsidP="00550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50119" w:rsidRPr="00E279FB" w:rsidRDefault="00550119" w:rsidP="00E279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279FB">
              <w:rPr>
                <w:rFonts w:eastAsia="Calibri"/>
                <w:sz w:val="24"/>
                <w:szCs w:val="24"/>
              </w:rPr>
              <w:t>Администрация г.п. Зеленоборский, МКУ «Отдел городского хозяйства»</w:t>
            </w:r>
          </w:p>
        </w:tc>
      </w:tr>
    </w:tbl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575" w:rsidRDefault="00B56575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575" w:rsidRDefault="00B56575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066" w:rsidRPr="00F24066" w:rsidRDefault="00F24066" w:rsidP="00F240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24066">
        <w:rPr>
          <w:rFonts w:ascii="Arial" w:eastAsia="Calibri" w:hAnsi="Arial" w:cs="Arial"/>
          <w:sz w:val="24"/>
          <w:szCs w:val="24"/>
        </w:rPr>
        <w:t xml:space="preserve">Приложение №2 к Программе </w:t>
      </w:r>
    </w:p>
    <w:p w:rsidR="00F24066" w:rsidRPr="00F24066" w:rsidRDefault="00F24066" w:rsidP="00F240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24066">
        <w:rPr>
          <w:rFonts w:ascii="Arial" w:eastAsia="Calibri" w:hAnsi="Arial" w:cs="Arial"/>
          <w:sz w:val="24"/>
          <w:szCs w:val="24"/>
        </w:rPr>
        <w:t xml:space="preserve">«Развитие транспортной системы на территории </w:t>
      </w:r>
    </w:p>
    <w:p w:rsidR="00F24066" w:rsidRPr="00F24066" w:rsidRDefault="00F24066" w:rsidP="00F240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24066">
        <w:rPr>
          <w:rFonts w:ascii="Arial" w:eastAsia="Calibri" w:hAnsi="Arial" w:cs="Arial"/>
          <w:sz w:val="24"/>
          <w:szCs w:val="24"/>
        </w:rPr>
        <w:t xml:space="preserve">городского поселения Зеленоборский </w:t>
      </w:r>
    </w:p>
    <w:p w:rsidR="00F24066" w:rsidRPr="00F24066" w:rsidRDefault="00F24066" w:rsidP="00F240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24066">
        <w:rPr>
          <w:rFonts w:ascii="Arial" w:eastAsia="Calibri" w:hAnsi="Arial" w:cs="Arial"/>
          <w:sz w:val="24"/>
          <w:szCs w:val="24"/>
        </w:rPr>
        <w:t>Кандалакшского района</w:t>
      </w:r>
      <w:r w:rsidR="00D9732A" w:rsidRPr="00F24066">
        <w:rPr>
          <w:rFonts w:ascii="Arial" w:eastAsia="Calibri" w:hAnsi="Arial" w:cs="Arial"/>
          <w:sz w:val="24"/>
          <w:szCs w:val="24"/>
        </w:rPr>
        <w:t>»</w:t>
      </w:r>
      <w:r w:rsidRPr="00F24066">
        <w:rPr>
          <w:rFonts w:ascii="Arial" w:eastAsia="Calibri" w:hAnsi="Arial" w:cs="Arial"/>
          <w:sz w:val="24"/>
          <w:szCs w:val="24"/>
        </w:rPr>
        <w:t xml:space="preserve"> на 2016-2018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42"/>
        <w:gridCol w:w="850"/>
        <w:gridCol w:w="142"/>
        <w:gridCol w:w="425"/>
        <w:gridCol w:w="138"/>
        <w:gridCol w:w="713"/>
        <w:gridCol w:w="141"/>
        <w:gridCol w:w="426"/>
        <w:gridCol w:w="141"/>
        <w:gridCol w:w="709"/>
        <w:gridCol w:w="142"/>
        <w:gridCol w:w="425"/>
        <w:gridCol w:w="851"/>
        <w:gridCol w:w="1559"/>
        <w:gridCol w:w="1134"/>
      </w:tblGrid>
      <w:tr w:rsidR="00F24066" w:rsidRPr="00F24066" w:rsidTr="00F24066">
        <w:trPr>
          <w:trHeight w:val="511"/>
        </w:trPr>
        <w:tc>
          <w:tcPr>
            <w:tcW w:w="567" w:type="dxa"/>
            <w:vMerge w:val="restart"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программа, основное мероприятие, </w:t>
            </w:r>
          </w:p>
        </w:tc>
        <w:tc>
          <w:tcPr>
            <w:tcW w:w="992" w:type="dxa"/>
            <w:gridSpan w:val="2"/>
            <w:vMerge w:val="restart"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24066" w:rsidRPr="00F24066" w:rsidRDefault="00F24066" w:rsidP="00F24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066" w:rsidRPr="00F24066" w:rsidRDefault="00F24066" w:rsidP="00F24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11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и источники финансирования тыс. руб.</w:t>
            </w:r>
          </w:p>
        </w:tc>
        <w:tc>
          <w:tcPr>
            <w:tcW w:w="1559" w:type="dxa"/>
            <w:vMerge w:val="restart"/>
            <w:vAlign w:val="center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Исполнители </w:t>
            </w:r>
          </w:p>
        </w:tc>
      </w:tr>
      <w:tr w:rsidR="00F24066" w:rsidRPr="00F24066" w:rsidTr="00F24066">
        <w:trPr>
          <w:trHeight w:val="195"/>
        </w:trPr>
        <w:tc>
          <w:tcPr>
            <w:tcW w:w="567" w:type="dxa"/>
            <w:vMerge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vMerge/>
            <w:vAlign w:val="center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24066" w:rsidRPr="00F24066" w:rsidTr="00F24066">
        <w:trPr>
          <w:trHeight w:val="240"/>
        </w:trPr>
        <w:tc>
          <w:tcPr>
            <w:tcW w:w="567" w:type="dxa"/>
            <w:vMerge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4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  <w:gridSpan w:val="3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vMerge/>
            <w:vAlign w:val="center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24066" w:rsidRPr="00F24066" w:rsidTr="00F24066">
        <w:trPr>
          <w:trHeight w:val="555"/>
        </w:trPr>
        <w:tc>
          <w:tcPr>
            <w:tcW w:w="567" w:type="dxa"/>
            <w:vMerge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851" w:type="dxa"/>
            <w:gridSpan w:val="2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2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850" w:type="dxa"/>
            <w:gridSpan w:val="2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2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851" w:type="dxa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59" w:type="dxa"/>
            <w:vMerge/>
            <w:vAlign w:val="center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24066" w:rsidRPr="00F24066" w:rsidTr="00124C63">
        <w:trPr>
          <w:trHeight w:val="555"/>
        </w:trPr>
        <w:tc>
          <w:tcPr>
            <w:tcW w:w="10774" w:type="dxa"/>
            <w:gridSpan w:val="17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0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транспортной системы на территории городского поселения Зеленоборский Кандалакшского района на 2016-2018 гг.»</w:t>
            </w:r>
          </w:p>
          <w:p w:rsidR="002A4D93" w:rsidRPr="00F36B78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  <w:r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3956CD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="00C53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956CD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30,5</w:t>
            </w:r>
            <w:r w:rsidR="002A4D93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  <w:p w:rsidR="00F24066" w:rsidRPr="00F24066" w:rsidRDefault="00F24066" w:rsidP="00C53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г. </w:t>
            </w:r>
            <w:r w:rsidR="002A4D93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956CD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53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956CD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30,5</w:t>
            </w:r>
            <w:r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руб., 2017 г. </w:t>
            </w:r>
            <w:r w:rsidR="002A4D93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="003956CD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9500,0</w:t>
            </w:r>
            <w:r w:rsidR="002A4D93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  <w:r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 2018 г. </w:t>
            </w:r>
            <w:r w:rsidR="002A4D93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A4D93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956CD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2A4D93"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00,0 тыс. руб</w:t>
            </w:r>
            <w:r w:rsidRPr="003956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24066" w:rsidRPr="00F24066" w:rsidTr="00D90AA7">
        <w:trPr>
          <w:trHeight w:val="1546"/>
        </w:trPr>
        <w:tc>
          <w:tcPr>
            <w:tcW w:w="567" w:type="dxa"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F24066" w:rsidRPr="00F24066" w:rsidRDefault="00F24066" w:rsidP="00F240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                  </w:t>
            </w: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"Повышение безопасности дорожного движения и снижение дорожно-транспортного травматизма в городском поселении Зеленоборский Кандалакшского района"</w:t>
            </w:r>
          </w:p>
        </w:tc>
        <w:tc>
          <w:tcPr>
            <w:tcW w:w="992" w:type="dxa"/>
            <w:gridSpan w:val="2"/>
          </w:tcPr>
          <w:p w:rsidR="00F2406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18603,3</w:t>
            </w:r>
          </w:p>
        </w:tc>
        <w:tc>
          <w:tcPr>
            <w:tcW w:w="567" w:type="dxa"/>
            <w:gridSpan w:val="2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F24066" w:rsidRPr="00F24066" w:rsidRDefault="003956CD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6201,1</w:t>
            </w:r>
          </w:p>
        </w:tc>
        <w:tc>
          <w:tcPr>
            <w:tcW w:w="567" w:type="dxa"/>
            <w:gridSpan w:val="2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F2406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6201,1</w:t>
            </w:r>
          </w:p>
        </w:tc>
        <w:tc>
          <w:tcPr>
            <w:tcW w:w="567" w:type="dxa"/>
            <w:gridSpan w:val="2"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24066" w:rsidRPr="00F2406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6201</w:t>
            </w:r>
            <w:r w:rsidR="003956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4066" w:rsidRPr="00F24066" w:rsidRDefault="003956CD" w:rsidP="00D90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г.п. Зеленобор</w:t>
            </w:r>
            <w:r w:rsidR="00D90AA7" w:rsidRPr="00D90A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ский</w:t>
            </w:r>
          </w:p>
        </w:tc>
      </w:tr>
      <w:tr w:rsidR="00F24066" w:rsidRPr="00F24066" w:rsidTr="00F24066">
        <w:trPr>
          <w:trHeight w:val="420"/>
        </w:trPr>
        <w:tc>
          <w:tcPr>
            <w:tcW w:w="10774" w:type="dxa"/>
            <w:gridSpan w:val="17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 1: Повышение безопасности дорожного движения и снижение дорожно-транспортного травматизма</w:t>
            </w:r>
          </w:p>
        </w:tc>
      </w:tr>
      <w:tr w:rsidR="00F24066" w:rsidRPr="00F24066" w:rsidTr="00F24066">
        <w:trPr>
          <w:trHeight w:val="1546"/>
        </w:trPr>
        <w:tc>
          <w:tcPr>
            <w:tcW w:w="567" w:type="dxa"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</w:tcPr>
          <w:p w:rsidR="00F24066" w:rsidRPr="00F24066" w:rsidRDefault="00F24066" w:rsidP="00F24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1</w:t>
            </w:r>
            <w:r w:rsidRPr="00F24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. </w:t>
            </w:r>
            <w:r w:rsidRPr="00F2406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Развитие транспортной системы, предупреждения опасного поведения участников дорожного движения</w:t>
            </w:r>
          </w:p>
        </w:tc>
        <w:tc>
          <w:tcPr>
            <w:tcW w:w="992" w:type="dxa"/>
            <w:gridSpan w:val="2"/>
          </w:tcPr>
          <w:p w:rsidR="00F24066" w:rsidRPr="003956CD" w:rsidRDefault="00D22236" w:rsidP="00F3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16800,0</w:t>
            </w:r>
          </w:p>
        </w:tc>
        <w:tc>
          <w:tcPr>
            <w:tcW w:w="567" w:type="dxa"/>
            <w:gridSpan w:val="2"/>
          </w:tcPr>
          <w:p w:rsidR="00F24066" w:rsidRPr="003956CD" w:rsidRDefault="00F2406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F24066" w:rsidRPr="003956CD" w:rsidRDefault="003956CD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567" w:type="dxa"/>
            <w:gridSpan w:val="2"/>
          </w:tcPr>
          <w:p w:rsidR="00F24066" w:rsidRPr="003956CD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F24066" w:rsidRPr="003956CD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5600,1</w:t>
            </w:r>
          </w:p>
        </w:tc>
        <w:tc>
          <w:tcPr>
            <w:tcW w:w="567" w:type="dxa"/>
            <w:gridSpan w:val="2"/>
          </w:tcPr>
          <w:p w:rsidR="00F24066" w:rsidRPr="003956CD" w:rsidRDefault="00F2406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24066" w:rsidRPr="003956CD" w:rsidRDefault="00D22236" w:rsidP="0039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5600,1</w:t>
            </w:r>
          </w:p>
        </w:tc>
        <w:tc>
          <w:tcPr>
            <w:tcW w:w="1559" w:type="dxa"/>
            <w:vAlign w:val="center"/>
          </w:tcPr>
          <w:p w:rsidR="00F24066" w:rsidRPr="00F24066" w:rsidRDefault="00F2406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24066" w:rsidRPr="00F24066" w:rsidRDefault="0094519E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  <w:tr w:rsidR="00D22236" w:rsidRPr="00F24066" w:rsidTr="00F24066">
        <w:trPr>
          <w:trHeight w:val="1546"/>
        </w:trPr>
        <w:tc>
          <w:tcPr>
            <w:tcW w:w="567" w:type="dxa"/>
          </w:tcPr>
          <w:p w:rsidR="00D2223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9" w:type="dxa"/>
          </w:tcPr>
          <w:p w:rsidR="00D2223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F24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«Выполнение работ по содержанию и обслуживанию  автомобильных дорог общего пользования местного значения и организация административно-производственной работы»</w:t>
            </w:r>
          </w:p>
        </w:tc>
        <w:tc>
          <w:tcPr>
            <w:tcW w:w="992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16800,0</w:t>
            </w:r>
          </w:p>
        </w:tc>
        <w:tc>
          <w:tcPr>
            <w:tcW w:w="567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567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5600,1</w:t>
            </w:r>
          </w:p>
        </w:tc>
        <w:tc>
          <w:tcPr>
            <w:tcW w:w="567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22236" w:rsidRPr="003956CD" w:rsidRDefault="00D22236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5600,1</w:t>
            </w:r>
          </w:p>
        </w:tc>
        <w:tc>
          <w:tcPr>
            <w:tcW w:w="1559" w:type="dxa"/>
            <w:vAlign w:val="center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нормативного </w:t>
            </w:r>
            <w:proofErr w:type="gramStart"/>
            <w:r w:rsidRPr="00F24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уровня содержания автомобильных дорог общего пользования местного значения</w:t>
            </w:r>
            <w:proofErr w:type="gramEnd"/>
            <w:r w:rsidRPr="00F24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г.п. Зеленоборский</w:t>
            </w:r>
          </w:p>
        </w:tc>
        <w:tc>
          <w:tcPr>
            <w:tcW w:w="1134" w:type="dxa"/>
            <w:vAlign w:val="center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Зеленоборский, МКУ «Отдел городского хозяйства»</w:t>
            </w:r>
          </w:p>
        </w:tc>
      </w:tr>
      <w:tr w:rsidR="00D22236" w:rsidRPr="00F24066" w:rsidTr="00F24066">
        <w:trPr>
          <w:trHeight w:val="1546"/>
        </w:trPr>
        <w:tc>
          <w:tcPr>
            <w:tcW w:w="567" w:type="dxa"/>
          </w:tcPr>
          <w:p w:rsidR="00D2223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</w:tcPr>
          <w:p w:rsidR="00D22236" w:rsidRPr="00F24066" w:rsidRDefault="00D22236" w:rsidP="00D9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F24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деятельностью по повышению безопасности дорожного движения, дорожных условий и внедрение технических средств регулирования дорожного движения</w:t>
            </w:r>
          </w:p>
        </w:tc>
        <w:tc>
          <w:tcPr>
            <w:tcW w:w="992" w:type="dxa"/>
            <w:gridSpan w:val="2"/>
          </w:tcPr>
          <w:p w:rsidR="00D22236" w:rsidRPr="003956CD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1803,3</w:t>
            </w:r>
          </w:p>
        </w:tc>
        <w:tc>
          <w:tcPr>
            <w:tcW w:w="567" w:type="dxa"/>
            <w:gridSpan w:val="2"/>
          </w:tcPr>
          <w:p w:rsidR="00D22236" w:rsidRPr="003956CD" w:rsidRDefault="00D2223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3956CD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567" w:type="dxa"/>
            <w:gridSpan w:val="2"/>
          </w:tcPr>
          <w:p w:rsidR="00D22236" w:rsidRPr="003956CD" w:rsidRDefault="00D2223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22236" w:rsidRPr="003956CD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567" w:type="dxa"/>
            <w:gridSpan w:val="2"/>
          </w:tcPr>
          <w:p w:rsidR="00D22236" w:rsidRPr="003956CD" w:rsidRDefault="00D2223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22236" w:rsidRPr="003956CD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1559" w:type="dxa"/>
            <w:vAlign w:val="center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Зеленоборский, МКУ «Отдел городского хозяйства»</w:t>
            </w:r>
          </w:p>
        </w:tc>
      </w:tr>
      <w:tr w:rsidR="00D22236" w:rsidRPr="00F24066" w:rsidTr="00F24066">
        <w:trPr>
          <w:trHeight w:val="1546"/>
        </w:trPr>
        <w:tc>
          <w:tcPr>
            <w:tcW w:w="567" w:type="dxa"/>
          </w:tcPr>
          <w:p w:rsidR="00D2223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69" w:type="dxa"/>
          </w:tcPr>
          <w:p w:rsidR="00D2223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безопасных условий для движения пешеходов и повышения безопасных дорожных условий путем внедрения технических средств регулирования дорожного движения»</w:t>
            </w:r>
          </w:p>
        </w:tc>
        <w:tc>
          <w:tcPr>
            <w:tcW w:w="992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1803,3</w:t>
            </w:r>
          </w:p>
        </w:tc>
        <w:tc>
          <w:tcPr>
            <w:tcW w:w="567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567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567" w:type="dxa"/>
            <w:gridSpan w:val="2"/>
          </w:tcPr>
          <w:p w:rsidR="00D22236" w:rsidRPr="003956CD" w:rsidRDefault="00D22236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22236" w:rsidRPr="003956CD" w:rsidRDefault="00D22236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1559" w:type="dxa"/>
            <w:vAlign w:val="center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Зеленоборский, МКУ «Отдел городского хозяйства»</w:t>
            </w:r>
          </w:p>
        </w:tc>
      </w:tr>
      <w:tr w:rsidR="00D22236" w:rsidRPr="00F24066" w:rsidTr="00D90AA7">
        <w:trPr>
          <w:trHeight w:val="1546"/>
        </w:trPr>
        <w:tc>
          <w:tcPr>
            <w:tcW w:w="567" w:type="dxa"/>
          </w:tcPr>
          <w:p w:rsidR="00D2223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D22236" w:rsidRPr="0094519E" w:rsidRDefault="00D22236" w:rsidP="00F240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«Организация транспортного обслуживания населения городского поселения Зеленоборский Кандалакшского района»</w:t>
            </w:r>
          </w:p>
        </w:tc>
        <w:tc>
          <w:tcPr>
            <w:tcW w:w="992" w:type="dxa"/>
            <w:gridSpan w:val="2"/>
          </w:tcPr>
          <w:p w:rsidR="00D22236" w:rsidRPr="00D90AA7" w:rsidRDefault="00D22236" w:rsidP="009B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B2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90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67" w:type="dxa"/>
            <w:gridSpan w:val="2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D90AA7" w:rsidRDefault="00D22236" w:rsidP="00C5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D90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67" w:type="dxa"/>
            <w:gridSpan w:val="2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22236" w:rsidRPr="00D90AA7" w:rsidRDefault="00D22236" w:rsidP="009B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B27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D90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67" w:type="dxa"/>
            <w:gridSpan w:val="2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22236" w:rsidRPr="00D90AA7" w:rsidRDefault="00D22236" w:rsidP="009B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B27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D90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59" w:type="dxa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г.п. Зеленобор</w:t>
            </w:r>
            <w:r w:rsidRPr="00D90A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ский</w:t>
            </w:r>
          </w:p>
        </w:tc>
      </w:tr>
      <w:tr w:rsidR="00D22236" w:rsidRPr="00F24066" w:rsidTr="0094519E">
        <w:trPr>
          <w:trHeight w:val="555"/>
        </w:trPr>
        <w:tc>
          <w:tcPr>
            <w:tcW w:w="10774" w:type="dxa"/>
            <w:gridSpan w:val="17"/>
          </w:tcPr>
          <w:p w:rsidR="00D22236" w:rsidRPr="0094519E" w:rsidRDefault="00D2223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Цель №2. Организация транспортного обслуживания населения на территории городского поселения Зеленоборский</w:t>
            </w:r>
          </w:p>
        </w:tc>
      </w:tr>
      <w:tr w:rsidR="00D22236" w:rsidRPr="00F24066" w:rsidTr="00F24066">
        <w:trPr>
          <w:trHeight w:val="1546"/>
        </w:trPr>
        <w:tc>
          <w:tcPr>
            <w:tcW w:w="567" w:type="dxa"/>
          </w:tcPr>
          <w:p w:rsidR="00D2223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</w:tcPr>
          <w:p w:rsidR="00D22236" w:rsidRPr="0094519E" w:rsidRDefault="00D22236" w:rsidP="0094519E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9451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Задача 1. </w:t>
            </w:r>
            <w:r w:rsidRPr="009451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гарантированного и качественного удовлетворения потребностей населения в транспортных услугах</w:t>
            </w:r>
          </w:p>
        </w:tc>
        <w:tc>
          <w:tcPr>
            <w:tcW w:w="992" w:type="dxa"/>
            <w:gridSpan w:val="2"/>
          </w:tcPr>
          <w:p w:rsidR="00D22236" w:rsidRPr="00F24066" w:rsidRDefault="00D22236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1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4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67" w:type="dxa"/>
            <w:gridSpan w:val="2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F24066" w:rsidRDefault="00D22236" w:rsidP="00C5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67" w:type="dxa"/>
            <w:gridSpan w:val="2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22236" w:rsidRPr="00F2406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67" w:type="dxa"/>
            <w:gridSpan w:val="2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22236" w:rsidRPr="00F2406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59" w:type="dxa"/>
            <w:vAlign w:val="center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22236" w:rsidRPr="00F24066" w:rsidRDefault="00D22236" w:rsidP="00F2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г.п. </w:t>
            </w:r>
            <w:proofErr w:type="spellStart"/>
            <w:proofErr w:type="gramStart"/>
            <w:r w:rsidRPr="009451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Зеленобор-ский</w:t>
            </w:r>
            <w:proofErr w:type="spellEnd"/>
            <w:proofErr w:type="gramEnd"/>
          </w:p>
        </w:tc>
      </w:tr>
      <w:tr w:rsidR="00D22236" w:rsidRPr="00F24066" w:rsidTr="00124C63">
        <w:trPr>
          <w:trHeight w:val="1546"/>
        </w:trPr>
        <w:tc>
          <w:tcPr>
            <w:tcW w:w="567" w:type="dxa"/>
          </w:tcPr>
          <w:p w:rsidR="00D2223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9" w:type="dxa"/>
          </w:tcPr>
          <w:p w:rsidR="00D22236" w:rsidRPr="0094519E" w:rsidRDefault="00D22236" w:rsidP="00945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519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 w:rsidRPr="009451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4519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Субсидирование пассажирских перевозок и компенсации потерь в доходах транспортного предприятия, возникающих в результате обслуживания населения на социально – значимом маршруте.</w:t>
            </w:r>
          </w:p>
        </w:tc>
        <w:tc>
          <w:tcPr>
            <w:tcW w:w="992" w:type="dxa"/>
            <w:gridSpan w:val="2"/>
          </w:tcPr>
          <w:p w:rsidR="00D22236" w:rsidRPr="00F24066" w:rsidRDefault="00D22236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1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4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67" w:type="dxa"/>
            <w:gridSpan w:val="2"/>
          </w:tcPr>
          <w:p w:rsidR="00D22236" w:rsidRPr="00F24066" w:rsidRDefault="00D22236" w:rsidP="0012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F24066" w:rsidRDefault="00D22236" w:rsidP="00C5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67" w:type="dxa"/>
            <w:gridSpan w:val="2"/>
          </w:tcPr>
          <w:p w:rsidR="00D22236" w:rsidRPr="00F24066" w:rsidRDefault="00D22236" w:rsidP="0012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22236" w:rsidRPr="00F24066" w:rsidRDefault="00D22236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67" w:type="dxa"/>
            <w:gridSpan w:val="2"/>
          </w:tcPr>
          <w:p w:rsidR="00D22236" w:rsidRPr="00F24066" w:rsidRDefault="00D22236" w:rsidP="0012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22236" w:rsidRPr="00F24066" w:rsidRDefault="00D22236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4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59" w:type="dxa"/>
          </w:tcPr>
          <w:p w:rsidR="00D22236" w:rsidRPr="00D90AA7" w:rsidRDefault="00D22236" w:rsidP="00D90AA7">
            <w:pPr>
              <w:tabs>
                <w:tab w:val="num" w:pos="25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AA7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 социально-значимого автобусного маршрута на территории городского поселения Зеленоборский Кандалакшского района</w:t>
            </w:r>
          </w:p>
        </w:tc>
        <w:tc>
          <w:tcPr>
            <w:tcW w:w="1134" w:type="dxa"/>
          </w:tcPr>
          <w:p w:rsidR="00D22236" w:rsidRPr="00D90AA7" w:rsidRDefault="00D22236" w:rsidP="00D90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г.п. </w:t>
            </w:r>
            <w:proofErr w:type="spellStart"/>
            <w:proofErr w:type="gramStart"/>
            <w:r w:rsidRPr="00D90AA7">
              <w:rPr>
                <w:rFonts w:ascii="Times New Roman" w:eastAsia="Calibri" w:hAnsi="Times New Roman" w:cs="Times New Roman"/>
                <w:sz w:val="20"/>
                <w:szCs w:val="20"/>
              </w:rPr>
              <w:t>Зеленобор-ский</w:t>
            </w:r>
            <w:proofErr w:type="spellEnd"/>
            <w:proofErr w:type="gramEnd"/>
          </w:p>
        </w:tc>
      </w:tr>
      <w:tr w:rsidR="00D22236" w:rsidRPr="00F24066" w:rsidTr="00D90AA7">
        <w:trPr>
          <w:trHeight w:val="1546"/>
        </w:trPr>
        <w:tc>
          <w:tcPr>
            <w:tcW w:w="567" w:type="dxa"/>
          </w:tcPr>
          <w:p w:rsidR="00D22236" w:rsidRPr="00F24066" w:rsidRDefault="00D22236" w:rsidP="00F2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9" w:type="dxa"/>
          </w:tcPr>
          <w:p w:rsidR="00D22236" w:rsidRPr="0094519E" w:rsidRDefault="00D22236" w:rsidP="009451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19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 w:rsidRPr="009451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4519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1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 конкурса на право заключения договора о транспортном обслуживании населения </w:t>
            </w:r>
            <w:proofErr w:type="gramStart"/>
            <w:r w:rsidRPr="009451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автомобильным</w:t>
            </w:r>
            <w:proofErr w:type="gramEnd"/>
            <w:r w:rsidRPr="009451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транспортном общего пользования на межмуниципальных маршрутах регулярных пассажирских перевозок, в том числе на социально значимых межмуниципальных маршрутах</w:t>
            </w:r>
          </w:p>
        </w:tc>
        <w:tc>
          <w:tcPr>
            <w:tcW w:w="992" w:type="dxa"/>
            <w:gridSpan w:val="2"/>
          </w:tcPr>
          <w:p w:rsidR="00D22236" w:rsidRPr="00D90AA7" w:rsidRDefault="00D2223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67" w:type="dxa"/>
            <w:gridSpan w:val="2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Сохранение  социально-значимого автобусного маршрута на территории городского поселения Зеленоборский Кандалакшского района</w:t>
            </w:r>
          </w:p>
        </w:tc>
        <w:tc>
          <w:tcPr>
            <w:tcW w:w="1134" w:type="dxa"/>
          </w:tcPr>
          <w:p w:rsidR="00D22236" w:rsidRPr="00D90AA7" w:rsidRDefault="00D22236" w:rsidP="00D90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г.п. </w:t>
            </w:r>
            <w:proofErr w:type="spellStart"/>
            <w:proofErr w:type="gramStart"/>
            <w:r w:rsidRPr="00D90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Зеленобор-ский</w:t>
            </w:r>
            <w:proofErr w:type="spellEnd"/>
            <w:proofErr w:type="gramEnd"/>
          </w:p>
        </w:tc>
      </w:tr>
      <w:tr w:rsidR="00265348" w:rsidRPr="00F24066" w:rsidTr="00F24066">
        <w:trPr>
          <w:trHeight w:val="1546"/>
        </w:trPr>
        <w:tc>
          <w:tcPr>
            <w:tcW w:w="567" w:type="dxa"/>
          </w:tcPr>
          <w:p w:rsidR="00265348" w:rsidRPr="00F24066" w:rsidRDefault="00265348" w:rsidP="0012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65348" w:rsidRPr="00F24066" w:rsidRDefault="00265348" w:rsidP="0012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0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«Развитие автомобильных дорог в городском поселении Зеленоборский Кандалакшского района</w:t>
            </w:r>
          </w:p>
        </w:tc>
        <w:tc>
          <w:tcPr>
            <w:tcW w:w="992" w:type="dxa"/>
            <w:gridSpan w:val="2"/>
          </w:tcPr>
          <w:p w:rsidR="00265348" w:rsidRPr="0031252A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1149,4</w:t>
            </w:r>
          </w:p>
        </w:tc>
        <w:tc>
          <w:tcPr>
            <w:tcW w:w="567" w:type="dxa"/>
            <w:gridSpan w:val="2"/>
          </w:tcPr>
          <w:p w:rsidR="00265348" w:rsidRPr="0031252A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65348" w:rsidRPr="0031252A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749,4</w:t>
            </w:r>
          </w:p>
        </w:tc>
        <w:tc>
          <w:tcPr>
            <w:tcW w:w="567" w:type="dxa"/>
            <w:gridSpan w:val="2"/>
          </w:tcPr>
          <w:p w:rsidR="00265348" w:rsidRPr="0031252A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265348" w:rsidRPr="0031252A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67" w:type="dxa"/>
            <w:gridSpan w:val="2"/>
          </w:tcPr>
          <w:p w:rsidR="00265348" w:rsidRPr="0031252A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65348" w:rsidRPr="0031252A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vAlign w:val="center"/>
          </w:tcPr>
          <w:p w:rsidR="00265348" w:rsidRPr="00F24066" w:rsidRDefault="00265348" w:rsidP="0012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5348" w:rsidRPr="00F24066" w:rsidRDefault="00265348" w:rsidP="0012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65348" w:rsidRPr="00F24066" w:rsidTr="00D933D5">
        <w:trPr>
          <w:trHeight w:val="395"/>
        </w:trPr>
        <w:tc>
          <w:tcPr>
            <w:tcW w:w="10774" w:type="dxa"/>
            <w:gridSpan w:val="17"/>
          </w:tcPr>
          <w:p w:rsidR="00265348" w:rsidRPr="00F24066" w:rsidRDefault="00265348" w:rsidP="0012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33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 3: Создание условий для развития транспортной инфраструктуры городского поселения Зеленоборский</w:t>
            </w:r>
          </w:p>
        </w:tc>
      </w:tr>
      <w:tr w:rsidR="00265348" w:rsidRPr="0031252A" w:rsidTr="00265348">
        <w:trPr>
          <w:trHeight w:val="1546"/>
        </w:trPr>
        <w:tc>
          <w:tcPr>
            <w:tcW w:w="567" w:type="dxa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3125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Приведение в нормативное состояние сети автомобильных дорог общего пользования местного значения г.п.Зеленоборский</w:t>
            </w:r>
          </w:p>
        </w:tc>
        <w:tc>
          <w:tcPr>
            <w:tcW w:w="992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1149,4</w:t>
            </w:r>
          </w:p>
        </w:tc>
        <w:tc>
          <w:tcPr>
            <w:tcW w:w="563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749,4</w:t>
            </w:r>
          </w:p>
        </w:tc>
        <w:tc>
          <w:tcPr>
            <w:tcW w:w="567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25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65348" w:rsidRPr="0031252A" w:rsidTr="00265348">
        <w:trPr>
          <w:trHeight w:val="1546"/>
        </w:trPr>
        <w:tc>
          <w:tcPr>
            <w:tcW w:w="567" w:type="dxa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125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«Выполнение работ по ремонту и капитальному ремонту автомобильных дорог»</w:t>
            </w:r>
          </w:p>
        </w:tc>
        <w:tc>
          <w:tcPr>
            <w:tcW w:w="992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563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567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25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нормативного </w:t>
            </w:r>
            <w:proofErr w:type="gramStart"/>
            <w:r w:rsidRPr="003125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уровня содержания автомобильных дорог общего пользования местного значения</w:t>
            </w:r>
            <w:proofErr w:type="gramEnd"/>
            <w:r w:rsidRPr="003125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 Зеленоборский</w:t>
            </w:r>
          </w:p>
        </w:tc>
        <w:tc>
          <w:tcPr>
            <w:tcW w:w="1134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Зеленоборский, МКУ «Отдел городского хозяйства»</w:t>
            </w:r>
          </w:p>
        </w:tc>
      </w:tr>
      <w:tr w:rsidR="00265348" w:rsidRPr="0031252A" w:rsidTr="00265348">
        <w:trPr>
          <w:trHeight w:val="1546"/>
        </w:trPr>
        <w:tc>
          <w:tcPr>
            <w:tcW w:w="567" w:type="dxa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12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41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3125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экспертиза ПСД»</w:t>
            </w:r>
            <w:r w:rsidRPr="003125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Pr="003125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Pr="003125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Pr="003125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3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Зеленоборский, МКУ «Отдел городского хозяйства»</w:t>
            </w:r>
          </w:p>
        </w:tc>
      </w:tr>
      <w:tr w:rsidR="00265348" w:rsidRPr="0031252A" w:rsidTr="00265348">
        <w:trPr>
          <w:trHeight w:val="1546"/>
        </w:trPr>
        <w:tc>
          <w:tcPr>
            <w:tcW w:w="567" w:type="dxa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12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41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125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«Изготовление и экспертиза ПДС по устройству тротуара ул. Озерная от дома №31/8   до дома №13</w:t>
            </w:r>
          </w:p>
        </w:tc>
        <w:tc>
          <w:tcPr>
            <w:tcW w:w="992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63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67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Зеленоборский, МКУ «Отдел городского хозяйства»</w:t>
            </w:r>
          </w:p>
        </w:tc>
      </w:tr>
      <w:tr w:rsidR="00265348" w:rsidRPr="0031252A" w:rsidTr="00265348">
        <w:trPr>
          <w:trHeight w:val="1546"/>
        </w:trPr>
        <w:tc>
          <w:tcPr>
            <w:tcW w:w="567" w:type="dxa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12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41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125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«Разработка Программы комплексного развития транспортной инфраструктуры на 2016-2018 годы»</w:t>
            </w:r>
          </w:p>
        </w:tc>
        <w:tc>
          <w:tcPr>
            <w:tcW w:w="992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3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  <w:tr w:rsidR="00265348" w:rsidRPr="0031252A" w:rsidTr="00265348">
        <w:trPr>
          <w:trHeight w:val="1546"/>
        </w:trPr>
        <w:tc>
          <w:tcPr>
            <w:tcW w:w="567" w:type="dxa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12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41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125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«Приобретение остановочных павильонов»</w:t>
            </w:r>
          </w:p>
        </w:tc>
        <w:tc>
          <w:tcPr>
            <w:tcW w:w="992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63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67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5348" w:rsidRPr="0031252A" w:rsidRDefault="00265348" w:rsidP="0031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25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</w:tbl>
    <w:p w:rsidR="00B56575" w:rsidRDefault="00B56575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575" w:rsidRDefault="00B56575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742" w:rsidRPr="00E279FB" w:rsidRDefault="00826742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/>
          <w:sz w:val="24"/>
          <w:szCs w:val="24"/>
          <w:lang w:eastAsia="ru-RU"/>
        </w:rPr>
        <w:t>Паспорт подпрограммы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/>
          <w:sz w:val="24"/>
          <w:szCs w:val="24"/>
          <w:lang w:eastAsia="ru-RU"/>
        </w:rPr>
        <w:t>«Повышение безопасности дорожного движения»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5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09"/>
      </w:tblGrid>
      <w:tr w:rsidR="00E279FB" w:rsidRPr="00E279FB" w:rsidTr="0053301E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FB" w:rsidRPr="00E279FB" w:rsidRDefault="004E445F" w:rsidP="00E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Программы, в которую входит подпрограмма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FB" w:rsidRPr="00E279FB" w:rsidRDefault="00E279FB" w:rsidP="00D9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4E445F" w:rsidRPr="00E279F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«Развитие транспортной системы на территории городского поселения Зеленоборский Кандалакшского района</w:t>
            </w:r>
            <w:r w:rsidR="00D9732A" w:rsidRPr="00E279F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»</w:t>
            </w:r>
            <w:r w:rsidR="004E445F" w:rsidRPr="00E279F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4E445F" w:rsidRPr="00E279FB" w:rsidTr="0053301E">
        <w:trPr>
          <w:cantSplit/>
          <w:trHeight w:val="15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5F" w:rsidRPr="00E279FB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5F" w:rsidRPr="00E279FB" w:rsidRDefault="004E445F" w:rsidP="00B403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дорожных условий на автомобильных дорогах муниципального значения.</w:t>
            </w:r>
          </w:p>
          <w:p w:rsidR="004E445F" w:rsidRPr="00036F93" w:rsidRDefault="004E445F" w:rsidP="00B403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/>
              </w:rPr>
              <w:t>Формирование безопасного поведения участников дорожного движения и предупреждение дорожно-транспортного травматизма.</w:t>
            </w:r>
          </w:p>
        </w:tc>
      </w:tr>
      <w:tr w:rsidR="004E445F" w:rsidRPr="00E279FB" w:rsidTr="0053301E">
        <w:trPr>
          <w:cantSplit/>
          <w:trHeight w:val="15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5F" w:rsidRPr="00E279FB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адачи Подпрограммы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5F" w:rsidRPr="00E279FB" w:rsidRDefault="004E445F" w:rsidP="00B4036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дорогах.</w:t>
            </w:r>
          </w:p>
          <w:p w:rsidR="004E445F" w:rsidRPr="00E279FB" w:rsidRDefault="004E445F" w:rsidP="00B4036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E279FB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279FB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E445F" w:rsidRPr="00E279FB" w:rsidTr="0053301E">
        <w:trPr>
          <w:cantSplit/>
          <w:trHeight w:val="9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5F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44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Важнейшие целевые показатели (индикаторы) реализации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</w:t>
            </w:r>
            <w:r w:rsidRPr="004E44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07" w:rsidRDefault="00B70107" w:rsidP="00B70107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- количество пострадавших в результате ДТП.</w:t>
            </w:r>
          </w:p>
          <w:p w:rsidR="004E445F" w:rsidRPr="00E279FB" w:rsidRDefault="004E445F" w:rsidP="004E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4E445F" w:rsidRPr="00E279FB" w:rsidTr="0053301E">
        <w:trPr>
          <w:cantSplit/>
          <w:trHeight w:val="6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5F" w:rsidRPr="00E279FB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Заказчик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Подпрограммы 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5F" w:rsidRPr="00E279FB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4E445F" w:rsidRPr="00E279FB" w:rsidTr="0053301E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5F" w:rsidRPr="00E279FB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Сроки 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5F" w:rsidRPr="00E279FB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6-2018 гг.</w:t>
            </w:r>
          </w:p>
        </w:tc>
      </w:tr>
      <w:tr w:rsidR="004E445F" w:rsidRPr="00E279FB" w:rsidTr="0053301E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5F" w:rsidRPr="00E279FB" w:rsidRDefault="004E445F" w:rsidP="004E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44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r w:rsidRPr="004E44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одпрограммы        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1E" w:rsidRPr="0053301E" w:rsidRDefault="004E445F" w:rsidP="0053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Общий объем финансирования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всего: </w:t>
            </w:r>
            <w:r w:rsidR="00D222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18603,3</w:t>
            </w:r>
            <w:r w:rsid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301E"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53301E"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53301E"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53301E"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="0053301E"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="0053301E"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53301E" w:rsidRPr="0053301E" w:rsidRDefault="0053301E" w:rsidP="0053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2016 г. - 6201,1 тыс. руб.,</w:t>
            </w:r>
          </w:p>
          <w:p w:rsidR="0053301E" w:rsidRPr="0053301E" w:rsidRDefault="0053301E" w:rsidP="0053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2017 г. </w:t>
            </w:r>
            <w:r w:rsidR="00D222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</w:t>
            </w:r>
            <w:r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D222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6201,1</w:t>
            </w:r>
            <w:r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4E445F" w:rsidRPr="00E279FB" w:rsidRDefault="0053301E" w:rsidP="00D2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2018 г. - </w:t>
            </w:r>
            <w:r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D222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6201,1</w:t>
            </w:r>
            <w:r w:rsidRPr="005330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</w:t>
            </w:r>
            <w:r w:rsidR="004E44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С</w:t>
            </w:r>
            <w:r w:rsidR="004E445F"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редства местного бюджета. </w:t>
            </w:r>
          </w:p>
        </w:tc>
      </w:tr>
      <w:tr w:rsidR="004E445F" w:rsidRPr="00E279FB" w:rsidTr="0053301E">
        <w:trPr>
          <w:cantSplit/>
          <w:trHeight w:val="7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45F" w:rsidRPr="00E279FB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Ожидаемые конечные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E279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45F" w:rsidRPr="00E279FB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бесперебойного</w:t>
            </w:r>
            <w:proofErr w:type="gramEnd"/>
            <w:r w:rsidRPr="00E279F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 круглогодичного и</w:t>
            </w:r>
          </w:p>
          <w:p w:rsidR="004E445F" w:rsidRPr="00E279FB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безопасного движения автотранспорта по сети дорог в поселении</w:t>
            </w:r>
            <w:r w:rsidRPr="00E279FB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/>
              </w:rPr>
              <w:t>, сохранение жизни и</w:t>
            </w:r>
          </w:p>
          <w:p w:rsidR="004E445F" w:rsidRPr="00E279FB" w:rsidRDefault="004E445F" w:rsidP="00B4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/>
              </w:rPr>
              <w:t>здоровья участников дорожного движения</w:t>
            </w:r>
          </w:p>
        </w:tc>
      </w:tr>
    </w:tbl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/>
          <w:sz w:val="24"/>
          <w:szCs w:val="24"/>
          <w:lang w:eastAsia="ru-RU"/>
        </w:rPr>
        <w:t>Содержание проблемы и обоснование ее решения программным методом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1455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426" w:firstLine="66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sz w:val="24"/>
          <w:szCs w:val="24"/>
          <w:lang w:eastAsia="ru-RU"/>
        </w:rPr>
        <w:t> 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 развитие экономики поселения.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426" w:firstLine="66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279FB">
        <w:rPr>
          <w:rFonts w:ascii="Arial" w:eastAsiaTheme="minorEastAsia" w:hAnsi="Arial" w:cs="Arial"/>
          <w:sz w:val="24"/>
          <w:szCs w:val="24"/>
          <w:lang w:eastAsia="ru-RU"/>
        </w:rPr>
        <w:t xml:space="preserve">Обеспечение безопасности дорожного движения на территории городского поселения Зеленоборский решается в рамках подпрограммы </w:t>
      </w:r>
      <w:r w:rsidRPr="00E279F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«Повышение безопасности дорожного движения» и предусматривает комплекс мероприятий, направленных на обеспечение безопасного поведения людей на дорогах и улицах поселения, на приобретение навыков применения Правил дорожного движения в повседневной жизни, совершенствование системы маршрутного ориентирования водителей, повышение уровня эксплуатационного состояния опасных участков улично-дорожной сети.</w:t>
      </w:r>
      <w:proofErr w:type="gramEnd"/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426" w:firstLine="66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sz w:val="24"/>
          <w:szCs w:val="24"/>
          <w:lang w:eastAsia="ru-RU"/>
        </w:rPr>
        <w:t>В результате реализации Подпрограммы ожидается улучшение  условий движения на автомобильных дорогах, снижение аварийности на дорогах и сокращение числа погибших в ДТП.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426" w:firstLine="66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Цели, задачи, сроки реализации Подпрограммы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sz w:val="24"/>
          <w:szCs w:val="24"/>
          <w:lang w:eastAsia="ru-RU"/>
        </w:rPr>
        <w:t>Цели Подпрограммы:</w:t>
      </w:r>
      <w:r w:rsidR="00B56575" w:rsidRPr="00B56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56575" w:rsidRPr="00B56575">
        <w:rPr>
          <w:rFonts w:ascii="Arial" w:eastAsiaTheme="minorEastAsia" w:hAnsi="Arial" w:cs="Arial"/>
          <w:sz w:val="24"/>
          <w:szCs w:val="24"/>
          <w:lang w:eastAsia="ru-RU"/>
        </w:rPr>
        <w:t>Повышение безопасности дорожного движения и снижение дорожно-транспортного травматизма</w:t>
      </w:r>
    </w:p>
    <w:p w:rsidR="00B56575" w:rsidRPr="00E279FB" w:rsidRDefault="00B56575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279FB">
        <w:rPr>
          <w:rFonts w:ascii="Arial" w:eastAsiaTheme="minorEastAsia" w:hAnsi="Arial" w:cs="Arial"/>
          <w:bCs/>
          <w:sz w:val="24"/>
          <w:szCs w:val="24"/>
          <w:lang w:eastAsia="ru-RU"/>
        </w:rPr>
        <w:t>Задачи Подпрограммы:</w:t>
      </w:r>
    </w:p>
    <w:p w:rsidR="00E279FB" w:rsidRPr="00E279FB" w:rsidRDefault="00E279FB" w:rsidP="00E279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 </w:t>
      </w:r>
    </w:p>
    <w:p w:rsidR="00E279FB" w:rsidRPr="00E279FB" w:rsidRDefault="00E279FB" w:rsidP="00E279F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E279FB">
        <w:rPr>
          <w:rFonts w:ascii="Arial" w:hAnsi="Arial" w:cs="Arial"/>
          <w:iCs/>
          <w:spacing w:val="3"/>
          <w:sz w:val="24"/>
          <w:szCs w:val="24"/>
        </w:rPr>
        <w:t xml:space="preserve">Развитие </w:t>
      </w:r>
      <w:proofErr w:type="gramStart"/>
      <w:r w:rsidRPr="00E279FB">
        <w:rPr>
          <w:rFonts w:ascii="Arial" w:hAnsi="Arial" w:cs="Arial"/>
          <w:iCs/>
          <w:spacing w:val="3"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E279FB">
        <w:rPr>
          <w:rFonts w:ascii="Arial" w:hAnsi="Arial" w:cs="Arial"/>
          <w:iCs/>
          <w:spacing w:val="3"/>
          <w:sz w:val="24"/>
          <w:szCs w:val="24"/>
        </w:rPr>
        <w:t>.</w:t>
      </w:r>
    </w:p>
    <w:p w:rsidR="00E279FB" w:rsidRPr="00E279FB" w:rsidRDefault="00E279FB" w:rsidP="00E279FB">
      <w:pPr>
        <w:spacing w:after="0" w:line="240" w:lineRule="auto"/>
        <w:jc w:val="both"/>
        <w:rPr>
          <w:rFonts w:ascii="Arial" w:hAnsi="Arial" w:cs="Arial"/>
          <w:iCs/>
          <w:spacing w:val="3"/>
          <w:sz w:val="24"/>
          <w:szCs w:val="24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Срок реализации Подпрограммы – 201</w:t>
      </w:r>
      <w:r w:rsidR="00036F93">
        <w:rPr>
          <w:rFonts w:ascii="Arial" w:eastAsia="Arial Unicode MS" w:hAnsi="Arial" w:cs="Arial"/>
          <w:sz w:val="24"/>
          <w:szCs w:val="24"/>
          <w:lang w:eastAsia="ru-RU"/>
        </w:rPr>
        <w:t>6-2018 гг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E279FB" w:rsidRPr="00E279FB" w:rsidRDefault="00E279FB" w:rsidP="00D2079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Ресурсное обеспечение Подпрограммы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          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A50D47" w:rsidRDefault="00E279FB" w:rsidP="00A50D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          Объем финансовых средств, необходимых для реализации Подпрограммы, за счет средств местного бюджета</w:t>
      </w:r>
      <w:r w:rsidR="00A50D47">
        <w:rPr>
          <w:rFonts w:ascii="Arial" w:eastAsia="Arial Unicode MS" w:hAnsi="Arial" w:cs="Arial"/>
          <w:sz w:val="24"/>
          <w:szCs w:val="24"/>
          <w:lang w:eastAsia="ru-RU"/>
        </w:rPr>
        <w:t>:</w:t>
      </w:r>
    </w:p>
    <w:p w:rsidR="0053301E" w:rsidRDefault="00A50D47" w:rsidP="00533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В</w:t>
      </w:r>
      <w:r w:rsidRPr="00A50D47">
        <w:rPr>
          <w:rFonts w:ascii="Arial" w:eastAsia="Arial Unicode MS" w:hAnsi="Arial" w:cs="Arial"/>
          <w:sz w:val="24"/>
          <w:szCs w:val="24"/>
          <w:lang w:eastAsia="ru-RU"/>
        </w:rPr>
        <w:t xml:space="preserve">сего: </w:t>
      </w:r>
      <w:r w:rsidR="00D22236">
        <w:rPr>
          <w:rFonts w:ascii="Arial" w:eastAsiaTheme="minorEastAsia" w:hAnsi="Arial" w:cs="Arial"/>
          <w:sz w:val="24"/>
          <w:szCs w:val="24"/>
          <w:lang w:eastAsia="ru-RU"/>
        </w:rPr>
        <w:t>18603</w:t>
      </w:r>
      <w:r w:rsidR="0053301E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D22236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53301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53301E">
        <w:rPr>
          <w:rFonts w:ascii="Arial" w:eastAsiaTheme="minorEastAsia" w:hAnsi="Arial" w:cs="Arial"/>
          <w:sz w:val="24"/>
          <w:szCs w:val="24"/>
          <w:lang w:eastAsia="ru-RU"/>
        </w:rPr>
        <w:t>тыс</w:t>
      </w:r>
      <w:proofErr w:type="gramStart"/>
      <w:r w:rsidR="0053301E">
        <w:rPr>
          <w:rFonts w:ascii="Arial" w:eastAsiaTheme="minorEastAsia" w:hAnsi="Arial" w:cs="Arial"/>
          <w:sz w:val="24"/>
          <w:szCs w:val="24"/>
          <w:lang w:eastAsia="ru-RU"/>
        </w:rPr>
        <w:t>.р</w:t>
      </w:r>
      <w:proofErr w:type="gramEnd"/>
      <w:r w:rsidR="0053301E">
        <w:rPr>
          <w:rFonts w:ascii="Arial" w:eastAsiaTheme="minorEastAsia" w:hAnsi="Arial" w:cs="Arial"/>
          <w:sz w:val="24"/>
          <w:szCs w:val="24"/>
          <w:lang w:eastAsia="ru-RU"/>
        </w:rPr>
        <w:t>уб</w:t>
      </w:r>
      <w:proofErr w:type="spellEnd"/>
      <w:r w:rsidR="0053301E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53301E">
        <w:rPr>
          <w:rFonts w:ascii="Arial" w:eastAsiaTheme="minorEastAsia" w:hAnsi="Arial" w:cs="Arial"/>
          <w:iCs/>
          <w:sz w:val="24"/>
          <w:szCs w:val="24"/>
          <w:lang w:eastAsia="ru-RU"/>
        </w:rPr>
        <w:t>средства местного бюджета</w:t>
      </w:r>
      <w:r w:rsidR="0053301E">
        <w:rPr>
          <w:rFonts w:ascii="Arial" w:eastAsiaTheme="minorEastAsia" w:hAnsi="Arial" w:cs="Arial"/>
          <w:sz w:val="24"/>
          <w:szCs w:val="24"/>
          <w:lang w:eastAsia="ru-RU"/>
        </w:rPr>
        <w:t xml:space="preserve"> в </w:t>
      </w:r>
      <w:proofErr w:type="spellStart"/>
      <w:r w:rsidR="0053301E">
        <w:rPr>
          <w:rFonts w:ascii="Arial" w:eastAsiaTheme="minorEastAsia" w:hAnsi="Arial" w:cs="Arial"/>
          <w:sz w:val="24"/>
          <w:szCs w:val="24"/>
          <w:lang w:eastAsia="ru-RU"/>
        </w:rPr>
        <w:t>т.ч</w:t>
      </w:r>
      <w:proofErr w:type="spellEnd"/>
      <w:r w:rsidR="0053301E">
        <w:rPr>
          <w:rFonts w:ascii="Arial" w:eastAsiaTheme="minorEastAsia" w:hAnsi="Arial" w:cs="Arial"/>
          <w:sz w:val="24"/>
          <w:szCs w:val="24"/>
          <w:lang w:eastAsia="ru-RU"/>
        </w:rPr>
        <w:t xml:space="preserve">.: </w:t>
      </w:r>
    </w:p>
    <w:p w:rsidR="0053301E" w:rsidRDefault="0053301E" w:rsidP="00533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2016 г. </w:t>
      </w:r>
      <w:r w:rsidRPr="00E279FB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ru-RU"/>
        </w:rPr>
        <w:t>6201,1</w:t>
      </w:r>
      <w:r w:rsidRPr="00E279FB">
        <w:rPr>
          <w:rFonts w:ascii="Arial" w:eastAsiaTheme="minorEastAsia" w:hAnsi="Arial" w:cs="Arial"/>
          <w:sz w:val="24"/>
          <w:szCs w:val="24"/>
          <w:lang w:eastAsia="ru-RU"/>
        </w:rPr>
        <w:t xml:space="preserve"> тыс. руб.,</w:t>
      </w:r>
    </w:p>
    <w:p w:rsidR="0053301E" w:rsidRDefault="0053301E" w:rsidP="00533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2017 г. - </w:t>
      </w:r>
      <w:r w:rsidR="00D22236">
        <w:rPr>
          <w:rFonts w:ascii="Arial" w:eastAsiaTheme="minorEastAsia" w:hAnsi="Arial" w:cs="Arial"/>
          <w:sz w:val="24"/>
          <w:szCs w:val="24"/>
          <w:lang w:eastAsia="ru-RU"/>
        </w:rPr>
        <w:t>6201</w:t>
      </w:r>
      <w:r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D22236">
        <w:rPr>
          <w:rFonts w:ascii="Arial" w:eastAsiaTheme="minorEastAsia" w:hAnsi="Arial" w:cs="Arial"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53301E" w:rsidRPr="00E279FB" w:rsidRDefault="00D22236" w:rsidP="0053301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2018 г. - 6201,1</w:t>
      </w:r>
      <w:r w:rsidR="0053301E">
        <w:rPr>
          <w:rFonts w:ascii="Arial" w:eastAsiaTheme="minorEastAsia" w:hAnsi="Arial" w:cs="Arial"/>
          <w:sz w:val="24"/>
          <w:szCs w:val="24"/>
          <w:lang w:eastAsia="ru-RU"/>
        </w:rPr>
        <w:t xml:space="preserve"> тыс. руб.</w:t>
      </w:r>
    </w:p>
    <w:p w:rsidR="00A50D47" w:rsidRPr="00E279FB" w:rsidRDefault="00A50D47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Ожидаемые конечные результаты реализации Подпрограммы</w:t>
      </w:r>
    </w:p>
    <w:p w:rsidR="00E279FB" w:rsidRPr="00E279FB" w:rsidRDefault="00E279FB" w:rsidP="00533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Эффективность реализации Подпрограммы 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происшествий и их последствий. Экологическая эффективность Подпрограммы обеспечивается выполнением подпрограммных мероприятий, результатом реализации которых является снижение количества дорожно-транспортных происшествий.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E279FB">
        <w:rPr>
          <w:rFonts w:ascii="Arial" w:eastAsia="Arial Unicode MS" w:hAnsi="Arial" w:cs="Arial"/>
          <w:sz w:val="24"/>
          <w:szCs w:val="24"/>
          <w:lang w:eastAsia="ru-RU"/>
        </w:rPr>
        <w:t>контроля за</w:t>
      </w:r>
      <w:proofErr w:type="gramEnd"/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движением. Решение задачи повышение безопасности дорожного движения и снижение дорожно-транспортного травматизма обеспечивается комплексом мероприятий по содержанию, ремонту и реконструкции дорог, улучшению условий дорожного </w:t>
      </w:r>
      <w:r w:rsidRPr="00E279FB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движения, влияющих на уровень безопасности, по профилактике безопасного поведения среди населения, в том числе среди несовершеннолетних.      Предложенные Подпрограммой мероприятия позволят решить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36F93" w:rsidRPr="00036F93" w:rsidRDefault="00036F93" w:rsidP="00036F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</w:t>
      </w:r>
      <w:r w:rsidRPr="00036F93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 w:rsidRPr="00036F93">
        <w:rPr>
          <w:rFonts w:ascii="Arial" w:eastAsia="Arial Unicode MS" w:hAnsi="Arial" w:cs="Arial"/>
          <w:sz w:val="24"/>
          <w:szCs w:val="24"/>
          <w:lang w:eastAsia="ru-RU"/>
        </w:rPr>
        <w:t xml:space="preserve">Оценка эффективности реализации мероприятий Программы производится в соответствии с Методикой </w:t>
      </w:r>
      <w:r w:rsidRPr="00036F93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036F93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(Приложение № 6 к </w:t>
      </w:r>
      <w:r w:rsidRPr="00036F93">
        <w:rPr>
          <w:rFonts w:ascii="Arial" w:eastAsia="Arial Unicode MS" w:hAnsi="Arial" w:cs="Arial"/>
          <w:sz w:val="24"/>
          <w:szCs w:val="24"/>
          <w:lang w:eastAsia="ru-RU"/>
        </w:rPr>
        <w:t xml:space="preserve">Порядку </w:t>
      </w:r>
      <w:r w:rsidRPr="00036F93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036F93">
        <w:rPr>
          <w:rFonts w:ascii="Arial" w:eastAsia="Arial Unicode MS" w:hAnsi="Arial" w:cs="Arial"/>
          <w:sz w:val="24"/>
          <w:szCs w:val="24"/>
          <w:lang w:eastAsia="ru-RU"/>
        </w:rPr>
        <w:t>, утвержденному постановлением администрации городского поселения  Зеленоборский Кандалакшского района №215 от 24.0</w:t>
      </w:r>
      <w:r w:rsidR="00D2079E">
        <w:rPr>
          <w:rFonts w:ascii="Arial" w:eastAsia="Arial Unicode MS" w:hAnsi="Arial" w:cs="Arial"/>
          <w:sz w:val="24"/>
          <w:szCs w:val="24"/>
          <w:lang w:eastAsia="ru-RU"/>
        </w:rPr>
        <w:t>8</w:t>
      </w:r>
      <w:r w:rsidRPr="00036F93">
        <w:rPr>
          <w:rFonts w:ascii="Arial" w:eastAsia="Arial Unicode MS" w:hAnsi="Arial" w:cs="Arial"/>
          <w:sz w:val="24"/>
          <w:szCs w:val="24"/>
          <w:lang w:eastAsia="ru-RU"/>
        </w:rPr>
        <w:t xml:space="preserve">.2015 г. </w:t>
      </w:r>
      <w:proofErr w:type="gramEnd"/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928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Подпрограммы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Общий </w:t>
      </w:r>
      <w:proofErr w:type="gramStart"/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Текущий контроль реализации подпрограммных мероприятий осуществляется специалистом, который контролируют выполнение подпрограммных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Исполнители Подпрограммы несут ответственность за ее реализацию в соответствии с действующим законодательством.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Механизм реализации Подпрограммы базируется на принципах четкого разграничения полномочий и ответственности всех исполнителей Подпрограммы. Прекращение действия Подпрограммы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Отбор организаций для выполнения подпрограммных мероприятий осуществляется в соответствии с Федеральным Законом от 01.01.2014 № 44-ФЗ «О контрактной системе в сфере закупок товаров, услуг для обеспечения государственных и муниципальных нужд».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Ответственный исполнитель Подпрограммы подготавливает, согласовывает и вносит на рассмотрение Главе администрации городского поселения Зеленоборский проект Подпрограммы.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>Внесение изменений в муниципальную Подпрограмму осуществляется на основании Постановления администрации городского поселения Зеленоборский.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B56575" w:rsidRDefault="00B56575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4E445F" w:rsidRDefault="004E445F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4E445F" w:rsidRDefault="004E445F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B70107" w:rsidRDefault="00B70107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53301E" w:rsidRDefault="0053301E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BB3B0C" w:rsidRDefault="00BB3B0C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4E445F" w:rsidRPr="00E279FB" w:rsidRDefault="004E445F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D22236" w:rsidRPr="00D22236" w:rsidRDefault="00D22236" w:rsidP="00D222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D2223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Приложение №1 к Подпрограмме</w:t>
      </w:r>
    </w:p>
    <w:p w:rsidR="00D22236" w:rsidRPr="00D22236" w:rsidRDefault="00D22236" w:rsidP="00D222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D2223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«Повышение безопасности дорожного движения и снижение дорожно-транспортного травматизма в городском поселении Зеленоборский Кандалакшского района в2016-2018 году»</w:t>
      </w:r>
    </w:p>
    <w:p w:rsidR="00D22236" w:rsidRPr="00D22236" w:rsidRDefault="00D22236" w:rsidP="00D222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D22236" w:rsidRPr="00D22236" w:rsidRDefault="00D22236" w:rsidP="00D222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D22236" w:rsidRPr="00D22236" w:rsidRDefault="00D22236" w:rsidP="00D22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22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Перечень основных мероприятий  Подпрограммы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2"/>
        <w:gridCol w:w="78"/>
        <w:gridCol w:w="913"/>
        <w:gridCol w:w="426"/>
        <w:gridCol w:w="140"/>
        <w:gridCol w:w="480"/>
        <w:gridCol w:w="512"/>
        <w:gridCol w:w="199"/>
        <w:gridCol w:w="510"/>
        <w:gridCol w:w="466"/>
        <w:gridCol w:w="385"/>
        <w:gridCol w:w="708"/>
        <w:gridCol w:w="217"/>
        <w:gridCol w:w="776"/>
        <w:gridCol w:w="1701"/>
        <w:gridCol w:w="1277"/>
      </w:tblGrid>
      <w:tr w:rsidR="00D22236" w:rsidRPr="00D22236" w:rsidTr="00D22236">
        <w:trPr>
          <w:gridBefore w:val="2"/>
          <w:gridAfter w:val="3"/>
          <w:wBefore w:w="709" w:type="dxa"/>
          <w:wAfter w:w="3754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36" w:rsidRPr="00D22236" w:rsidRDefault="00D22236" w:rsidP="00D22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36" w:rsidRPr="00D22236" w:rsidRDefault="00D22236" w:rsidP="00D22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36" w:rsidRPr="00D22236" w:rsidRDefault="00D22236" w:rsidP="00D22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36" w:rsidRPr="00D22236" w:rsidRDefault="00D22236" w:rsidP="00D22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36" w:rsidRPr="00D22236" w:rsidRDefault="00D22236" w:rsidP="00D22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236" w:rsidRPr="00D22236" w:rsidTr="00D22236">
        <w:trPr>
          <w:gridBefore w:val="2"/>
          <w:gridAfter w:val="14"/>
          <w:wBefore w:w="709" w:type="dxa"/>
          <w:wAfter w:w="8710" w:type="dxa"/>
          <w:trHeight w:val="83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236" w:rsidRPr="00D22236" w:rsidRDefault="00D22236" w:rsidP="00D22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236" w:rsidRPr="00D22236" w:rsidTr="00D22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567" w:type="dxa"/>
            <w:vMerge w:val="restart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4" w:type="dxa"/>
            <w:gridSpan w:val="2"/>
            <w:vMerge w:val="restart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Муниципальная программа, основное мероприятие, </w:t>
            </w:r>
          </w:p>
        </w:tc>
        <w:tc>
          <w:tcPr>
            <w:tcW w:w="991" w:type="dxa"/>
            <w:gridSpan w:val="2"/>
            <w:vMerge w:val="restart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819" w:type="dxa"/>
            <w:gridSpan w:val="11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Объемы и источники финансирования тыс. руб.</w:t>
            </w:r>
          </w:p>
        </w:tc>
        <w:tc>
          <w:tcPr>
            <w:tcW w:w="1701" w:type="dxa"/>
            <w:vMerge w:val="restart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1277" w:type="dxa"/>
            <w:vMerge w:val="restart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Исполнители </w:t>
            </w:r>
          </w:p>
        </w:tc>
      </w:tr>
      <w:tr w:rsidR="00D22236" w:rsidRPr="00D22236" w:rsidTr="00D22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567" w:type="dxa"/>
            <w:vMerge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1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2236" w:rsidRPr="00D22236" w:rsidTr="00D22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567" w:type="dxa"/>
            <w:vMerge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4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560" w:type="dxa"/>
            <w:gridSpan w:val="4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701" w:type="dxa"/>
            <w:gridSpan w:val="3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701" w:type="dxa"/>
            <w:vMerge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2236" w:rsidRPr="00D22236" w:rsidTr="00D22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567" w:type="dxa"/>
            <w:vMerge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992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709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85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708" w:type="dxa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993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1701" w:type="dxa"/>
            <w:vMerge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2236" w:rsidRPr="00D22236" w:rsidTr="00D22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223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     </w:t>
            </w:r>
            <w:r w:rsidRPr="00D222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r w:rsidRPr="00D2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"Повышение безопасности дорожного движения и снижение дорожно-транспортного травматизма в городском поселении Зеленоборский Кандалакшского района"</w:t>
            </w:r>
          </w:p>
        </w:tc>
        <w:tc>
          <w:tcPr>
            <w:tcW w:w="99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18603,3</w:t>
            </w:r>
          </w:p>
        </w:tc>
        <w:tc>
          <w:tcPr>
            <w:tcW w:w="566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6201,1</w:t>
            </w:r>
          </w:p>
        </w:tc>
        <w:tc>
          <w:tcPr>
            <w:tcW w:w="709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6201,1</w:t>
            </w:r>
          </w:p>
        </w:tc>
        <w:tc>
          <w:tcPr>
            <w:tcW w:w="708" w:type="dxa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6201,1</w:t>
            </w:r>
          </w:p>
        </w:tc>
        <w:tc>
          <w:tcPr>
            <w:tcW w:w="1701" w:type="dxa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2236" w:rsidRPr="00D22236" w:rsidTr="00D22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4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22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r w:rsidRPr="00D222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D22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. </w:t>
            </w:r>
            <w:r w:rsidRPr="00D2223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транспортной системы, предупреждения опасного поведения участников дорожного движения</w:t>
            </w:r>
          </w:p>
        </w:tc>
        <w:tc>
          <w:tcPr>
            <w:tcW w:w="99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16800,0</w:t>
            </w:r>
          </w:p>
        </w:tc>
        <w:tc>
          <w:tcPr>
            <w:tcW w:w="566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5600,0</w:t>
            </w:r>
          </w:p>
        </w:tc>
        <w:tc>
          <w:tcPr>
            <w:tcW w:w="709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5600,0</w:t>
            </w:r>
          </w:p>
        </w:tc>
        <w:tc>
          <w:tcPr>
            <w:tcW w:w="708" w:type="dxa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5600,0</w:t>
            </w:r>
          </w:p>
        </w:tc>
        <w:tc>
          <w:tcPr>
            <w:tcW w:w="1701" w:type="dxa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2236" w:rsidRPr="00D22236" w:rsidTr="00D22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44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22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22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«Выполнение работ по содержанию и обслуживанию автомобильных дорог общего пользования местного значения и организация </w:t>
            </w:r>
            <w:r w:rsidRPr="00D22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административно-производственной работы»</w:t>
            </w:r>
          </w:p>
        </w:tc>
        <w:tc>
          <w:tcPr>
            <w:tcW w:w="99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16800,0</w:t>
            </w:r>
          </w:p>
        </w:tc>
        <w:tc>
          <w:tcPr>
            <w:tcW w:w="566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5600,0</w:t>
            </w:r>
          </w:p>
        </w:tc>
        <w:tc>
          <w:tcPr>
            <w:tcW w:w="709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5600,0</w:t>
            </w:r>
          </w:p>
        </w:tc>
        <w:tc>
          <w:tcPr>
            <w:tcW w:w="708" w:type="dxa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5600,0</w:t>
            </w:r>
          </w:p>
        </w:tc>
        <w:tc>
          <w:tcPr>
            <w:tcW w:w="1701" w:type="dxa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22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нормативного </w:t>
            </w:r>
            <w:proofErr w:type="gramStart"/>
            <w:r w:rsidRPr="00D222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уровня содержания автомобильных дорог общего пользования местного значения</w:t>
            </w:r>
            <w:proofErr w:type="gramEnd"/>
            <w:r w:rsidRPr="00D222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 Зеленоборский</w:t>
            </w:r>
          </w:p>
        </w:tc>
        <w:tc>
          <w:tcPr>
            <w:tcW w:w="1277" w:type="dxa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2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Зеленоборский, МКУ «Отдел городского хозяйства»</w:t>
            </w:r>
          </w:p>
        </w:tc>
      </w:tr>
      <w:tr w:rsidR="00D22236" w:rsidRPr="00D22236" w:rsidTr="00D22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844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22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2 </w:t>
            </w:r>
            <w:r w:rsidRPr="00D22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управления деятельностью по повышению безопасности дорожного движения, дорожных условий и внедрение технических средств регулирования дорожного движения</w:t>
            </w:r>
          </w:p>
        </w:tc>
        <w:tc>
          <w:tcPr>
            <w:tcW w:w="99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1803,3</w:t>
            </w:r>
          </w:p>
        </w:tc>
        <w:tc>
          <w:tcPr>
            <w:tcW w:w="566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601,1</w:t>
            </w:r>
          </w:p>
        </w:tc>
        <w:tc>
          <w:tcPr>
            <w:tcW w:w="709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601,1</w:t>
            </w:r>
          </w:p>
        </w:tc>
        <w:tc>
          <w:tcPr>
            <w:tcW w:w="708" w:type="dxa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lang w:eastAsia="ru-RU"/>
              </w:rPr>
              <w:t>601,1</w:t>
            </w:r>
          </w:p>
        </w:tc>
        <w:tc>
          <w:tcPr>
            <w:tcW w:w="1701" w:type="dxa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236" w:rsidRPr="00D22236" w:rsidTr="00D22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844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22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22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безопасных условий для движения пешеходов и повышения безопасных дорожных условий путем внедрения технических средств регулирования дорожного движения» </w:t>
            </w:r>
          </w:p>
        </w:tc>
        <w:tc>
          <w:tcPr>
            <w:tcW w:w="99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lang w:eastAsia="ru-RU"/>
              </w:rPr>
              <w:t>1803,3</w:t>
            </w:r>
          </w:p>
        </w:tc>
        <w:tc>
          <w:tcPr>
            <w:tcW w:w="566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709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708" w:type="dxa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2236" w:rsidRPr="00D22236" w:rsidRDefault="00D22236" w:rsidP="00D222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236" w:rsidRPr="00D22236" w:rsidRDefault="00D22236" w:rsidP="00D222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236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701" w:type="dxa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277" w:type="dxa"/>
            <w:vAlign w:val="center"/>
          </w:tcPr>
          <w:p w:rsidR="00D22236" w:rsidRPr="00D22236" w:rsidRDefault="00D22236" w:rsidP="00D22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Зеленоборский, МКУ «Отдел городского хозяйства»</w:t>
            </w:r>
          </w:p>
        </w:tc>
      </w:tr>
    </w:tbl>
    <w:p w:rsidR="00D22236" w:rsidRPr="00D22236" w:rsidRDefault="00D22236" w:rsidP="00D22236">
      <w:pPr>
        <w:rPr>
          <w:rFonts w:ascii="Calibri" w:eastAsia="Calibri" w:hAnsi="Calibri" w:cs="Times New Roman"/>
        </w:rPr>
      </w:pPr>
    </w:p>
    <w:p w:rsidR="00BB3B0C" w:rsidRPr="00BB3B0C" w:rsidRDefault="00BB3B0C" w:rsidP="00BB3B0C">
      <w:pPr>
        <w:rPr>
          <w:rFonts w:ascii="Calibri" w:eastAsia="Calibri" w:hAnsi="Calibri" w:cs="Times New Roman"/>
        </w:rPr>
      </w:pPr>
    </w:p>
    <w:p w:rsidR="00E279FB" w:rsidRPr="00E279FB" w:rsidRDefault="00E279FB" w:rsidP="00BB3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Default="00E279FB" w:rsidP="00E279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76703" w:rsidRDefault="00776703" w:rsidP="00E279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76703" w:rsidRDefault="00776703" w:rsidP="00E279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76703" w:rsidRDefault="00776703" w:rsidP="00E279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76703" w:rsidRDefault="00776703" w:rsidP="00E279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Паспорт Подпрограммы</w:t>
      </w:r>
    </w:p>
    <w:p w:rsidR="00E279FB" w:rsidRPr="00E279FB" w:rsidRDefault="00E279FB" w:rsidP="00E279F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«Организация транспортного обслуживания населения</w:t>
      </w:r>
    </w:p>
    <w:p w:rsidR="00E279FB" w:rsidRPr="00E279FB" w:rsidRDefault="00E279FB" w:rsidP="00E279F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Зеленоборский Кандалакшского района</w:t>
      </w:r>
      <w:r w:rsidR="00D9732A" w:rsidRPr="00E279F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E279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E279FB" w:rsidRPr="00E279FB" w:rsidRDefault="00E279FB" w:rsidP="00E279F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b/>
          <w:sz w:val="24"/>
          <w:szCs w:val="24"/>
          <w:lang w:eastAsia="ru-RU"/>
        </w:rPr>
        <w:t>на 201</w:t>
      </w:r>
      <w:r w:rsidR="0078103B">
        <w:rPr>
          <w:rFonts w:ascii="Arial" w:eastAsia="Times New Roman" w:hAnsi="Arial" w:cs="Arial"/>
          <w:b/>
          <w:sz w:val="24"/>
          <w:szCs w:val="24"/>
          <w:lang w:eastAsia="ru-RU"/>
        </w:rPr>
        <w:t>6-2018 гг.</w:t>
      </w:r>
    </w:p>
    <w:p w:rsidR="00E279FB" w:rsidRPr="00E279FB" w:rsidRDefault="00E279FB" w:rsidP="00E279F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206"/>
      </w:tblGrid>
      <w:tr w:rsidR="00E279FB" w:rsidRPr="00E279FB" w:rsidTr="00E279FB">
        <w:tc>
          <w:tcPr>
            <w:tcW w:w="3120" w:type="dxa"/>
          </w:tcPr>
          <w:p w:rsidR="00E279FB" w:rsidRPr="00E279FB" w:rsidRDefault="00B70107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Программы, в которую входит подпрограмма</w:t>
            </w:r>
          </w:p>
          <w:p w:rsidR="00E279FB" w:rsidRPr="00E279FB" w:rsidRDefault="00E279FB" w:rsidP="00B70107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6" w:type="dxa"/>
          </w:tcPr>
          <w:p w:rsidR="00E279FB" w:rsidRPr="00E279FB" w:rsidRDefault="00E279FB" w:rsidP="00B70107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107" w:rsidRPr="00E279F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«Развитие транспортной системы на территории городского поселения Зеленоборский Кандалакшского района на 201</w:t>
            </w:r>
            <w:r w:rsidR="00B7010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6-2018 гг.</w:t>
            </w:r>
            <w:r w:rsidR="00B70107" w:rsidRPr="00E279F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70107" w:rsidRPr="00E279FB" w:rsidTr="00E279FB">
        <w:tc>
          <w:tcPr>
            <w:tcW w:w="3120" w:type="dxa"/>
          </w:tcPr>
          <w:p w:rsidR="00B70107" w:rsidRPr="00E279FB" w:rsidRDefault="00B70107" w:rsidP="00B70107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Цел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206" w:type="dxa"/>
          </w:tcPr>
          <w:p w:rsidR="00B70107" w:rsidRPr="00B56575" w:rsidRDefault="00B70107" w:rsidP="00550B00">
            <w:pPr>
              <w:pStyle w:val="a9"/>
              <w:ind w:left="-108"/>
              <w:rPr>
                <w:rFonts w:ascii="Arial" w:hAnsi="Arial" w:cs="Arial"/>
              </w:rPr>
            </w:pPr>
            <w:r w:rsidRPr="00B56575">
              <w:rPr>
                <w:rFonts w:ascii="Arial" w:hAnsi="Arial" w:cs="Arial"/>
              </w:rPr>
              <w:t xml:space="preserve">Организация транспортного обслуживания населения на территории </w:t>
            </w:r>
            <w:r>
              <w:rPr>
                <w:rFonts w:ascii="Arial" w:hAnsi="Arial" w:cs="Arial"/>
              </w:rPr>
              <w:t>городского поселения Зеленоборский</w:t>
            </w:r>
          </w:p>
        </w:tc>
      </w:tr>
      <w:tr w:rsidR="00550B00" w:rsidRPr="00E279FB" w:rsidTr="00E279FB">
        <w:tc>
          <w:tcPr>
            <w:tcW w:w="3120" w:type="dxa"/>
          </w:tcPr>
          <w:p w:rsidR="00550B00" w:rsidRPr="00E279FB" w:rsidRDefault="00550B00" w:rsidP="00B4036A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06" w:type="dxa"/>
          </w:tcPr>
          <w:p w:rsidR="00550B00" w:rsidRPr="00E279FB" w:rsidRDefault="00550B00" w:rsidP="00550B0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B56575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Организация гарантированного и качественного удовлетворения потребностей населения в транспортных услугах</w:t>
            </w:r>
          </w:p>
        </w:tc>
      </w:tr>
      <w:tr w:rsidR="00550B00" w:rsidRPr="00E279FB" w:rsidTr="00E279FB">
        <w:tc>
          <w:tcPr>
            <w:tcW w:w="3120" w:type="dxa"/>
          </w:tcPr>
          <w:p w:rsidR="00550B00" w:rsidRPr="00550B00" w:rsidRDefault="00550B00" w:rsidP="00B4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Важнейшие целевые показатели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(индикаторы) реализации П</w:t>
            </w:r>
            <w:r w:rsidRPr="00550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206" w:type="dxa"/>
          </w:tcPr>
          <w:p w:rsidR="007C5B91" w:rsidRDefault="007C5B91" w:rsidP="007C5B91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количество рейсов</w:t>
            </w:r>
            <w:proofErr w:type="gramStart"/>
            <w:r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;</w:t>
            </w:r>
            <w:proofErr w:type="gramEnd"/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C5B91" w:rsidRPr="00FE0EE4" w:rsidRDefault="007C5B91" w:rsidP="007C5B91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 xml:space="preserve">- </w:t>
            </w:r>
            <w:r w:rsidRPr="00FE0EE4"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перевезено пассажиров общественным автомоб</w:t>
            </w:r>
            <w:r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  <w:t>ильным и городским транспортом.</w:t>
            </w:r>
          </w:p>
          <w:p w:rsidR="00550B00" w:rsidRPr="00B56575" w:rsidRDefault="00550B00" w:rsidP="00550B0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B00" w:rsidRPr="00E279FB" w:rsidTr="00E279FB">
        <w:tc>
          <w:tcPr>
            <w:tcW w:w="3120" w:type="dxa"/>
          </w:tcPr>
          <w:p w:rsidR="00550B00" w:rsidRPr="00550B00" w:rsidRDefault="00550B00" w:rsidP="00B4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Заказчики П</w:t>
            </w:r>
            <w:r w:rsidRPr="00550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</w:p>
          <w:p w:rsidR="00550B00" w:rsidRPr="00550B00" w:rsidRDefault="00550B00" w:rsidP="00B4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550B00" w:rsidRPr="00B56575" w:rsidRDefault="007C5B91" w:rsidP="00550B0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550B00" w:rsidRPr="00E279FB" w:rsidTr="00E279FB">
        <w:tc>
          <w:tcPr>
            <w:tcW w:w="3120" w:type="dxa"/>
            <w:tcBorders>
              <w:top w:val="nil"/>
            </w:tcBorders>
          </w:tcPr>
          <w:p w:rsidR="00550B00" w:rsidRPr="00E279FB" w:rsidRDefault="00550B00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06" w:type="dxa"/>
            <w:tcBorders>
              <w:top w:val="nil"/>
            </w:tcBorders>
          </w:tcPr>
          <w:p w:rsidR="00550B00" w:rsidRPr="00E279FB" w:rsidRDefault="00550B00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      2016-2018 гг.</w:t>
            </w:r>
          </w:p>
        </w:tc>
      </w:tr>
      <w:tr w:rsidR="00550B00" w:rsidRPr="00E279FB" w:rsidTr="00E279FB">
        <w:trPr>
          <w:trHeight w:val="1070"/>
        </w:trPr>
        <w:tc>
          <w:tcPr>
            <w:tcW w:w="3120" w:type="dxa"/>
          </w:tcPr>
          <w:p w:rsidR="00550B00" w:rsidRPr="00E279FB" w:rsidRDefault="00550B00" w:rsidP="00E279F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  Подпрограммы                                                      </w:t>
            </w:r>
          </w:p>
        </w:tc>
        <w:tc>
          <w:tcPr>
            <w:tcW w:w="7206" w:type="dxa"/>
          </w:tcPr>
          <w:p w:rsidR="00565458" w:rsidRDefault="00550B00" w:rsidP="00565458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Финансовые зат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раты на реализацию Подпрограммы: </w:t>
            </w:r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всего: 4</w:t>
            </w:r>
            <w:r w:rsidR="009B276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00,0 тыс. руб., в </w:t>
            </w:r>
            <w:proofErr w:type="spellStart"/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  <w:p w:rsidR="00565458" w:rsidRDefault="00550B00" w:rsidP="00565458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2016 г.</w:t>
            </w: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–  1</w:t>
            </w:r>
            <w:r w:rsidR="00C53BF6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0,0 тыс. руб.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65458" w:rsidRDefault="00550B00" w:rsidP="00565458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2017 г. </w:t>
            </w:r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B276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00,0 тыс. руб.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50B00" w:rsidRPr="00E279FB" w:rsidRDefault="00550B00" w:rsidP="009B276F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2018</w:t>
            </w:r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B276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56545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0B00" w:rsidRPr="00E279FB" w:rsidTr="00E279FB">
        <w:tc>
          <w:tcPr>
            <w:tcW w:w="3120" w:type="dxa"/>
            <w:tcBorders>
              <w:bottom w:val="single" w:sz="4" w:space="0" w:color="auto"/>
            </w:tcBorders>
          </w:tcPr>
          <w:p w:rsidR="00550B00" w:rsidRPr="00E279FB" w:rsidRDefault="00550B00" w:rsidP="00E279F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0B00" w:rsidRPr="00E279FB" w:rsidRDefault="00550B00" w:rsidP="00E279F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550B00" w:rsidRPr="00E279FB" w:rsidRDefault="00550B00" w:rsidP="00E279F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tcBorders>
              <w:bottom w:val="single" w:sz="4" w:space="0" w:color="auto"/>
            </w:tcBorders>
          </w:tcPr>
          <w:p w:rsidR="00550B00" w:rsidRPr="00E279FB" w:rsidRDefault="00550B00" w:rsidP="00E279F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Сохранение  социально-значимого автобусного маршрута на территории городского поселения Зеленоборский Кандалакшского района.</w:t>
            </w:r>
          </w:p>
          <w:p w:rsidR="00550B00" w:rsidRPr="00E279FB" w:rsidRDefault="00550B00" w:rsidP="00E279F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Обеспечение населения более качественными транспортными услугами.</w:t>
            </w:r>
          </w:p>
          <w:p w:rsidR="00550B00" w:rsidRPr="00E279FB" w:rsidRDefault="00550B00" w:rsidP="00E279F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Решение проблем транспортного обслуживания отдельных категорий населения.</w:t>
            </w:r>
          </w:p>
        </w:tc>
      </w:tr>
    </w:tbl>
    <w:p w:rsidR="00E279FB" w:rsidRPr="00E279FB" w:rsidRDefault="00E279FB" w:rsidP="00E279F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279FB" w:rsidRPr="00E279FB" w:rsidRDefault="00E279FB" w:rsidP="00E279F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E279FB" w:rsidRPr="00E279FB" w:rsidRDefault="00E279FB" w:rsidP="00E279FB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</w:p>
    <w:p w:rsidR="00E279FB" w:rsidRPr="00E279FB" w:rsidRDefault="0078103B" w:rsidP="0078103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</w:t>
      </w:r>
      <w:r w:rsidR="00E279FB"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Транспорт – одна из важнейших отраслей народнохозяйственного комплекса. Роль автомобильного пассажирского транспорта в вопросах жизнеобеспечения инфраструктуры муниципального образования, повышения уровня и качества жизни населения является особо значимой. В связи с этим обеспечение населения транспортными услугами является одной из основных задач органов местного самоуправления. </w:t>
      </w:r>
    </w:p>
    <w:p w:rsidR="00E279FB" w:rsidRPr="00E279FB" w:rsidRDefault="00E279FB" w:rsidP="00E279F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E279FB" w:rsidRPr="00E279FB" w:rsidRDefault="00E279FB" w:rsidP="00E279FB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Содержание проблемы и обоснование ее решения программным методом</w:t>
      </w:r>
    </w:p>
    <w:p w:rsidR="00E279FB" w:rsidRPr="00E279FB" w:rsidRDefault="00E279FB" w:rsidP="00E279F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279FB" w:rsidRPr="00E279FB" w:rsidRDefault="00E279FB" w:rsidP="00E279FB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i/>
          <w:snapToGrid w:val="0"/>
          <w:sz w:val="24"/>
          <w:szCs w:val="24"/>
          <w:lang w:eastAsia="ru-RU"/>
        </w:rPr>
        <w:t>Транспортное обслуживание на социально-значимых маршрутах</w:t>
      </w:r>
    </w:p>
    <w:p w:rsidR="00E279FB" w:rsidRPr="00E279FB" w:rsidRDefault="00E279FB" w:rsidP="00E279FB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sz w:val="24"/>
          <w:szCs w:val="24"/>
          <w:lang w:eastAsia="ru-RU"/>
        </w:rPr>
      </w:pPr>
    </w:p>
    <w:p w:rsidR="00E279FB" w:rsidRPr="00E279FB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Пассажирскими перевозками на территории муниципального образования городское поселение Зеленоборский Кандалакшского района занимается одно транспортное предприятие. Основной объем пассажирских перевозок осуществляет: ООО «</w:t>
      </w:r>
      <w:proofErr w:type="spellStart"/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Зеленоборское</w:t>
      </w:r>
      <w:proofErr w:type="spellEnd"/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АТП № 1». </w:t>
      </w:r>
    </w:p>
    <w:p w:rsidR="00E279FB" w:rsidRPr="00E279FB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Транспортная схема по обслуживанию пассажиров автомобильным транспортом общего пользования состоит из 3 маршрутов общей протяженностью 147 </w:t>
      </w:r>
      <w:proofErr w:type="gramStart"/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км</w:t>
      </w:r>
      <w:proofErr w:type="gramEnd"/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 из которых 2 маршрута на территории городского поселения Зеленоборский и 1 междугородний маршрут. По этим маршрутам транспортным предприятием ежегодно перевозится свыше 300,0 тыс. пассажиров. Вместе с тем наблюдается тенденция ежегодного снижения пассажиропотока.</w:t>
      </w:r>
    </w:p>
    <w:p w:rsidR="00E279FB" w:rsidRPr="00E279FB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Постоянный рост цен на ГСМ, коммунальные услуги, платежи за автобусы, приобретенные по лизингу, усугубляют и без того сложное финансовое положение транспортного  предприятия. По этой причине транспортное предприятие по итогам своей деятельности за прошедший год имеет убытки.</w:t>
      </w:r>
    </w:p>
    <w:p w:rsidR="00E279FB" w:rsidRPr="00E279FB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Таким образом, основные проблемы пассажирской транспортной организации, выражаются в следующем:</w:t>
      </w:r>
    </w:p>
    <w:p w:rsidR="00E279FB" w:rsidRPr="00E279FB" w:rsidRDefault="00E279FB" w:rsidP="00E279FB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старение основных фондов при крайне малых ресурсах для их обновления;</w:t>
      </w:r>
    </w:p>
    <w:p w:rsidR="00E279FB" w:rsidRPr="00E279FB" w:rsidRDefault="00E279FB" w:rsidP="00E279FB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снижение транспортной активности населения по причине низкого уровня жизни, неудовлетворительного качества обслуживания;</w:t>
      </w:r>
    </w:p>
    <w:p w:rsidR="00E279FB" w:rsidRPr="00E279FB" w:rsidRDefault="00E279FB" w:rsidP="00E279FB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высокая текучесть кадров;</w:t>
      </w:r>
    </w:p>
    <w:p w:rsidR="00E279FB" w:rsidRPr="00E279FB" w:rsidRDefault="00E279FB" w:rsidP="00E279FB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сложное финансовое положение предприятия.</w:t>
      </w:r>
    </w:p>
    <w:p w:rsidR="00E279FB" w:rsidRPr="00E279FB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Решению выявленных проблем поможет привлечение к обслуживанию социально-значимых пассажирских маршрутов предпринимателей, оказывающих транспортные услуги населению. Проведение конкурсов (аукционов) с выделением средств из бюджета на частичное возмещение убытков от обслуживания этих маршрутов позволит сохранить сеть существующих транспортных маршрутов на территории городского поселения Зеленоборский, обеспечит более качественное обслуживание пассажиров. </w:t>
      </w:r>
    </w:p>
    <w:p w:rsidR="00E279FB" w:rsidRPr="00E279FB" w:rsidRDefault="00E279FB" w:rsidP="00E279F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279FB" w:rsidRPr="00E279FB" w:rsidRDefault="00E279FB" w:rsidP="00E279FB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i/>
          <w:snapToGrid w:val="0"/>
          <w:sz w:val="24"/>
          <w:szCs w:val="24"/>
          <w:lang w:eastAsia="ru-RU"/>
        </w:rPr>
        <w:t>Единый социальный проездной билет</w:t>
      </w:r>
    </w:p>
    <w:p w:rsidR="00E279FB" w:rsidRPr="00E279FB" w:rsidRDefault="00E279FB" w:rsidP="00E279FB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napToGrid w:val="0"/>
          <w:sz w:val="24"/>
          <w:szCs w:val="24"/>
          <w:lang w:eastAsia="ru-RU"/>
        </w:rPr>
      </w:pPr>
    </w:p>
    <w:p w:rsidR="00E279FB" w:rsidRPr="00E279FB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соответствии с решениями Правительством РФ и Мурманской области для определенных категорий населения введен единый социальный билет для проезда на автотранспорте общего пользования городского и пригородного сообщения. </w:t>
      </w:r>
      <w:proofErr w:type="gramStart"/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Средства на покрытие разницы между фактической стоимостью проезда и установленной стоимостью единого социального проездного билета из областного бюджета поступают в ООО «</w:t>
      </w:r>
      <w:proofErr w:type="spellStart"/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Зеленоборское</w:t>
      </w:r>
      <w:proofErr w:type="spellEnd"/>
      <w:r w:rsidRPr="00E279F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АТП № 1», которое осуществляет продажу проездных билетов и обеспечивает транспортное обслуживание льготных категорий населения на городских и междугородных маршрутах.</w:t>
      </w:r>
      <w:proofErr w:type="gramEnd"/>
    </w:p>
    <w:p w:rsidR="00E279FB" w:rsidRPr="00E279FB" w:rsidRDefault="00E279FB" w:rsidP="00E279F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Цели, задачи, сроки реализации Подпрограммы</w:t>
      </w:r>
    </w:p>
    <w:p w:rsidR="00E279FB" w:rsidRPr="00E279FB" w:rsidRDefault="00E279FB" w:rsidP="00E279FB">
      <w:pPr>
        <w:spacing w:after="0" w:line="240" w:lineRule="auto"/>
        <w:ind w:left="177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</w:p>
    <w:p w:rsidR="00E279FB" w:rsidRDefault="00B56575" w:rsidP="008B16AA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Цель Подпрограммы</w:t>
      </w:r>
      <w:r w:rsidR="00E279FB"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: </w:t>
      </w:r>
    </w:p>
    <w:p w:rsidR="00B56575" w:rsidRDefault="00B56575" w:rsidP="008B16AA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         </w:t>
      </w:r>
      <w:r w:rsidRPr="00B5657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Организация транспортного обслуживания населения на территории 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городского поселения Зеленоборский</w:t>
      </w:r>
    </w:p>
    <w:p w:rsidR="00B56575" w:rsidRPr="00B56575" w:rsidRDefault="00B56575" w:rsidP="008B16AA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279FB" w:rsidRPr="00E279FB" w:rsidRDefault="00E279FB" w:rsidP="008B16AA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Достижению поставленных целей будут способствовать следующие задачи: </w:t>
      </w:r>
    </w:p>
    <w:p w:rsidR="00E279FB" w:rsidRPr="00E279FB" w:rsidRDefault="00E279FB" w:rsidP="008B16AA">
      <w:pPr>
        <w:numPr>
          <w:ilvl w:val="0"/>
          <w:numId w:val="19"/>
        </w:numPr>
        <w:spacing w:after="0" w:line="240" w:lineRule="auto"/>
        <w:ind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Создание конкурентной среды в сфере транспортного обслуживания населения.</w:t>
      </w:r>
    </w:p>
    <w:p w:rsidR="00E279FB" w:rsidRPr="00E279FB" w:rsidRDefault="00E279FB" w:rsidP="008B16AA">
      <w:pPr>
        <w:numPr>
          <w:ilvl w:val="0"/>
          <w:numId w:val="19"/>
        </w:numPr>
        <w:spacing w:after="0" w:line="240" w:lineRule="auto"/>
        <w:ind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Обеспечение условий обслуживания для транспортных организаций, оказывающих транспортные услуги населению на социально-значимых убыточных автобусных маршрутах.</w:t>
      </w:r>
    </w:p>
    <w:p w:rsidR="00E279FB" w:rsidRPr="00E279FB" w:rsidRDefault="00E279FB" w:rsidP="008B16AA">
      <w:pPr>
        <w:numPr>
          <w:ilvl w:val="0"/>
          <w:numId w:val="19"/>
        </w:numPr>
        <w:spacing w:after="0" w:line="240" w:lineRule="auto"/>
        <w:ind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Оказание поддержки малообеспеченным категориям граждан; финансирование мероприятий городское поселение Зеленоборский в части транспортного обслуживания.</w:t>
      </w:r>
    </w:p>
    <w:p w:rsidR="00E279FB" w:rsidRPr="00E279FB" w:rsidRDefault="00E279FB" w:rsidP="00E279FB">
      <w:pPr>
        <w:spacing w:after="0" w:line="240" w:lineRule="auto"/>
        <w:ind w:left="36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279FB" w:rsidRPr="00E279FB" w:rsidRDefault="00E279FB" w:rsidP="00E279FB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       Реализация мероприятий Подпрограммы  рассчитана на 201</w:t>
      </w:r>
      <w:r w:rsidR="008B16A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6-2018 гг</w:t>
      </w: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</w:p>
    <w:p w:rsidR="00E279FB" w:rsidRPr="00E279FB" w:rsidRDefault="00E279FB" w:rsidP="008B16A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Ресурсное обеспечение Подпрограммы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           Финансирование Подпрограммы осуществляется за счет бюджета городского поселения Зеленоборский на соответствующий финансовый год.</w:t>
      </w:r>
    </w:p>
    <w:p w:rsidR="00CA02F8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           Объем финансовых средств, необходимых для реализации Подпрограммы за </w:t>
      </w:r>
      <w:r w:rsidR="008B16AA">
        <w:rPr>
          <w:rFonts w:ascii="Arial" w:eastAsia="Arial Unicode MS" w:hAnsi="Arial" w:cs="Arial"/>
          <w:sz w:val="24"/>
          <w:szCs w:val="24"/>
          <w:lang w:eastAsia="ru-RU"/>
        </w:rPr>
        <w:t xml:space="preserve">счет средств бюджета составляет: </w:t>
      </w:r>
      <w:r w:rsidR="00CA02F8">
        <w:rPr>
          <w:rFonts w:ascii="Arial" w:eastAsia="Arial Unicode MS" w:hAnsi="Arial" w:cs="Arial"/>
          <w:sz w:val="24"/>
          <w:szCs w:val="24"/>
          <w:lang w:eastAsia="ru-RU"/>
        </w:rPr>
        <w:t>всего: 4</w:t>
      </w:r>
      <w:r w:rsidR="009B276F">
        <w:rPr>
          <w:rFonts w:ascii="Arial" w:eastAsia="Arial Unicode MS" w:hAnsi="Arial" w:cs="Arial"/>
          <w:sz w:val="24"/>
          <w:szCs w:val="24"/>
          <w:lang w:eastAsia="ru-RU"/>
        </w:rPr>
        <w:t>2</w:t>
      </w:r>
      <w:r w:rsidR="00CA02F8">
        <w:rPr>
          <w:rFonts w:ascii="Arial" w:eastAsia="Arial Unicode MS" w:hAnsi="Arial" w:cs="Arial"/>
          <w:sz w:val="24"/>
          <w:szCs w:val="24"/>
          <w:lang w:eastAsia="ru-RU"/>
        </w:rPr>
        <w:t xml:space="preserve">00,0 </w:t>
      </w:r>
      <w:proofErr w:type="spellStart"/>
      <w:r w:rsidR="00CA02F8">
        <w:rPr>
          <w:rFonts w:ascii="Arial" w:eastAsia="Arial Unicode MS" w:hAnsi="Arial" w:cs="Arial"/>
          <w:sz w:val="24"/>
          <w:szCs w:val="24"/>
          <w:lang w:eastAsia="ru-RU"/>
        </w:rPr>
        <w:t>тыс</w:t>
      </w:r>
      <w:proofErr w:type="gramStart"/>
      <w:r w:rsidR="00CA02F8">
        <w:rPr>
          <w:rFonts w:ascii="Arial" w:eastAsia="Arial Unicode MS" w:hAnsi="Arial" w:cs="Arial"/>
          <w:sz w:val="24"/>
          <w:szCs w:val="24"/>
          <w:lang w:eastAsia="ru-RU"/>
        </w:rPr>
        <w:t>.р</w:t>
      </w:r>
      <w:proofErr w:type="gramEnd"/>
      <w:r w:rsidR="00CA02F8">
        <w:rPr>
          <w:rFonts w:ascii="Arial" w:eastAsia="Arial Unicode MS" w:hAnsi="Arial" w:cs="Arial"/>
          <w:sz w:val="24"/>
          <w:szCs w:val="24"/>
          <w:lang w:eastAsia="ru-RU"/>
        </w:rPr>
        <w:t>уб</w:t>
      </w:r>
      <w:proofErr w:type="spellEnd"/>
      <w:r w:rsidR="00CA02F8">
        <w:rPr>
          <w:rFonts w:ascii="Arial" w:eastAsia="Arial Unicode MS" w:hAnsi="Arial" w:cs="Arial"/>
          <w:sz w:val="24"/>
          <w:szCs w:val="24"/>
          <w:lang w:eastAsia="ru-RU"/>
        </w:rPr>
        <w:t>., в том числе:</w:t>
      </w:r>
    </w:p>
    <w:p w:rsidR="00CA02F8" w:rsidRDefault="008B16AA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2016 г. - </w:t>
      </w:r>
      <w:r w:rsidR="00E279FB" w:rsidRPr="00E279FB">
        <w:rPr>
          <w:rFonts w:ascii="Arial" w:eastAsia="Arial Unicode MS" w:hAnsi="Arial" w:cs="Arial"/>
          <w:sz w:val="24"/>
          <w:szCs w:val="24"/>
          <w:lang w:eastAsia="ru-RU"/>
        </w:rPr>
        <w:t>1</w:t>
      </w:r>
      <w:r w:rsidR="00C53BF6">
        <w:rPr>
          <w:rFonts w:ascii="Arial" w:eastAsia="Arial Unicode MS" w:hAnsi="Arial" w:cs="Arial"/>
          <w:sz w:val="24"/>
          <w:szCs w:val="24"/>
          <w:lang w:eastAsia="ru-RU"/>
        </w:rPr>
        <w:t>4</w:t>
      </w:r>
      <w:r>
        <w:rPr>
          <w:rFonts w:ascii="Arial" w:eastAsia="Arial Unicode MS" w:hAnsi="Arial" w:cs="Arial"/>
          <w:sz w:val="24"/>
          <w:szCs w:val="24"/>
          <w:lang w:eastAsia="ru-RU"/>
        </w:rPr>
        <w:t>0</w:t>
      </w:r>
      <w:r w:rsidR="00E279FB" w:rsidRPr="00E279FB">
        <w:rPr>
          <w:rFonts w:ascii="Arial" w:eastAsia="Arial Unicode MS" w:hAnsi="Arial" w:cs="Arial"/>
          <w:sz w:val="24"/>
          <w:szCs w:val="24"/>
          <w:lang w:eastAsia="ru-RU"/>
        </w:rPr>
        <w:t>0,0 тыс. руб.</w:t>
      </w:r>
      <w:r>
        <w:rPr>
          <w:rFonts w:ascii="Arial" w:eastAsia="Arial Unicode MS" w:hAnsi="Arial" w:cs="Arial"/>
          <w:sz w:val="24"/>
          <w:szCs w:val="24"/>
          <w:lang w:eastAsia="ru-RU"/>
        </w:rPr>
        <w:t>,</w:t>
      </w:r>
    </w:p>
    <w:p w:rsidR="00CA02F8" w:rsidRDefault="00CA02F8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2017 г. –</w:t>
      </w:r>
      <w:r w:rsidR="008B16AA">
        <w:rPr>
          <w:rFonts w:ascii="Arial" w:eastAsia="Arial Unicode MS" w:hAnsi="Arial" w:cs="Arial"/>
          <w:sz w:val="24"/>
          <w:szCs w:val="24"/>
          <w:lang w:eastAsia="ru-RU"/>
        </w:rPr>
        <w:t>1</w:t>
      </w:r>
      <w:r w:rsidR="009B276F">
        <w:rPr>
          <w:rFonts w:ascii="Arial" w:eastAsia="Arial Unicode MS" w:hAnsi="Arial" w:cs="Arial"/>
          <w:sz w:val="24"/>
          <w:szCs w:val="24"/>
          <w:lang w:eastAsia="ru-RU"/>
        </w:rPr>
        <w:t>4</w:t>
      </w:r>
      <w:r w:rsidR="008B16AA">
        <w:rPr>
          <w:rFonts w:ascii="Arial" w:eastAsia="Arial Unicode MS" w:hAnsi="Arial" w:cs="Arial"/>
          <w:sz w:val="24"/>
          <w:szCs w:val="24"/>
          <w:lang w:eastAsia="ru-RU"/>
        </w:rPr>
        <w:t>00,0 тыс. руб.,</w:t>
      </w:r>
    </w:p>
    <w:p w:rsidR="00E279FB" w:rsidRPr="00E279FB" w:rsidRDefault="008B16AA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2018 г.- 1</w:t>
      </w:r>
      <w:r w:rsidR="009B276F">
        <w:rPr>
          <w:rFonts w:ascii="Arial" w:eastAsia="Arial Unicode MS" w:hAnsi="Arial" w:cs="Arial"/>
          <w:sz w:val="24"/>
          <w:szCs w:val="24"/>
          <w:lang w:eastAsia="ru-RU"/>
        </w:rPr>
        <w:t>4</w:t>
      </w:r>
      <w:r>
        <w:rPr>
          <w:rFonts w:ascii="Arial" w:eastAsia="Arial Unicode MS" w:hAnsi="Arial" w:cs="Arial"/>
          <w:sz w:val="24"/>
          <w:szCs w:val="24"/>
          <w:lang w:eastAsia="ru-RU"/>
        </w:rPr>
        <w:t>00,0 тыс. руб.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Ожидаемые конечные результаты реализации Подпрограммы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E279FB" w:rsidRPr="00E279FB" w:rsidRDefault="00E279FB" w:rsidP="00E279FB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Реализация Подпрограммы позволит:</w:t>
      </w:r>
    </w:p>
    <w:p w:rsidR="00E279FB" w:rsidRPr="00E279FB" w:rsidRDefault="00E279FB" w:rsidP="00E279FB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сохранить  социально-значимый автобусный маршрут на территории городского поселения Зеленоборский Кандалакшского района;</w:t>
      </w:r>
    </w:p>
    <w:p w:rsidR="00E279FB" w:rsidRPr="00E279FB" w:rsidRDefault="00E279FB" w:rsidP="00E279FB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- обеспечить население более качественными и безопасными транспортными услугами; </w:t>
      </w:r>
    </w:p>
    <w:p w:rsidR="00E279FB" w:rsidRPr="00E279FB" w:rsidRDefault="00E279FB" w:rsidP="00E279FB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- 100 % выполнение расписания движения автобусов;</w:t>
      </w:r>
    </w:p>
    <w:p w:rsidR="00E279FB" w:rsidRPr="00E279FB" w:rsidRDefault="00E279FB" w:rsidP="00E279FB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-оказать поддержку отдельным категориям населения.</w:t>
      </w:r>
    </w:p>
    <w:p w:rsidR="008B16AA" w:rsidRPr="008B16AA" w:rsidRDefault="008B16AA" w:rsidP="008B16AA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B16A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Оценка эффективности реализации мероприятий Программы производится в соответствии с Методикой </w:t>
      </w:r>
      <w:r w:rsidRPr="008B16AA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8B16AA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(Приложение № 6 к </w:t>
      </w:r>
      <w:r w:rsidRPr="008B16A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Порядку </w:t>
      </w:r>
      <w:r w:rsidRPr="008B16AA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8B16A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утвержденному постановлением администрации городского поселения  Зеленоборский Кандалакшского района №215 от 24.0</w:t>
      </w:r>
      <w:r w:rsidR="00D2079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8</w:t>
      </w:r>
      <w:r w:rsidRPr="008B16A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.2015 г. </w:t>
      </w:r>
      <w:proofErr w:type="gramEnd"/>
    </w:p>
    <w:p w:rsidR="008B16AA" w:rsidRPr="00E279FB" w:rsidRDefault="008B16AA" w:rsidP="00B56575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left="928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Подпрограммы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Общий </w:t>
      </w:r>
      <w:proofErr w:type="gramStart"/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Текущий контроль реализации подпрограммных мероприятий осуществляется специалистом, который контролируют выполнение подпрограммных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E279FB" w:rsidRPr="00E279FB" w:rsidRDefault="00E279FB" w:rsidP="00E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Исполнители муниципальной Подпрограммы несут ответственность за ее реализацию в соответствии с действующим законодательством. </w:t>
      </w:r>
    </w:p>
    <w:p w:rsidR="00E279FB" w:rsidRPr="00E279FB" w:rsidRDefault="00E279FB" w:rsidP="00E279F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279FB" w:rsidRPr="00E279FB" w:rsidRDefault="00E279FB" w:rsidP="00E279FB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Механизм реализации Подпрограммы</w:t>
      </w:r>
    </w:p>
    <w:p w:rsidR="00E279FB" w:rsidRPr="00E279FB" w:rsidRDefault="00E279FB" w:rsidP="00E279FB">
      <w:pPr>
        <w:spacing w:after="0" w:line="240" w:lineRule="auto"/>
        <w:ind w:left="177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</w:p>
    <w:p w:rsidR="00E279FB" w:rsidRPr="00E279FB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E279FB">
        <w:rPr>
          <w:rFonts w:ascii="Arial" w:eastAsia="Times New Roman" w:hAnsi="Arial" w:cs="Arial"/>
          <w:sz w:val="24"/>
          <w:szCs w:val="24"/>
          <w:lang w:eastAsia="ru-RU"/>
        </w:rPr>
        <w:t>Основными исполнителями Подпрограммы являются транспортные предприятия, осуществляющие транспортные услуги населения, администрация городского поселения Зеленоборский Кандалакшского района.</w:t>
      </w:r>
      <w:r w:rsidRPr="00E279FB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</w:p>
    <w:p w:rsidR="00E279FB" w:rsidRPr="008B16AA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E279FB">
        <w:rPr>
          <w:rFonts w:ascii="Arial" w:eastAsia="Times New Roman" w:hAnsi="Arial" w:cs="Arial"/>
          <w:bCs/>
          <w:sz w:val="24"/>
          <w:szCs w:val="20"/>
          <w:lang w:eastAsia="ru-RU"/>
        </w:rPr>
        <w:lastRenderedPageBreak/>
        <w:t xml:space="preserve">Отбор организаций для выполнения подпрограммных мероприятий осуществляется </w:t>
      </w:r>
      <w:proofErr w:type="gramStart"/>
      <w:r w:rsidRPr="00E279FB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в </w:t>
      </w:r>
      <w:r w:rsidRPr="008B16AA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соответствии с </w:t>
      </w:r>
      <w:r w:rsidR="008B16AA" w:rsidRPr="008B16AA">
        <w:rPr>
          <w:rFonts w:ascii="Arial" w:eastAsia="Times New Roman" w:hAnsi="Arial" w:cs="Arial"/>
          <w:bCs/>
          <w:sz w:val="24"/>
          <w:szCs w:val="20"/>
          <w:lang w:eastAsia="ru-RU"/>
        </w:rPr>
        <w:t>Порядком проведения конкурса на право заключения договора о транспортном обслуживании населения автомобильным транспортом общего пользования на муниципальных маршрутах</w:t>
      </w:r>
      <w:proofErr w:type="gramEnd"/>
      <w:r w:rsidR="008B16AA" w:rsidRPr="008B16AA">
        <w:rPr>
          <w:rFonts w:ascii="Arial" w:eastAsia="Times New Roman" w:hAnsi="Arial" w:cs="Arial"/>
          <w:bCs/>
          <w:sz w:val="24"/>
          <w:szCs w:val="20"/>
          <w:lang w:eastAsia="ru-RU"/>
        </w:rPr>
        <w:t>, в том числе на социально значимых муниципальных маршрутах, на территории городского поселения Зеленоборский Кандалакшского района</w:t>
      </w:r>
      <w:r w:rsidR="008B16AA">
        <w:rPr>
          <w:rFonts w:ascii="Arial" w:eastAsia="Times New Roman" w:hAnsi="Arial" w:cs="Arial"/>
          <w:bCs/>
          <w:sz w:val="24"/>
          <w:szCs w:val="20"/>
          <w:lang w:eastAsia="ru-RU"/>
        </w:rPr>
        <w:t>.</w:t>
      </w:r>
    </w:p>
    <w:p w:rsidR="00E279FB" w:rsidRPr="00E279FB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279FB">
        <w:rPr>
          <w:rFonts w:ascii="Arial" w:eastAsia="Times New Roman" w:hAnsi="Arial" w:cs="Arial"/>
          <w:sz w:val="24"/>
          <w:szCs w:val="20"/>
          <w:lang w:eastAsia="ru-RU"/>
        </w:rPr>
        <w:t>Ответственный исполнитель Подпрограммы подготавливает, согласовывает и вносит на рассмотрение Главе администрации городского поселения Зеленоборский проект Подпрограммы.</w:t>
      </w:r>
    </w:p>
    <w:p w:rsidR="00E279FB" w:rsidRPr="00E279FB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279FB">
        <w:rPr>
          <w:rFonts w:ascii="Arial" w:eastAsia="Times New Roman" w:hAnsi="Arial" w:cs="Arial"/>
          <w:sz w:val="24"/>
          <w:szCs w:val="20"/>
          <w:lang w:eastAsia="ru-RU"/>
        </w:rPr>
        <w:t>Внесение изменений в муниципальную Подпрограмму осуществляется на основании Постановления администрации городского поселения.</w:t>
      </w:r>
    </w:p>
    <w:p w:rsidR="00E279FB" w:rsidRPr="00E279FB" w:rsidRDefault="00E279FB" w:rsidP="00E279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50D47" w:rsidRDefault="00A50D47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9B276F" w:rsidRDefault="009B276F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Default="00776703" w:rsidP="00E279FB">
      <w:pPr>
        <w:keepNext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76703" w:rsidRPr="00E279FB" w:rsidRDefault="00776703" w:rsidP="00E279FB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79FB" w:rsidRPr="00E279FB" w:rsidRDefault="00E279FB" w:rsidP="00E279FB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к Подпрограмме </w:t>
      </w:r>
    </w:p>
    <w:p w:rsidR="00E279FB" w:rsidRPr="00E279FB" w:rsidRDefault="00E279FB" w:rsidP="00E279FB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z w:val="24"/>
          <w:szCs w:val="24"/>
          <w:lang w:eastAsia="ru-RU"/>
        </w:rPr>
        <w:t xml:space="preserve">«Организация транспортного обслуживания </w:t>
      </w:r>
    </w:p>
    <w:p w:rsidR="00E279FB" w:rsidRPr="00E279FB" w:rsidRDefault="00E279FB" w:rsidP="00E279FB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E279FB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</w:t>
      </w:r>
      <w:r w:rsidRPr="00E279FB">
        <w:rPr>
          <w:rFonts w:ascii="Arial" w:eastAsia="Times New Roman" w:hAnsi="Arial" w:cs="Arial"/>
          <w:sz w:val="24"/>
          <w:szCs w:val="20"/>
          <w:lang w:eastAsia="ru-RU"/>
        </w:rPr>
        <w:t xml:space="preserve">городского поселения </w:t>
      </w:r>
    </w:p>
    <w:p w:rsidR="00E279FB" w:rsidRPr="00E279FB" w:rsidRDefault="00E279FB" w:rsidP="00E279FB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E279FB">
        <w:rPr>
          <w:rFonts w:ascii="Arial" w:eastAsia="Times New Roman" w:hAnsi="Arial" w:cs="Arial"/>
          <w:sz w:val="24"/>
          <w:szCs w:val="20"/>
          <w:lang w:eastAsia="ru-RU"/>
        </w:rPr>
        <w:t>Зеленоборский Кандалакшского района</w:t>
      </w:r>
      <w:r w:rsidR="00D9732A" w:rsidRPr="00E279FB">
        <w:rPr>
          <w:rFonts w:ascii="Arial" w:eastAsia="Times New Roman" w:hAnsi="Arial" w:cs="Arial"/>
          <w:sz w:val="24"/>
          <w:szCs w:val="20"/>
          <w:lang w:eastAsia="ru-RU"/>
        </w:rPr>
        <w:t>»</w:t>
      </w:r>
      <w:r w:rsidRPr="00E279FB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</w:p>
    <w:p w:rsidR="00E279FB" w:rsidRPr="00E279FB" w:rsidRDefault="00E279FB" w:rsidP="00E279FB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E279FB">
        <w:rPr>
          <w:rFonts w:ascii="Arial" w:eastAsia="Times New Roman" w:hAnsi="Arial" w:cs="Arial"/>
          <w:sz w:val="24"/>
          <w:szCs w:val="20"/>
          <w:lang w:eastAsia="ru-RU"/>
        </w:rPr>
        <w:t>на 201</w:t>
      </w:r>
      <w:r w:rsidR="008B16AA">
        <w:rPr>
          <w:rFonts w:ascii="Arial" w:eastAsia="Times New Roman" w:hAnsi="Arial" w:cs="Arial"/>
          <w:sz w:val="24"/>
          <w:szCs w:val="20"/>
          <w:lang w:eastAsia="ru-RU"/>
        </w:rPr>
        <w:t>6-2018 гг.</w:t>
      </w:r>
    </w:p>
    <w:p w:rsidR="00E279FB" w:rsidRPr="00E279FB" w:rsidRDefault="00E279FB" w:rsidP="00E279F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Подпрограммные мероприятия</w:t>
      </w:r>
    </w:p>
    <w:p w:rsidR="00E279FB" w:rsidRPr="00E279FB" w:rsidRDefault="00E279FB" w:rsidP="00E279F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28"/>
        <w:tblW w:w="1020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1701"/>
        <w:gridCol w:w="1276"/>
        <w:gridCol w:w="1843"/>
        <w:gridCol w:w="1559"/>
      </w:tblGrid>
      <w:tr w:rsidR="00B56575" w:rsidRPr="00E279FB" w:rsidTr="00B56575">
        <w:trPr>
          <w:trHeight w:val="558"/>
        </w:trPr>
        <w:tc>
          <w:tcPr>
            <w:tcW w:w="10207" w:type="dxa"/>
            <w:gridSpan w:val="6"/>
          </w:tcPr>
          <w:p w:rsidR="00B56575" w:rsidRPr="00E279FB" w:rsidRDefault="00B56575" w:rsidP="009B276F">
            <w:pPr>
              <w:rPr>
                <w:rFonts w:eastAsia="Calibri"/>
                <w:color w:val="000000"/>
              </w:rPr>
            </w:pPr>
            <w:r w:rsidRPr="00B56575">
              <w:rPr>
                <w:rFonts w:eastAsia="Calibri"/>
                <w:b/>
                <w:color w:val="000000"/>
              </w:rPr>
              <w:lastRenderedPageBreak/>
              <w:t>Подпрограмма «Организация транспортного обслуживания населения городского поселения Зеленоборский Кандалакшского района»</w:t>
            </w:r>
            <w:r>
              <w:rPr>
                <w:rFonts w:eastAsia="Calibri"/>
                <w:b/>
                <w:color w:val="000000"/>
              </w:rPr>
              <w:t xml:space="preserve"> на 2016-2018 гг. – 4</w:t>
            </w:r>
            <w:r w:rsidR="009B276F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00,0 тыс. руб.</w:t>
            </w:r>
          </w:p>
        </w:tc>
      </w:tr>
      <w:tr w:rsidR="00B56575" w:rsidRPr="00E279FB" w:rsidTr="00B56575">
        <w:trPr>
          <w:trHeight w:val="558"/>
        </w:trPr>
        <w:tc>
          <w:tcPr>
            <w:tcW w:w="10207" w:type="dxa"/>
            <w:gridSpan w:val="6"/>
          </w:tcPr>
          <w:p w:rsidR="00B56575" w:rsidRDefault="00B56575" w:rsidP="00FE0EE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Цель: </w:t>
            </w:r>
            <w:r w:rsidRPr="00A76787">
              <w:rPr>
                <w:rFonts w:eastAsia="Calibri"/>
                <w:b/>
                <w:color w:val="000000"/>
              </w:rPr>
              <w:t xml:space="preserve">Организация транспортного обслуживания населения на территории </w:t>
            </w:r>
            <w:r>
              <w:rPr>
                <w:rFonts w:eastAsia="Calibri"/>
                <w:b/>
                <w:color w:val="000000"/>
              </w:rPr>
              <w:t>городского поселения Зеленоборский</w:t>
            </w:r>
          </w:p>
        </w:tc>
      </w:tr>
      <w:tr w:rsidR="00B56575" w:rsidRPr="00E279FB" w:rsidTr="00B56575">
        <w:trPr>
          <w:trHeight w:val="852"/>
        </w:trPr>
        <w:tc>
          <w:tcPr>
            <w:tcW w:w="2836" w:type="dxa"/>
          </w:tcPr>
          <w:p w:rsidR="00B56575" w:rsidRPr="00E279FB" w:rsidRDefault="00B56575" w:rsidP="00FE0EE4">
            <w:pPr>
              <w:ind w:right="-116"/>
            </w:pPr>
            <w:r w:rsidRPr="00E279FB">
              <w:rPr>
                <w:rFonts w:eastAsia="Calibri"/>
                <w:b/>
              </w:rPr>
              <w:t xml:space="preserve">Задача 1. </w:t>
            </w:r>
            <w:r w:rsidRPr="00A76787">
              <w:rPr>
                <w:rFonts w:eastAsia="Calibri"/>
              </w:rPr>
              <w:t>Организация гарантированного и качественного удовлетворения потребностей населения в транспортных услугах</w:t>
            </w:r>
          </w:p>
        </w:tc>
        <w:tc>
          <w:tcPr>
            <w:tcW w:w="992" w:type="dxa"/>
          </w:tcPr>
          <w:p w:rsidR="00B56575" w:rsidRPr="009C5E62" w:rsidRDefault="00B56575" w:rsidP="00FE0EE4">
            <w:pPr>
              <w:jc w:val="center"/>
              <w:rPr>
                <w:rFonts w:eastAsia="Calibri"/>
                <w:color w:val="000000"/>
              </w:rPr>
            </w:pPr>
            <w:r w:rsidRPr="009C5E62">
              <w:rPr>
                <w:rFonts w:eastAsia="Calibri"/>
                <w:color w:val="000000"/>
              </w:rPr>
              <w:t>2016</w:t>
            </w:r>
          </w:p>
          <w:p w:rsidR="00B56575" w:rsidRPr="009C5E62" w:rsidRDefault="00B56575" w:rsidP="00FE0EE4">
            <w:pPr>
              <w:jc w:val="center"/>
              <w:rPr>
                <w:rFonts w:eastAsia="Calibri"/>
                <w:color w:val="000000"/>
              </w:rPr>
            </w:pPr>
          </w:p>
          <w:p w:rsidR="00B56575" w:rsidRPr="009C5E62" w:rsidRDefault="00B56575" w:rsidP="00FE0EE4">
            <w:pPr>
              <w:jc w:val="center"/>
              <w:rPr>
                <w:rFonts w:eastAsia="Calibri"/>
                <w:color w:val="000000"/>
              </w:rPr>
            </w:pPr>
            <w:r w:rsidRPr="009C5E62">
              <w:rPr>
                <w:rFonts w:eastAsia="Calibri"/>
                <w:color w:val="000000"/>
              </w:rPr>
              <w:t>2017</w:t>
            </w:r>
          </w:p>
          <w:p w:rsidR="00B56575" w:rsidRPr="009C5E62" w:rsidRDefault="00B56575" w:rsidP="00FE0EE4">
            <w:pPr>
              <w:jc w:val="center"/>
              <w:rPr>
                <w:rFonts w:eastAsia="Calibri"/>
                <w:color w:val="000000"/>
              </w:rPr>
            </w:pPr>
          </w:p>
          <w:p w:rsidR="00B56575" w:rsidRPr="00E279FB" w:rsidRDefault="00B56575" w:rsidP="00FE0EE4">
            <w:pPr>
              <w:jc w:val="center"/>
              <w:rPr>
                <w:rFonts w:eastAsia="Calibri"/>
                <w:color w:val="000000"/>
              </w:rPr>
            </w:pPr>
            <w:r w:rsidRPr="009C5E62">
              <w:rPr>
                <w:rFonts w:eastAsia="Calibri"/>
                <w:color w:val="000000"/>
              </w:rPr>
              <w:t>2018</w:t>
            </w:r>
          </w:p>
        </w:tc>
        <w:tc>
          <w:tcPr>
            <w:tcW w:w="1701" w:type="dxa"/>
          </w:tcPr>
          <w:p w:rsidR="00B56575" w:rsidRDefault="00B56575" w:rsidP="00FE0E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C53BF6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0</w:t>
            </w:r>
            <w:r w:rsidRPr="00E279FB">
              <w:rPr>
                <w:rFonts w:eastAsia="Calibri"/>
                <w:color w:val="000000"/>
              </w:rPr>
              <w:t>0,0</w:t>
            </w:r>
          </w:p>
          <w:p w:rsidR="00B56575" w:rsidRDefault="00B56575" w:rsidP="00FE0EE4">
            <w:pPr>
              <w:rPr>
                <w:rFonts w:eastAsia="Calibri"/>
                <w:color w:val="000000"/>
              </w:rPr>
            </w:pPr>
          </w:p>
          <w:p w:rsidR="00B56575" w:rsidRDefault="00B56575" w:rsidP="00FE0E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9B276F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0</w:t>
            </w:r>
            <w:r w:rsidRPr="00E279FB">
              <w:rPr>
                <w:rFonts w:eastAsia="Calibri"/>
                <w:color w:val="000000"/>
              </w:rPr>
              <w:t>0,0</w:t>
            </w:r>
          </w:p>
          <w:p w:rsidR="00B56575" w:rsidRDefault="00B56575" w:rsidP="00FE0EE4">
            <w:pPr>
              <w:rPr>
                <w:rFonts w:eastAsia="Calibri"/>
                <w:color w:val="000000"/>
              </w:rPr>
            </w:pPr>
          </w:p>
          <w:p w:rsidR="00B56575" w:rsidRPr="00E279FB" w:rsidRDefault="00B56575" w:rsidP="009B276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9B276F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0</w:t>
            </w:r>
            <w:r w:rsidRPr="00E279FB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B56575" w:rsidRPr="00E279FB" w:rsidRDefault="00B56575" w:rsidP="00FE0EE4">
            <w:pPr>
              <w:jc w:val="center"/>
              <w:rPr>
                <w:rFonts w:eastAsia="Calibri"/>
              </w:rPr>
            </w:pPr>
            <w:r w:rsidRPr="00E279FB">
              <w:rPr>
                <w:rFonts w:eastAsia="Calibri"/>
              </w:rPr>
              <w:t>Местный бюджет</w:t>
            </w:r>
          </w:p>
          <w:p w:rsidR="00B56575" w:rsidRPr="00E279FB" w:rsidRDefault="00B56575" w:rsidP="00FE0EE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B56575" w:rsidRPr="00E279FB" w:rsidRDefault="00B56575" w:rsidP="00FE0EE4">
            <w:pPr>
              <w:tabs>
                <w:tab w:val="num" w:pos="2555"/>
              </w:tabs>
              <w:rPr>
                <w:rFonts w:eastAsia="Calibri"/>
              </w:rPr>
            </w:pPr>
          </w:p>
        </w:tc>
        <w:tc>
          <w:tcPr>
            <w:tcW w:w="1559" w:type="dxa"/>
          </w:tcPr>
          <w:p w:rsidR="00B56575" w:rsidRPr="00E279FB" w:rsidRDefault="00B56575" w:rsidP="00FE0EE4">
            <w:pPr>
              <w:rPr>
                <w:rFonts w:eastAsia="Calibri"/>
              </w:rPr>
            </w:pPr>
            <w:r w:rsidRPr="00E279FB">
              <w:rPr>
                <w:rFonts w:eastAsia="Calibri"/>
              </w:rPr>
              <w:t xml:space="preserve">Администрация г.п. </w:t>
            </w:r>
            <w:proofErr w:type="spellStart"/>
            <w:proofErr w:type="gramStart"/>
            <w:r w:rsidRPr="00E279FB">
              <w:rPr>
                <w:rFonts w:eastAsia="Calibri"/>
              </w:rPr>
              <w:t>Зеленобор-ский</w:t>
            </w:r>
            <w:proofErr w:type="spellEnd"/>
            <w:proofErr w:type="gramEnd"/>
          </w:p>
        </w:tc>
      </w:tr>
      <w:tr w:rsidR="00B56575" w:rsidRPr="00E279FB" w:rsidTr="00B56575">
        <w:trPr>
          <w:trHeight w:val="1236"/>
        </w:trPr>
        <w:tc>
          <w:tcPr>
            <w:tcW w:w="2836" w:type="dxa"/>
          </w:tcPr>
          <w:p w:rsidR="00B56575" w:rsidRPr="00E279FB" w:rsidRDefault="00B56575" w:rsidP="00FE0EE4">
            <w:pPr>
              <w:rPr>
                <w:rFonts w:eastAsia="Calibri"/>
                <w:b/>
                <w:color w:val="000000"/>
              </w:rPr>
            </w:pPr>
            <w:r w:rsidRPr="00E279FB">
              <w:rPr>
                <w:rFonts w:eastAsia="Calibri"/>
                <w:b/>
                <w:color w:val="000000"/>
              </w:rPr>
              <w:t>Основное мероприятие</w:t>
            </w:r>
            <w:r w:rsidRPr="00E279FB">
              <w:rPr>
                <w:rFonts w:eastAsia="Calibri"/>
                <w:color w:val="000000"/>
              </w:rPr>
              <w:t>.</w:t>
            </w:r>
            <w:r w:rsidRPr="00E279FB">
              <w:rPr>
                <w:rFonts w:eastAsia="Arial Unicode MS"/>
                <w:color w:val="000000"/>
              </w:rPr>
              <w:t xml:space="preserve"> Субсидирование пассажирских перевозок и компенсации потерь в доходах транспортного предприятия, возникающих в результате обслуживания населения на социально – значимом маршруте.</w:t>
            </w:r>
          </w:p>
        </w:tc>
        <w:tc>
          <w:tcPr>
            <w:tcW w:w="992" w:type="dxa"/>
          </w:tcPr>
          <w:p w:rsidR="00B56575" w:rsidRPr="009C5E62" w:rsidRDefault="00B56575" w:rsidP="00FE0EE4">
            <w:pPr>
              <w:jc w:val="center"/>
              <w:rPr>
                <w:rFonts w:eastAsia="Calibri"/>
                <w:color w:val="000000"/>
              </w:rPr>
            </w:pPr>
            <w:r w:rsidRPr="009C5E62">
              <w:rPr>
                <w:rFonts w:eastAsia="Calibri"/>
                <w:color w:val="000000"/>
              </w:rPr>
              <w:t>2016</w:t>
            </w:r>
          </w:p>
          <w:p w:rsidR="00B56575" w:rsidRPr="009C5E62" w:rsidRDefault="00B56575" w:rsidP="00FE0EE4">
            <w:pPr>
              <w:jc w:val="center"/>
              <w:rPr>
                <w:rFonts w:eastAsia="Calibri"/>
                <w:color w:val="000000"/>
              </w:rPr>
            </w:pPr>
          </w:p>
          <w:p w:rsidR="00B56575" w:rsidRPr="009C5E62" w:rsidRDefault="00B56575" w:rsidP="00FE0EE4">
            <w:pPr>
              <w:jc w:val="center"/>
              <w:rPr>
                <w:rFonts w:eastAsia="Calibri"/>
                <w:color w:val="000000"/>
              </w:rPr>
            </w:pPr>
            <w:r w:rsidRPr="009C5E62">
              <w:rPr>
                <w:rFonts w:eastAsia="Calibri"/>
                <w:color w:val="000000"/>
              </w:rPr>
              <w:t>2017</w:t>
            </w:r>
          </w:p>
          <w:p w:rsidR="00B56575" w:rsidRPr="009C5E62" w:rsidRDefault="00B56575" w:rsidP="00FE0EE4">
            <w:pPr>
              <w:jc w:val="center"/>
              <w:rPr>
                <w:rFonts w:eastAsia="Calibri"/>
                <w:color w:val="000000"/>
              </w:rPr>
            </w:pPr>
          </w:p>
          <w:p w:rsidR="00B56575" w:rsidRPr="00E279FB" w:rsidRDefault="00B56575" w:rsidP="00FE0EE4">
            <w:pPr>
              <w:jc w:val="center"/>
              <w:rPr>
                <w:rFonts w:eastAsia="Calibri"/>
                <w:color w:val="000000"/>
              </w:rPr>
            </w:pPr>
            <w:r w:rsidRPr="009C5E62">
              <w:rPr>
                <w:rFonts w:eastAsia="Calibri"/>
                <w:color w:val="000000"/>
              </w:rPr>
              <w:t>2018</w:t>
            </w:r>
          </w:p>
        </w:tc>
        <w:tc>
          <w:tcPr>
            <w:tcW w:w="1701" w:type="dxa"/>
          </w:tcPr>
          <w:p w:rsidR="00B56575" w:rsidRDefault="00B56575" w:rsidP="00FE0EE4">
            <w:pPr>
              <w:rPr>
                <w:rFonts w:eastAsia="Calibri"/>
                <w:color w:val="000000"/>
              </w:rPr>
            </w:pPr>
            <w:r w:rsidRPr="00E279FB">
              <w:rPr>
                <w:rFonts w:eastAsia="Calibri"/>
                <w:color w:val="000000"/>
              </w:rPr>
              <w:t>1</w:t>
            </w:r>
            <w:r w:rsidR="00C53BF6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0</w:t>
            </w:r>
            <w:r w:rsidRPr="00E279FB">
              <w:rPr>
                <w:rFonts w:eastAsia="Calibri"/>
                <w:color w:val="000000"/>
              </w:rPr>
              <w:t>0,0</w:t>
            </w:r>
          </w:p>
          <w:p w:rsidR="00B56575" w:rsidRDefault="00B56575" w:rsidP="00FE0EE4">
            <w:pPr>
              <w:rPr>
                <w:rFonts w:eastAsia="Calibri"/>
                <w:color w:val="000000"/>
              </w:rPr>
            </w:pPr>
          </w:p>
          <w:p w:rsidR="00B56575" w:rsidRDefault="00B56575" w:rsidP="00FE0E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9B276F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0</w:t>
            </w:r>
            <w:r w:rsidRPr="00E279FB">
              <w:rPr>
                <w:rFonts w:eastAsia="Calibri"/>
                <w:color w:val="000000"/>
              </w:rPr>
              <w:t>0,0</w:t>
            </w:r>
          </w:p>
          <w:p w:rsidR="00B56575" w:rsidRDefault="00B56575" w:rsidP="00FE0EE4">
            <w:pPr>
              <w:rPr>
                <w:rFonts w:eastAsia="Calibri"/>
                <w:color w:val="000000"/>
              </w:rPr>
            </w:pPr>
          </w:p>
          <w:p w:rsidR="00B56575" w:rsidRPr="00E279FB" w:rsidRDefault="00B56575" w:rsidP="009B276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9B276F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0</w:t>
            </w:r>
            <w:r w:rsidRPr="00E279FB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B56575" w:rsidRPr="00E279FB" w:rsidRDefault="00B56575" w:rsidP="00FE0EE4">
            <w:pPr>
              <w:jc w:val="center"/>
              <w:rPr>
                <w:rFonts w:eastAsia="Calibri"/>
              </w:rPr>
            </w:pPr>
            <w:r w:rsidRPr="00E279FB">
              <w:rPr>
                <w:rFonts w:eastAsia="Calibri"/>
              </w:rPr>
              <w:t>Местный бюджет</w:t>
            </w:r>
          </w:p>
          <w:p w:rsidR="00B56575" w:rsidRPr="00E279FB" w:rsidRDefault="00B56575" w:rsidP="00FE0EE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B56575" w:rsidRPr="00E279FB" w:rsidRDefault="00B56575" w:rsidP="00FE0EE4">
            <w:pPr>
              <w:tabs>
                <w:tab w:val="num" w:pos="2555"/>
              </w:tabs>
              <w:rPr>
                <w:rFonts w:eastAsia="Calibri"/>
              </w:rPr>
            </w:pPr>
            <w:r w:rsidRPr="00E279FB">
              <w:rPr>
                <w:rFonts w:eastAsia="Calibri"/>
              </w:rPr>
              <w:t>Сохранение  социально-значимого автобусного маршрута на территории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B56575" w:rsidRPr="00E279FB" w:rsidRDefault="00B56575" w:rsidP="00FE0EE4">
            <w:pPr>
              <w:rPr>
                <w:rFonts w:eastAsia="Calibri"/>
              </w:rPr>
            </w:pPr>
            <w:r w:rsidRPr="00E279FB">
              <w:rPr>
                <w:rFonts w:eastAsia="Calibri"/>
              </w:rPr>
              <w:t xml:space="preserve">Администрация г.п. </w:t>
            </w:r>
            <w:proofErr w:type="spellStart"/>
            <w:proofErr w:type="gramStart"/>
            <w:r w:rsidRPr="00E279FB">
              <w:rPr>
                <w:rFonts w:eastAsia="Calibri"/>
              </w:rPr>
              <w:t>Зеленобор-ский</w:t>
            </w:r>
            <w:proofErr w:type="spellEnd"/>
            <w:proofErr w:type="gramEnd"/>
          </w:p>
        </w:tc>
      </w:tr>
      <w:tr w:rsidR="00B56575" w:rsidRPr="00E279FB" w:rsidTr="00B56575">
        <w:trPr>
          <w:trHeight w:val="1236"/>
        </w:trPr>
        <w:tc>
          <w:tcPr>
            <w:tcW w:w="2836" w:type="dxa"/>
          </w:tcPr>
          <w:p w:rsidR="00B56575" w:rsidRPr="00CB5A85" w:rsidRDefault="00B56575" w:rsidP="00FE0EE4">
            <w:pPr>
              <w:rPr>
                <w:rFonts w:eastAsia="Calibri"/>
                <w:color w:val="000000"/>
              </w:rPr>
            </w:pPr>
            <w:r w:rsidRPr="00E279FB">
              <w:rPr>
                <w:rFonts w:eastAsia="Calibri"/>
                <w:b/>
                <w:color w:val="000000"/>
              </w:rPr>
              <w:t>Основное мероприятие</w:t>
            </w:r>
            <w:r w:rsidRPr="00E279FB">
              <w:rPr>
                <w:rFonts w:eastAsia="Calibri"/>
                <w:color w:val="000000"/>
              </w:rPr>
              <w:t>.</w:t>
            </w:r>
            <w:r w:rsidRPr="00E279FB">
              <w:rPr>
                <w:rFonts w:eastAsia="Arial Unicode MS"/>
                <w:color w:val="000000"/>
              </w:rPr>
              <w:t xml:space="preserve"> </w:t>
            </w:r>
            <w:r w:rsidRPr="00CB5A85">
              <w:rPr>
                <w:rFonts w:eastAsia="Calibri"/>
                <w:color w:val="000000"/>
              </w:rPr>
              <w:t xml:space="preserve">Проведение  конкурса на право заключения договора о транспортном обслуживании населения </w:t>
            </w:r>
            <w:proofErr w:type="gramStart"/>
            <w:r w:rsidRPr="00CB5A85">
              <w:rPr>
                <w:rFonts w:eastAsia="Calibri"/>
                <w:color w:val="000000"/>
              </w:rPr>
              <w:t>автомобильным</w:t>
            </w:r>
            <w:proofErr w:type="gramEnd"/>
            <w:r w:rsidRPr="00CB5A85">
              <w:rPr>
                <w:rFonts w:eastAsia="Calibri"/>
                <w:color w:val="000000"/>
              </w:rPr>
              <w:t xml:space="preserve"> транспортном общего пользования на межмуниципальных маршрутах регулярных пассажирских перевозок, в том числе на социально значимых межмуниципальных маршрутах</w:t>
            </w:r>
          </w:p>
        </w:tc>
        <w:tc>
          <w:tcPr>
            <w:tcW w:w="992" w:type="dxa"/>
          </w:tcPr>
          <w:p w:rsidR="00B56575" w:rsidRPr="009C5E62" w:rsidRDefault="00B56575" w:rsidP="00FE0E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2016-2018</w:t>
            </w:r>
          </w:p>
        </w:tc>
        <w:tc>
          <w:tcPr>
            <w:tcW w:w="1701" w:type="dxa"/>
          </w:tcPr>
          <w:p w:rsidR="00B56575" w:rsidRPr="00E279FB" w:rsidRDefault="00B56575" w:rsidP="00FE0EE4">
            <w:pPr>
              <w:rPr>
                <w:rFonts w:eastAsia="Calibri"/>
                <w:color w:val="000000"/>
              </w:rPr>
            </w:pPr>
            <w:r w:rsidRPr="00CB5A85">
              <w:rPr>
                <w:rFonts w:eastAsia="Calibri"/>
                <w:color w:val="000000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B56575" w:rsidRPr="00E279FB" w:rsidRDefault="00B56575" w:rsidP="00FE0EE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B56575" w:rsidRPr="00E279FB" w:rsidRDefault="00B56575" w:rsidP="00FE0EE4">
            <w:pPr>
              <w:tabs>
                <w:tab w:val="num" w:pos="2555"/>
              </w:tabs>
              <w:rPr>
                <w:rFonts w:eastAsia="Calibri"/>
              </w:rPr>
            </w:pPr>
          </w:p>
        </w:tc>
        <w:tc>
          <w:tcPr>
            <w:tcW w:w="1559" w:type="dxa"/>
          </w:tcPr>
          <w:p w:rsidR="00B56575" w:rsidRPr="00E279FB" w:rsidRDefault="00B56575" w:rsidP="00FE0EE4">
            <w:pPr>
              <w:rPr>
                <w:rFonts w:eastAsia="Calibri"/>
              </w:rPr>
            </w:pPr>
            <w:r w:rsidRPr="00E279FB">
              <w:rPr>
                <w:rFonts w:eastAsia="Calibri"/>
              </w:rPr>
              <w:t xml:space="preserve">Администрация г.п. </w:t>
            </w:r>
            <w:proofErr w:type="spellStart"/>
            <w:proofErr w:type="gramStart"/>
            <w:r w:rsidRPr="00E279FB">
              <w:rPr>
                <w:rFonts w:eastAsia="Calibri"/>
              </w:rPr>
              <w:t>Зеленобор-ский</w:t>
            </w:r>
            <w:proofErr w:type="spellEnd"/>
            <w:proofErr w:type="gramEnd"/>
          </w:p>
        </w:tc>
      </w:tr>
    </w:tbl>
    <w:p w:rsidR="00E279FB" w:rsidRPr="00E279FB" w:rsidRDefault="00E279FB" w:rsidP="00E279F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  <w:sectPr w:rsidR="00E279FB" w:rsidRPr="00E279FB" w:rsidSect="00E279FB">
          <w:pgSz w:w="11906" w:h="16838"/>
          <w:pgMar w:top="709" w:right="1134" w:bottom="993" w:left="1701" w:header="720" w:footer="720" w:gutter="0"/>
          <w:cols w:space="720"/>
          <w:docGrid w:linePitch="326"/>
        </w:sectPr>
      </w:pPr>
    </w:p>
    <w:p w:rsidR="00E279FB" w:rsidRPr="00E279FB" w:rsidRDefault="00E279FB" w:rsidP="00E279FB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 №2 к Подпрограмме  «Организация транспортного обслуживания населения</w:t>
      </w:r>
    </w:p>
    <w:p w:rsidR="00E279FB" w:rsidRPr="00E279FB" w:rsidRDefault="00E279FB" w:rsidP="00E279FB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городского поселения Зеленоборский </w:t>
      </w:r>
    </w:p>
    <w:p w:rsidR="00E279FB" w:rsidRPr="00E279FB" w:rsidRDefault="00E279FB" w:rsidP="00E279FB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Кандалакшского района</w:t>
      </w:r>
      <w:r w:rsidR="00D9732A"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</w:t>
      </w: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</w:t>
      </w:r>
    </w:p>
    <w:p w:rsidR="00E279FB" w:rsidRPr="00E279FB" w:rsidRDefault="00E279FB" w:rsidP="00E279FB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279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 201</w:t>
      </w:r>
      <w:r w:rsidR="0073085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6-2018 гг.</w:t>
      </w:r>
    </w:p>
    <w:p w:rsidR="00E279FB" w:rsidRPr="00E279FB" w:rsidRDefault="00E279FB" w:rsidP="00E279FB">
      <w:pPr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</w:p>
    <w:p w:rsidR="00E279FB" w:rsidRPr="00E279FB" w:rsidRDefault="00E279FB" w:rsidP="00E279F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</w:p>
    <w:p w:rsidR="00E279FB" w:rsidRPr="00E279FB" w:rsidRDefault="00E279FB" w:rsidP="00E279FB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279FB" w:rsidRPr="00E279FB" w:rsidRDefault="00E279FB" w:rsidP="00E279F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E279FB" w:rsidRPr="00E279FB" w:rsidRDefault="00E279FB" w:rsidP="00E279F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z w:val="24"/>
          <w:szCs w:val="24"/>
          <w:lang w:eastAsia="ru-RU"/>
        </w:rPr>
        <w:t xml:space="preserve">на компенсацию убытков транспортным предприятиям, </w:t>
      </w:r>
    </w:p>
    <w:p w:rsidR="00E279FB" w:rsidRPr="00E279FB" w:rsidRDefault="00E279FB" w:rsidP="00E279F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79FB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proofErr w:type="gramEnd"/>
      <w:r w:rsidRPr="00E279FB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транспортное обслуживание населения</w:t>
      </w:r>
    </w:p>
    <w:p w:rsidR="00E279FB" w:rsidRPr="00E279FB" w:rsidRDefault="00E279FB" w:rsidP="00E279F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z w:val="24"/>
          <w:szCs w:val="24"/>
          <w:lang w:eastAsia="ru-RU"/>
        </w:rPr>
        <w:t>по социально-значимым маршрутам</w:t>
      </w:r>
    </w:p>
    <w:p w:rsidR="00E279FB" w:rsidRPr="00E279FB" w:rsidRDefault="00E279FB" w:rsidP="00E279F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79FB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730851">
        <w:rPr>
          <w:rFonts w:ascii="Arial" w:eastAsia="Times New Roman" w:hAnsi="Arial" w:cs="Arial"/>
          <w:sz w:val="24"/>
          <w:szCs w:val="24"/>
          <w:lang w:eastAsia="ru-RU"/>
        </w:rPr>
        <w:t>6-2018 гг.</w:t>
      </w:r>
    </w:p>
    <w:p w:rsidR="00E279FB" w:rsidRPr="00E279FB" w:rsidRDefault="00E279FB" w:rsidP="00E279F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827"/>
        <w:gridCol w:w="3827"/>
      </w:tblGrid>
      <w:tr w:rsidR="00E279FB" w:rsidRPr="00E279FB" w:rsidTr="00E279FB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E279FB" w:rsidRPr="00E279FB" w:rsidRDefault="00E279FB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E279FB" w:rsidRPr="00E279FB" w:rsidRDefault="00E279FB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E279FB" w:rsidRPr="00E279FB" w:rsidRDefault="00E279FB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Номера маршрутов</w:t>
            </w:r>
          </w:p>
        </w:tc>
        <w:tc>
          <w:tcPr>
            <w:tcW w:w="7654" w:type="dxa"/>
            <w:gridSpan w:val="2"/>
            <w:vAlign w:val="center"/>
          </w:tcPr>
          <w:p w:rsidR="00E279FB" w:rsidRPr="00E279FB" w:rsidRDefault="00E279FB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Сумма компенсации</w:t>
            </w:r>
          </w:p>
        </w:tc>
      </w:tr>
      <w:tr w:rsidR="00E279FB" w:rsidRPr="00E279FB" w:rsidTr="00E279FB">
        <w:trPr>
          <w:cantSplit/>
          <w:trHeight w:val="543"/>
        </w:trPr>
        <w:tc>
          <w:tcPr>
            <w:tcW w:w="709" w:type="dxa"/>
            <w:vMerge/>
            <w:vAlign w:val="center"/>
          </w:tcPr>
          <w:p w:rsidR="00E279FB" w:rsidRPr="00E279FB" w:rsidRDefault="00E279FB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E279FB" w:rsidRPr="00E279FB" w:rsidRDefault="00E279FB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279FB" w:rsidRPr="00E279FB" w:rsidRDefault="00E279FB" w:rsidP="0073085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на 201</w:t>
            </w:r>
            <w:r w:rsidR="00730851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г. (тыс.</w:t>
            </w:r>
            <w:proofErr w:type="gramStart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827" w:type="dxa"/>
            <w:vAlign w:val="center"/>
          </w:tcPr>
          <w:p w:rsidR="00E279FB" w:rsidRPr="00E279FB" w:rsidRDefault="00E279FB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на 1 рейс (руб.)</w:t>
            </w:r>
          </w:p>
        </w:tc>
      </w:tr>
      <w:tr w:rsidR="00E279FB" w:rsidRPr="00E279FB" w:rsidTr="00E279FB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:rsidR="00E279FB" w:rsidRPr="00E279FB" w:rsidRDefault="00E279FB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E279FB" w:rsidRPr="00E279FB" w:rsidRDefault="00E279FB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№11 «</w:t>
            </w:r>
            <w:proofErr w:type="spellStart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няжая</w:t>
            </w:r>
            <w:proofErr w:type="spellEnd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ст.Княжая</w:t>
            </w:r>
            <w:proofErr w:type="spellEnd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279FB" w:rsidRPr="00E279FB" w:rsidRDefault="00E279FB" w:rsidP="00C53BF6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53BF6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730851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279FB" w:rsidRPr="00E279FB" w:rsidRDefault="00C53BF6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90,5</w:t>
            </w:r>
          </w:p>
        </w:tc>
      </w:tr>
      <w:tr w:rsidR="00730851" w:rsidRPr="00E279FB" w:rsidTr="00D2079E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:rsidR="00730851" w:rsidRPr="00E279FB" w:rsidRDefault="00730851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730851" w:rsidRPr="00E279FB" w:rsidRDefault="00730851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30851" w:rsidRPr="00E279FB" w:rsidRDefault="00730851" w:rsidP="0073085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на 201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г. (тыс.</w:t>
            </w:r>
            <w:proofErr w:type="gramStart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30851" w:rsidRPr="00E279FB" w:rsidRDefault="00730851" w:rsidP="00D2079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на 1 рейс (руб.)</w:t>
            </w:r>
          </w:p>
        </w:tc>
      </w:tr>
      <w:tr w:rsidR="00730851" w:rsidRPr="00E279FB" w:rsidTr="00D2079E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:rsidR="00730851" w:rsidRPr="00E279FB" w:rsidRDefault="00730851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730851" w:rsidRPr="00E279FB" w:rsidRDefault="00730851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30851" w:rsidRPr="00E279FB" w:rsidRDefault="00730851" w:rsidP="009B276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B276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30851" w:rsidRPr="00E279FB" w:rsidRDefault="009B276F" w:rsidP="00D2079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30851" w:rsidRPr="00E279FB" w:rsidTr="00D2079E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:rsidR="00730851" w:rsidRPr="00E279FB" w:rsidRDefault="00730851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730851" w:rsidRPr="00E279FB" w:rsidRDefault="00730851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30851" w:rsidRPr="00E279FB" w:rsidRDefault="00730851" w:rsidP="0073085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на 201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г. (тыс.</w:t>
            </w:r>
            <w:proofErr w:type="gramStart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30851" w:rsidRPr="00E279FB" w:rsidRDefault="00730851" w:rsidP="00D2079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на 1 рейс (руб.)</w:t>
            </w:r>
          </w:p>
        </w:tc>
      </w:tr>
      <w:tr w:rsidR="00730851" w:rsidRPr="00E279FB" w:rsidTr="00D2079E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:rsidR="00730851" w:rsidRPr="00E279FB" w:rsidRDefault="00730851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730851" w:rsidRPr="00E279FB" w:rsidRDefault="00730851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30851" w:rsidRPr="00E279FB" w:rsidRDefault="00730851" w:rsidP="009B276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B276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30851" w:rsidRPr="00E279FB" w:rsidRDefault="009B276F" w:rsidP="00D2079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742526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730851" w:rsidRPr="00E279FB" w:rsidTr="00E279FB"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851" w:rsidRPr="00E279FB" w:rsidRDefault="00730851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  <w:p w:rsidR="00730851" w:rsidRPr="00E279FB" w:rsidRDefault="00730851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Всего сумма компенсации</w:t>
            </w:r>
          </w:p>
          <w:p w:rsidR="00730851" w:rsidRPr="00E279FB" w:rsidRDefault="00730851" w:rsidP="00E279F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851" w:rsidRPr="00E279FB" w:rsidRDefault="00730851" w:rsidP="009B276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76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E279F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851" w:rsidRPr="00E279FB" w:rsidRDefault="00730851" w:rsidP="00E279F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279F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E279FB" w:rsidRDefault="00E279FB" w:rsidP="00E279FB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  <w:sectPr w:rsidR="00E279FB" w:rsidSect="00E279FB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E279FB" w:rsidRDefault="00E279FB" w:rsidP="00E279FB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279FB" w:rsidRDefault="00E279FB" w:rsidP="00E279FB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</w:t>
      </w:r>
    </w:p>
    <w:p w:rsidR="00265348" w:rsidRPr="00265348" w:rsidRDefault="00265348" w:rsidP="002653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>«РАЗВИТИЕ АВТОМОБИЛЬНЫХ ДОРОГ В ГОРОДСКОМ ПОСЕЛЕНИИ ЗЕЛЕНОБОРСКИЙ КАНДАЛАКШСКОГО РАЙОНА»</w:t>
      </w:r>
    </w:p>
    <w:p w:rsidR="00265348" w:rsidRPr="00265348" w:rsidRDefault="00265348" w:rsidP="002653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>НА 2016-2018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828"/>
      </w:tblGrid>
      <w:tr w:rsidR="00265348" w:rsidRPr="00265348" w:rsidTr="002653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Наименование Подпрограммы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«Развитие автомобильных дорог в городском поселении Зеленоборский Кандалакшского района»</w:t>
            </w:r>
          </w:p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на 2016-2018 г.</w:t>
            </w:r>
          </w:p>
        </w:tc>
      </w:tr>
      <w:tr w:rsidR="00265348" w:rsidRPr="00265348" w:rsidTr="002653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Основания для разработки Подпрограммы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Порядок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утвержденный Постановлением администрации г.п.Зеленоборский </w:t>
            </w: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bidi="en-US"/>
              </w:rPr>
              <w:t>№215 от 24.08.2015 года</w:t>
            </w:r>
            <w:r w:rsidRPr="00265348">
              <w:rPr>
                <w:rFonts w:ascii="Arial" w:eastAsia="Times New Roman" w:hAnsi="Arial" w:cs="Arial"/>
                <w:color w:val="FF0000"/>
                <w:sz w:val="24"/>
                <w:szCs w:val="24"/>
                <w:lang w:bidi="en-US"/>
              </w:rPr>
              <w:t>.</w:t>
            </w:r>
          </w:p>
        </w:tc>
      </w:tr>
      <w:tr w:rsidR="00265348" w:rsidRPr="00265348" w:rsidTr="002653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Разработчик Подпрограммы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Администрация городского поселения Зеленоборский Кандалакшского района, МКУ «Отдел городского хозяйства»</w:t>
            </w:r>
          </w:p>
        </w:tc>
      </w:tr>
      <w:tr w:rsidR="00265348" w:rsidRPr="00265348" w:rsidTr="002653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  <w:t>Цели подпрограммы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en-US"/>
              </w:rPr>
              <w:t xml:space="preserve"> Развитие сети автодорог общего пользования местного значения г.п. Зеленоборский Кандалакшского района</w:t>
            </w:r>
          </w:p>
        </w:tc>
      </w:tr>
      <w:tr w:rsidR="00265348" w:rsidRPr="00265348" w:rsidTr="002653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  <w:t>Основные задачи Подпрограммы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</w:pP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F1" w:eastAsia="Times New Roman" w:hAnsi="F1" w:cs="F1"/>
                <w:sz w:val="24"/>
                <w:szCs w:val="24"/>
                <w:lang w:eastAsia="ru-RU"/>
              </w:rPr>
            </w:pPr>
            <w:r w:rsidRPr="00265348">
              <w:rPr>
                <w:rFonts w:ascii="F1" w:eastAsia="Times New Roman" w:hAnsi="F1" w:cs="F1"/>
                <w:sz w:val="24"/>
                <w:szCs w:val="24"/>
                <w:lang w:eastAsia="ru-RU"/>
              </w:rPr>
              <w:t>Приведение в нормативное состояние сети автомобильных дорог общего пользования местного значения.</w:t>
            </w:r>
          </w:p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F1" w:eastAsia="Times New Roman" w:hAnsi="F1" w:cs="F1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  <w:t>Перечень мероприятий:</w:t>
            </w:r>
          </w:p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F1" w:eastAsia="Times New Roman" w:hAnsi="F1" w:cs="F1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Ремонт и капитальный ремонт автомобильных дорог</w:t>
            </w:r>
          </w:p>
        </w:tc>
      </w:tr>
      <w:tr w:rsidR="00265348" w:rsidRPr="00265348" w:rsidTr="002653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  <w:t>Срок реализации Подпрограммы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2016-2018 г.</w:t>
            </w:r>
          </w:p>
        </w:tc>
      </w:tr>
      <w:tr w:rsidR="00265348" w:rsidRPr="00265348" w:rsidTr="002653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  <w:t>Объем финансирования Подпрограммы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Всего по подпрограмме- 1149,4 тыс. рублей  в т. ч.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2016 год: 749,4 тыс. рублей;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2017 год: 200,0 тыс. рублей;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2018 год: 200,0 тыс. рублей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 xml:space="preserve">Местный бюджет – 1149,4 </w:t>
            </w:r>
            <w:proofErr w:type="spellStart"/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тыс</w:t>
            </w:r>
            <w:proofErr w:type="gramStart"/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.р</w:t>
            </w:r>
            <w:proofErr w:type="gramEnd"/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уб</w:t>
            </w:r>
            <w:proofErr w:type="spellEnd"/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.; из них: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2016 год: 749,4 тыс. рублей;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2017 год: 200,0 тыс. рублей;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2018 год: 200,0 тыс. рублей.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Областной бюджет – 0 тыс. рублей; из них: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2016 год: 0 тыс. рублей;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2017 год: 0 тыс. рублей;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  <w:t>2018 год: 0 тыс. рублей</w:t>
            </w:r>
            <w:r w:rsidRPr="00265348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bidi="en-US"/>
              </w:rPr>
              <w:t>.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bidi="en-US"/>
              </w:rPr>
            </w:pPr>
          </w:p>
        </w:tc>
      </w:tr>
      <w:tr w:rsidR="00265348" w:rsidRPr="00265348" w:rsidTr="002653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Организация управления и </w:t>
            </w:r>
            <w:proofErr w:type="gramStart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контроль за</w:t>
            </w:r>
            <w:proofErr w:type="gramEnd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ходом реализации Подпрограммы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</w:t>
            </w:r>
          </w:p>
        </w:tc>
      </w:tr>
      <w:tr w:rsidR="00265348" w:rsidRPr="00265348" w:rsidTr="002653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  <w:lang w:bidi="en-US"/>
              </w:rPr>
              <w:t>Ожидаемые конечные результаты реализации Подпрограммы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widowControl w:val="0"/>
              <w:tabs>
                <w:tab w:val="left" w:pos="442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3"/>
                <w:sz w:val="24"/>
                <w:szCs w:val="24"/>
              </w:rPr>
            </w:pPr>
            <w:r w:rsidRPr="00265348">
              <w:rPr>
                <w:rFonts w:ascii="Arial" w:eastAsia="Calibri" w:hAnsi="Arial" w:cs="Arial"/>
                <w:color w:val="000000"/>
                <w:spacing w:val="3"/>
                <w:sz w:val="24"/>
                <w:szCs w:val="24"/>
              </w:rPr>
              <w:t>1.Обеспечение ввода в эксплуатацию автодорог общего пользования местного значения после проведения реконструкции, капитального ремонта и ремонта.</w:t>
            </w:r>
          </w:p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F1" w:eastAsia="Times New Roman" w:hAnsi="F1" w:cs="F1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en-US"/>
              </w:rPr>
              <w:lastRenderedPageBreak/>
              <w:t xml:space="preserve">2. </w:t>
            </w:r>
            <w:r w:rsidRPr="00265348">
              <w:rPr>
                <w:rFonts w:ascii="F1" w:eastAsia="Times New Roman" w:hAnsi="F1" w:cs="F1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265348">
              <w:rPr>
                <w:rFonts w:ascii="F1" w:eastAsia="Times New Roman" w:hAnsi="F1" w:cs="F1"/>
                <w:sz w:val="24"/>
                <w:szCs w:val="24"/>
                <w:lang w:eastAsia="ru-RU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265348">
              <w:rPr>
                <w:rFonts w:ascii="F1" w:eastAsia="Times New Roman" w:hAnsi="F1" w:cs="F1"/>
                <w:sz w:val="24"/>
                <w:szCs w:val="24"/>
                <w:lang w:eastAsia="ru-RU"/>
              </w:rPr>
              <w:t xml:space="preserve">, </w:t>
            </w:r>
          </w:p>
          <w:p w:rsidR="00265348" w:rsidRPr="00265348" w:rsidRDefault="00265348" w:rsidP="00265348">
            <w:pPr>
              <w:widowControl w:val="0"/>
              <w:tabs>
                <w:tab w:val="left" w:pos="442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3"/>
                <w:sz w:val="24"/>
                <w:szCs w:val="24"/>
              </w:rPr>
            </w:pPr>
            <w:r w:rsidRPr="00265348">
              <w:rPr>
                <w:rFonts w:ascii="F1" w:eastAsia="Calibri" w:hAnsi="F1" w:cs="F1"/>
                <w:spacing w:val="1"/>
                <w:sz w:val="25"/>
                <w:szCs w:val="25"/>
              </w:rPr>
              <w:t xml:space="preserve">не </w:t>
            </w:r>
            <w:proofErr w:type="gramStart"/>
            <w:r w:rsidRPr="00265348">
              <w:rPr>
                <w:rFonts w:ascii="F1" w:eastAsia="Calibri" w:hAnsi="F1" w:cs="F1"/>
                <w:spacing w:val="1"/>
                <w:sz w:val="25"/>
                <w:szCs w:val="25"/>
              </w:rPr>
              <w:t>отвечающих</w:t>
            </w:r>
            <w:proofErr w:type="gramEnd"/>
            <w:r w:rsidRPr="00265348">
              <w:rPr>
                <w:rFonts w:ascii="F1" w:eastAsia="Calibri" w:hAnsi="F1" w:cs="F1"/>
                <w:spacing w:val="1"/>
                <w:sz w:val="25"/>
                <w:szCs w:val="25"/>
              </w:rPr>
              <w:t xml:space="preserve"> нормативным требованиям.</w:t>
            </w:r>
          </w:p>
          <w:p w:rsidR="00265348" w:rsidRPr="00265348" w:rsidRDefault="00265348" w:rsidP="00265348">
            <w:pPr>
              <w:widowControl w:val="0"/>
              <w:tabs>
                <w:tab w:val="left" w:pos="394"/>
              </w:tabs>
              <w:spacing w:after="0" w:line="240" w:lineRule="auto"/>
              <w:jc w:val="both"/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  <w:r w:rsidRPr="00265348">
              <w:rPr>
                <w:rFonts w:ascii="Arial" w:eastAsia="Calibri" w:hAnsi="Arial" w:cs="Arial"/>
                <w:color w:val="000000"/>
                <w:spacing w:val="3"/>
                <w:sz w:val="24"/>
                <w:szCs w:val="24"/>
              </w:rPr>
              <w:t>3. Обеспечение бесперебойного, круглогодичного безопасного движения автотранспорта по автодорогам общего пользования местного значения.</w:t>
            </w:r>
          </w:p>
        </w:tc>
      </w:tr>
    </w:tbl>
    <w:p w:rsidR="00265348" w:rsidRPr="00265348" w:rsidRDefault="00265348" w:rsidP="002653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b/>
          <w:sz w:val="24"/>
          <w:szCs w:val="24"/>
          <w:lang w:eastAsia="ru-RU"/>
        </w:rPr>
        <w:t>1. Содержание проблемы и обоснование ее решения программным методом</w:t>
      </w:r>
      <w:r w:rsidRPr="002653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65348" w:rsidRPr="00265348" w:rsidRDefault="00265348" w:rsidP="0026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 w:bidi="en-US"/>
        </w:rPr>
      </w:pPr>
      <w:r w:rsidRPr="002653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2653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</w:t>
      </w:r>
      <w:r w:rsidRPr="00265348">
        <w:rPr>
          <w:rFonts w:ascii="Arial" w:eastAsia="Times New Roman" w:hAnsi="Arial" w:cs="Arial"/>
          <w:bCs/>
          <w:sz w:val="24"/>
          <w:szCs w:val="24"/>
          <w:lang w:eastAsia="ru-RU" w:bidi="en-US"/>
        </w:rPr>
        <w:t>также свободное перемещение товаров и услуг.</w:t>
      </w:r>
    </w:p>
    <w:p w:rsidR="00265348" w:rsidRPr="00265348" w:rsidRDefault="00265348" w:rsidP="0026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</w:t>
      </w:r>
      <w:r w:rsidRPr="00265348">
        <w:rPr>
          <w:rFonts w:ascii="Arial" w:eastAsia="Times New Roman" w:hAnsi="Arial" w:cs="Arial"/>
          <w:bCs/>
          <w:sz w:val="24"/>
          <w:szCs w:val="24"/>
          <w:lang w:eastAsia="ru-RU" w:bidi="en-US"/>
        </w:rPr>
        <w:t>финансовых ресурсов в условиях их ограниченных объемов.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          </w:t>
      </w:r>
      <w:proofErr w:type="gramStart"/>
      <w:r w:rsidRPr="00265348">
        <w:rPr>
          <w:rFonts w:ascii="Arial" w:eastAsia="Times New Roman" w:hAnsi="Arial" w:cs="Arial"/>
          <w:sz w:val="24"/>
          <w:szCs w:val="24"/>
          <w:lang w:bidi="en-US"/>
        </w:rPr>
        <w:t>Подпрограмма «Развитие автомобильных дорог в городском поселении Зеленоборский Кандалакшского района» на 2016-2018 г. разработана в соответствии с Уставом муниципального образования городское поселение Зеленоборский, полномочиями городского поселения, в соответствии с Законом 131-ФЗ от 6.10.2003 года «Об общих принципах организации местного самоуправления  в РФ», в соответствии с Порядком принятия решений о разработке муниципальных программ городского поселения Зеленоборский Кандалакшского района, их формирования и</w:t>
      </w:r>
      <w:proofErr w:type="gramEnd"/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реализации, утвержденным </w:t>
      </w:r>
      <w:r w:rsidRPr="00265348">
        <w:rPr>
          <w:rFonts w:ascii="Arial" w:eastAsia="Times New Roman" w:hAnsi="Arial" w:cs="Arial"/>
          <w:color w:val="000000"/>
          <w:sz w:val="24"/>
          <w:szCs w:val="24"/>
          <w:lang w:bidi="en-US"/>
        </w:rPr>
        <w:t>Постановлением администрации от 24.08.2015г. №215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Протяженность муниципальных дорог в городском поселении Зеленоборский  более 58 км, мостов – 6 шт. Дороги, как с асфальтобетонным покрытием, так и с грунтовым покрытием. Техническое состояние муниципальных автомобильных дорог можно расценивать как неудовлетворительное и  требует принятия подпрограммы по ремонту автомобильных   дорог общего пользования местного значения и улично-дорожной сети, в </w:t>
      </w:r>
      <w:proofErr w:type="spell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265348">
        <w:rPr>
          <w:rFonts w:ascii="Arial" w:eastAsia="Times New Roman" w:hAnsi="Arial" w:cs="Arial"/>
          <w:sz w:val="24"/>
          <w:szCs w:val="24"/>
          <w:lang w:eastAsia="ru-RU"/>
        </w:rPr>
        <w:t>. дворовых территорий многоквартирных домов и проездов к ним, в городском  поселении  Зеленоборский  Кандалакшского района. Мероприятия по ремонту дорог направлены на улучшение их транспортно-эксплуатационного состояния, приостановление их разрушения, улучшение социальных условий населения, для снижения дорожно-транспортных происшествий.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65348" w:rsidRPr="00265348" w:rsidRDefault="00265348" w:rsidP="00265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b/>
          <w:sz w:val="24"/>
          <w:szCs w:val="24"/>
          <w:lang w:bidi="en-US"/>
        </w:rPr>
        <w:t>Цели, задачи, сроки реализации Подпрограммы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Целью Подпрограммы является </w:t>
      </w:r>
      <w:r w:rsidRPr="00265348">
        <w:rPr>
          <w:rFonts w:ascii="Arial" w:eastAsia="Times New Roman" w:hAnsi="Arial" w:cs="Arial"/>
          <w:color w:val="000000"/>
          <w:spacing w:val="3"/>
          <w:sz w:val="24"/>
          <w:szCs w:val="24"/>
          <w:lang w:bidi="en-US"/>
        </w:rPr>
        <w:t xml:space="preserve">развитие сети автодорог общего пользования местного значения г.п.Зеленоборский Кандалакшского района, </w:t>
      </w:r>
      <w:r w:rsidRPr="00265348">
        <w:rPr>
          <w:rFonts w:ascii="F1" w:eastAsia="Times New Roman" w:hAnsi="F1" w:cs="F1"/>
          <w:sz w:val="24"/>
          <w:szCs w:val="24"/>
          <w:lang w:eastAsia="ru-RU"/>
        </w:rPr>
        <w:t>приведение в нормативное состояние сети автомобильных дорог общего пользования местного значения,</w:t>
      </w:r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создание благоприятных условий </w:t>
      </w:r>
      <w:r w:rsidRPr="00265348">
        <w:rPr>
          <w:rFonts w:ascii="Arial" w:eastAsia="Times New Roman" w:hAnsi="Arial" w:cs="Arial"/>
          <w:sz w:val="24"/>
          <w:szCs w:val="24"/>
          <w:lang w:bidi="en-US"/>
        </w:rPr>
        <w:lastRenderedPageBreak/>
        <w:t>пребывания жителей муниципального образования, создание безопасных условий для движения на автодорогах и улицах населенных пунктов муниципального образования.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>Основной задачей Подпрограммы является</w:t>
      </w:r>
      <w:r w:rsidRPr="00265348">
        <w:rPr>
          <w:rFonts w:ascii="Arial" w:eastAsia="Times New Roman" w:hAnsi="Arial" w:cs="Arial"/>
          <w:color w:val="000000"/>
          <w:spacing w:val="3"/>
          <w:sz w:val="24"/>
          <w:szCs w:val="24"/>
          <w:lang w:bidi="en-US"/>
        </w:rPr>
        <w:t xml:space="preserve"> развитие сети автодорог общего пользования местного значения г.п.Зеленоборский Кандалакшского района</w:t>
      </w:r>
      <w:r w:rsidRPr="00265348">
        <w:rPr>
          <w:rFonts w:ascii="Arial" w:eastAsia="Times New Roman" w:hAnsi="Arial" w:cs="Arial"/>
          <w:sz w:val="24"/>
          <w:szCs w:val="24"/>
          <w:lang w:bidi="en-US"/>
        </w:rPr>
        <w:t>, где приоритетное мероприятие - выполнение ремонта и капитального ремонта автодорог, придомовых территорий и проездов к придомовым территориям.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>Для достижения указанной цели необходимо: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1. Поэтапный ремонт автомобильных дорог общего пользования местного значения, </w:t>
      </w:r>
      <w:proofErr w:type="spellStart"/>
      <w:r w:rsidRPr="00265348">
        <w:rPr>
          <w:rFonts w:ascii="Arial" w:eastAsia="Times New Roman" w:hAnsi="Arial" w:cs="Arial"/>
          <w:sz w:val="24"/>
          <w:szCs w:val="24"/>
          <w:lang w:bidi="en-US"/>
        </w:rPr>
        <w:t>улично</w:t>
      </w:r>
      <w:proofErr w:type="spellEnd"/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- дорожной сети, в том числе ремонт дворовых территорий многоквартирных домов и проездов к ним.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       2.  Обеспечение устойчивой транспортной связи по  </w:t>
      </w:r>
      <w:proofErr w:type="gram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proofErr w:type="gramEnd"/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автомобильным дорогам и  улицам городского поселения.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          Подпрограмма рассчитана на 2016-2018 год. В данный период планируется выполнить работы, предусмотренные в </w:t>
      </w:r>
      <w:hyperlink r:id="rId6" w:history="1">
        <w:r w:rsidRPr="00265348">
          <w:rPr>
            <w:rFonts w:ascii="Arial" w:eastAsia="Times New Roman" w:hAnsi="Arial" w:cs="Arial"/>
            <w:sz w:val="24"/>
            <w:szCs w:val="24"/>
            <w:lang w:bidi="en-US"/>
          </w:rPr>
          <w:t>перечне</w:t>
        </w:r>
      </w:hyperlink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мероприятий подпрограммы (приложение № 3).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b/>
          <w:sz w:val="24"/>
          <w:szCs w:val="24"/>
          <w:lang w:eastAsia="ru-RU"/>
        </w:rPr>
        <w:t>Сроки и этапы реализации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Подпрограмма охватывает 2016-2018 год. Реализация подпрограммных мероприятий предусматривается за счет средств областного и местного бюджетов.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b/>
          <w:sz w:val="24"/>
          <w:szCs w:val="24"/>
          <w:lang w:eastAsia="ru-RU"/>
        </w:rPr>
        <w:t>Система программных мероприятий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Система подпрограммных мероприятий включает в себя: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а) формирование  нормативной  базы для проведения работ автомобильных дорог общего пользования местного значения и улично-дорожной сети, в </w:t>
      </w:r>
      <w:proofErr w:type="spell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.ч</w:t>
      </w:r>
      <w:proofErr w:type="spellEnd"/>
      <w:proofErr w:type="gramEnd"/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дворовых территорий многоквартирных домов и проездов к ним, в  муниципальном образовании;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б) привлечение   бюджетных  финансовых ресурсов  для  реализации  подпрограммы;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в) поэтапный ремонт муниципальных автомобильных дорог и улиц;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г) разработка и экспертиза проектно-сметной  документации.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348" w:rsidRPr="00265348" w:rsidRDefault="00265348" w:rsidP="00265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US" w:bidi="en-US"/>
        </w:rPr>
      </w:pPr>
      <w:proofErr w:type="spellStart"/>
      <w:r w:rsidRPr="00265348">
        <w:rPr>
          <w:rFonts w:ascii="Arial" w:eastAsia="Times New Roman" w:hAnsi="Arial" w:cs="Arial"/>
          <w:b/>
          <w:sz w:val="24"/>
          <w:szCs w:val="24"/>
          <w:lang w:val="en-US" w:bidi="en-US"/>
        </w:rPr>
        <w:t>Ресурсное</w:t>
      </w:r>
      <w:proofErr w:type="spellEnd"/>
      <w:r w:rsidRPr="0026534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265348">
        <w:rPr>
          <w:rFonts w:ascii="Arial" w:eastAsia="Times New Roman" w:hAnsi="Arial" w:cs="Arial"/>
          <w:b/>
          <w:sz w:val="24"/>
          <w:szCs w:val="24"/>
          <w:lang w:val="en-US" w:bidi="en-US"/>
        </w:rPr>
        <w:t>обеспечение</w:t>
      </w:r>
      <w:proofErr w:type="spellEnd"/>
      <w:r w:rsidRPr="00265348">
        <w:rPr>
          <w:rFonts w:ascii="Arial" w:eastAsia="Times New Roman" w:hAnsi="Arial" w:cs="Arial"/>
          <w:b/>
          <w:sz w:val="24"/>
          <w:szCs w:val="24"/>
          <w:lang w:val="en-US" w:bidi="en-US"/>
        </w:rPr>
        <w:t xml:space="preserve"> П</w:t>
      </w:r>
      <w:proofErr w:type="spellStart"/>
      <w:r w:rsidRPr="00265348">
        <w:rPr>
          <w:rFonts w:ascii="Arial" w:eastAsia="Times New Roman" w:hAnsi="Arial" w:cs="Arial"/>
          <w:b/>
          <w:sz w:val="24"/>
          <w:szCs w:val="24"/>
          <w:lang w:bidi="en-US"/>
        </w:rPr>
        <w:t>одп</w:t>
      </w:r>
      <w:r w:rsidRPr="00265348">
        <w:rPr>
          <w:rFonts w:ascii="Arial" w:eastAsia="Times New Roman" w:hAnsi="Arial" w:cs="Arial"/>
          <w:b/>
          <w:sz w:val="24"/>
          <w:szCs w:val="24"/>
          <w:lang w:val="en-US" w:bidi="en-US"/>
        </w:rPr>
        <w:t>рограммы</w:t>
      </w:r>
      <w:proofErr w:type="spellEnd"/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left="1288"/>
        <w:contextualSpacing/>
        <w:rPr>
          <w:rFonts w:ascii="Arial" w:eastAsia="Times New Roman" w:hAnsi="Arial" w:cs="Arial"/>
          <w:b/>
          <w:sz w:val="24"/>
          <w:szCs w:val="24"/>
          <w:lang w:val="en-US" w:bidi="en-US"/>
        </w:rPr>
      </w:pPr>
    </w:p>
    <w:p w:rsidR="00265348" w:rsidRPr="00265348" w:rsidRDefault="00265348" w:rsidP="00265348">
      <w:pPr>
        <w:widowControl w:val="0"/>
        <w:spacing w:after="5" w:line="240" w:lineRule="auto"/>
        <w:jc w:val="both"/>
        <w:rPr>
          <w:rFonts w:ascii="Arial" w:eastAsia="Calibri" w:hAnsi="Arial" w:cs="Arial"/>
          <w:color w:val="000000"/>
          <w:spacing w:val="1"/>
          <w:sz w:val="24"/>
          <w:szCs w:val="24"/>
        </w:rPr>
      </w:pPr>
      <w:r w:rsidRPr="00265348">
        <w:rPr>
          <w:rFonts w:ascii="Arial" w:eastAsia="Calibri" w:hAnsi="Arial" w:cs="Arial"/>
          <w:spacing w:val="1"/>
          <w:sz w:val="24"/>
          <w:szCs w:val="24"/>
        </w:rPr>
        <w:t xml:space="preserve">          </w:t>
      </w:r>
      <w:proofErr w:type="gramStart"/>
      <w:r w:rsidRPr="00265348">
        <w:rPr>
          <w:rFonts w:ascii="Arial" w:eastAsia="Calibri" w:hAnsi="Arial" w:cs="Arial"/>
          <w:spacing w:val="1"/>
          <w:sz w:val="24"/>
          <w:szCs w:val="24"/>
        </w:rPr>
        <w:t>Финансовое обеспечение мероприятия</w:t>
      </w:r>
      <w:r w:rsidRPr="00265348">
        <w:rPr>
          <w:rFonts w:ascii="Arial" w:eastAsia="Calibri" w:hAnsi="Arial" w:cs="Arial"/>
          <w:iCs/>
          <w:color w:val="000000"/>
          <w:sz w:val="24"/>
          <w:szCs w:val="24"/>
        </w:rPr>
        <w:t xml:space="preserve"> «Ремонт и капитальный ремонт автомобильных дорог»</w:t>
      </w:r>
      <w:r w:rsidRPr="00265348">
        <w:rPr>
          <w:rFonts w:ascii="Arial" w:eastAsia="Calibri" w:hAnsi="Arial" w:cs="Arial"/>
          <w:spacing w:val="1"/>
          <w:sz w:val="24"/>
          <w:szCs w:val="24"/>
        </w:rPr>
        <w:t xml:space="preserve">  осуществляется за счет субсидий из областного бюджета, </w:t>
      </w:r>
      <w:r w:rsidRPr="0026534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целях </w:t>
      </w:r>
      <w:proofErr w:type="spellStart"/>
      <w:r w:rsidRPr="00265348">
        <w:rPr>
          <w:rFonts w:ascii="Arial" w:eastAsia="Calibri" w:hAnsi="Arial" w:cs="Arial"/>
          <w:color w:val="000000"/>
          <w:spacing w:val="1"/>
          <w:sz w:val="24"/>
          <w:szCs w:val="24"/>
        </w:rPr>
        <w:t>софинансирования</w:t>
      </w:r>
      <w:proofErr w:type="spellEnd"/>
      <w:r w:rsidRPr="0026534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расходных обязательств муниципального образования на строительство, реконструкцию, ремонт и капитальный ремонт автомобильных дорог общего пользования местного значения (далее - расходные обязательства), в том числе на вновь начинаемые и переходящие объекты строительства, реконструкции, капитального ремонта и ремонта.</w:t>
      </w:r>
      <w:proofErr w:type="gramEnd"/>
      <w:r w:rsidRPr="0026534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Субсидии предоставляются по итогам конкурсного отбора, проводимого Министерством транспорта и дорожного хозяйства Мурманской области в соответствии с Правилами предоставления, распределения и расходования субсидий из областного бюджета бюджетам муниципальных образований на строительство, реконструкцию, ремонт и капитальный ремонт автомобильных дорог общего пользования местного значения (на конкурсной основе).</w:t>
      </w:r>
    </w:p>
    <w:p w:rsidR="00265348" w:rsidRPr="00265348" w:rsidRDefault="00265348" w:rsidP="00265348">
      <w:pPr>
        <w:widowControl w:val="0"/>
        <w:spacing w:after="5" w:line="240" w:lineRule="auto"/>
        <w:jc w:val="both"/>
        <w:rPr>
          <w:rFonts w:ascii="Arial" w:eastAsia="Calibri" w:hAnsi="Arial" w:cs="Arial"/>
          <w:color w:val="000000"/>
          <w:spacing w:val="1"/>
          <w:sz w:val="24"/>
          <w:szCs w:val="24"/>
        </w:rPr>
      </w:pPr>
      <w:r w:rsidRPr="00265348">
        <w:rPr>
          <w:rFonts w:ascii="Arial" w:eastAsia="Calibri" w:hAnsi="Arial" w:cs="Arial"/>
          <w:color w:val="000000"/>
          <w:spacing w:val="1"/>
          <w:sz w:val="24"/>
          <w:szCs w:val="24"/>
        </w:rPr>
        <w:lastRenderedPageBreak/>
        <w:t xml:space="preserve">          Объемы финансирования подлежат ежегодному (ежеквартальному) уточнению в установленном порядке при формировании бюджета на соответствующий финансовый год, исходя из возможностей доходной части бюджета.</w:t>
      </w:r>
    </w:p>
    <w:p w:rsidR="00265348" w:rsidRPr="00265348" w:rsidRDefault="00265348" w:rsidP="00265348">
      <w:pPr>
        <w:widowControl w:val="0"/>
        <w:spacing w:after="5" w:line="240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26534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        Общий объем финансирования подпрограммы на 2016-2018 годы представлен в таблице №1 к подпрограмме.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5348" w:rsidRPr="00265348" w:rsidRDefault="00265348" w:rsidP="00265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b/>
          <w:bCs/>
          <w:sz w:val="24"/>
          <w:szCs w:val="24"/>
          <w:lang w:bidi="en-US"/>
        </w:rPr>
        <w:t>Ожидаемые конечные результаты реализации Подпрограммы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Экономическая эффективность от реализации подпрограммы ожидается в виде: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         -   улучшения социальных условий жизни населения;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653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- </w:t>
      </w:r>
      <w:r w:rsidRPr="00265348">
        <w:rPr>
          <w:rFonts w:ascii="Arial" w:eastAsia="Times New Roman" w:hAnsi="Arial" w:cs="Arial"/>
          <w:sz w:val="24"/>
          <w:szCs w:val="24"/>
          <w:lang w:eastAsia="ru-RU"/>
        </w:rPr>
        <w:t>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265348" w:rsidRPr="00265348" w:rsidRDefault="00265348" w:rsidP="0026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          -  повышение безопасности дорожного движения и снижение аварийности на дорогах муниципального образования;</w:t>
      </w:r>
      <w:r w:rsidRPr="0026534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         -  снижение отрицательных воздействий на природную среду;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          - создание устойчивого проезда по автомобильным и внутриквартальным дорогам  городского поселения Зеленоборский Кандалакшского района.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348" w:rsidRPr="00265348" w:rsidRDefault="00265348" w:rsidP="00265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b/>
          <w:sz w:val="24"/>
          <w:szCs w:val="24"/>
          <w:lang w:bidi="en-US"/>
        </w:rPr>
        <w:t xml:space="preserve">Организация управления и </w:t>
      </w:r>
      <w:proofErr w:type="gramStart"/>
      <w:r w:rsidRPr="00265348">
        <w:rPr>
          <w:rFonts w:ascii="Arial" w:eastAsia="Times New Roman" w:hAnsi="Arial" w:cs="Arial"/>
          <w:b/>
          <w:sz w:val="24"/>
          <w:szCs w:val="24"/>
          <w:lang w:bidi="en-US"/>
        </w:rPr>
        <w:t>контроль за</w:t>
      </w:r>
      <w:proofErr w:type="gramEnd"/>
      <w:r w:rsidRPr="0026534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ходом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left="928"/>
        <w:contextualSpacing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b/>
          <w:sz w:val="24"/>
          <w:szCs w:val="24"/>
          <w:lang w:bidi="en-US"/>
        </w:rPr>
        <w:t>реализации Подпрограммы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           Организацию управления и </w:t>
      </w:r>
      <w:proofErr w:type="gramStart"/>
      <w:r w:rsidRPr="00265348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  Администрация городского поселения Зеленоборский организует общий </w:t>
      </w:r>
      <w:proofErr w:type="gramStart"/>
      <w:r w:rsidRPr="00265348">
        <w:rPr>
          <w:rFonts w:ascii="Arial" w:eastAsia="Times New Roman" w:hAnsi="Arial" w:cs="Arial"/>
          <w:bCs/>
          <w:sz w:val="24"/>
          <w:szCs w:val="24"/>
          <w:lang w:bidi="en-US"/>
        </w:rPr>
        <w:t>контроль за</w:t>
      </w:r>
      <w:proofErr w:type="gramEnd"/>
      <w:r w:rsidRPr="0026534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ходом реализации подпрограммных мероприятий, уточняет порядок расходования  средств  подпрограммы и показатели эффективности на соответствующий год, </w:t>
      </w:r>
      <w:r w:rsidRPr="00265348">
        <w:rPr>
          <w:rFonts w:ascii="Arial" w:eastAsia="Times New Roman" w:hAnsi="Arial" w:cs="Arial"/>
          <w:sz w:val="24"/>
          <w:szCs w:val="24"/>
          <w:lang w:bidi="en-US"/>
        </w:rPr>
        <w:t>организует проведение процедур размещения муниципального заказа.</w:t>
      </w:r>
    </w:p>
    <w:p w:rsidR="00265348" w:rsidRPr="00265348" w:rsidRDefault="00265348" w:rsidP="00265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         Текущий </w:t>
      </w:r>
      <w:proofErr w:type="gramStart"/>
      <w:r w:rsidRPr="00265348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выполнением мероприятий осуществляет МКУ «Отдел городского хозяйства».  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осуществляется администрацией г.п. Зеленоборский, далее администрация, соисполнитель подпрограммы муниципальное казенное учреждение «Отдел городского хозяйства», далее МКУ «Отдел городского хозяйства».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В функции администрации входят: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формированием подпрограммы ремонта муниципальных автомобильных дорог и улично-дорожной сети муниципального образования, разрабатываемой МКУ «Отдел городского хозяйства»;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необходимой нормативно-правовой базы, 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своевременным составлением отчета о расходовании средств;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- финансовое обеспечение подпрограммы;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бюджетных средств;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аукционных мероприятий на капитальные ремонт, ремонт и обслуживание муниципальных  автомобильных дорог и улиц муниципального образования;</w:t>
      </w:r>
      <w:proofErr w:type="gramEnd"/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заключением муниципальных контрактов по итогам конкурсов и   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котировок с подрядными организациями на ремонт и обслуживание муниципальных  автомобильных дорог и улиц муниципального образования;  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работ.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В функции МКУ «Отдел городского хозяйства» входят: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 xml:space="preserve"> - формирование подпрограммы капитального ремонта, ремонта муниципальных </w:t>
      </w:r>
      <w:r w:rsidRPr="00265348">
        <w:rPr>
          <w:rFonts w:ascii="Arial" w:eastAsia="Times New Roman" w:hAnsi="Arial" w:cs="Arial"/>
          <w:sz w:val="24"/>
          <w:szCs w:val="24"/>
          <w:lang w:eastAsia="ru-RU"/>
        </w:rPr>
        <w:tab/>
        <w:t>автомобильных дорог и улично-дорожной сети муниципального образования;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- подготовка сметно-технической документации для проведения аукционных мероприятий на капитальные ремонт, ремонт и обслуживание муниципальных  автомобильных дорог и улиц муниципального образования;</w:t>
      </w:r>
      <w:proofErr w:type="gramEnd"/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5348">
        <w:rPr>
          <w:rFonts w:ascii="Arial" w:eastAsia="Times New Roman" w:hAnsi="Arial" w:cs="Arial"/>
          <w:sz w:val="24"/>
          <w:szCs w:val="24"/>
          <w:lang w:eastAsia="ru-RU"/>
        </w:rPr>
        <w:t>- контроль за исполнением муниципальных контрактов на капитальные ремонт, ремонт и обслуживание муниципальных  автомобильных дорог и улиц муниципального образования;</w:t>
      </w:r>
      <w:proofErr w:type="gramEnd"/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sz w:val="24"/>
          <w:szCs w:val="24"/>
          <w:lang w:eastAsia="ru-RU"/>
        </w:rPr>
        <w:t>- финансовое сопровождение муниципальных контрактов на капитальный ремонт, ремонт и обслуживание муниципальных  автомобильных дорог и улиц муниципального образования.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b/>
          <w:sz w:val="24"/>
          <w:szCs w:val="24"/>
          <w:lang w:bidi="en-US"/>
        </w:rPr>
        <w:t>6.Механизм реализации Подпрограммы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>Механизм реализации Подпрограммы базируется на принципах четкого разграничения полномочий и ответственности всех исполнителей Подпрограммы. Прекращение действия Подпрограммы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Отбор организаций для выполнения программных мероприятий осуществляется в соответствии с Федеральным Законом от 22.03.2013г. № 44-ФЗ «О контрактной системе в сфере закупок товаров, работ, услуг для обеспечения государственных нужд и муниципальных нужд». 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>Ответственный исполнитель Подпрограммы подготавливает, согласовывает и вносит на рассмотрение Главе администрации городского поселения Зеленоборский проект Подпрограммы.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>Внесение изменений в Подпрограмму осуществляется на основании  Постановления администрации городского поселения.</w:t>
      </w:r>
    </w:p>
    <w:p w:rsidR="00265348" w:rsidRPr="00265348" w:rsidRDefault="00265348" w:rsidP="0026534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i/>
          <w:sz w:val="24"/>
          <w:szCs w:val="24"/>
          <w:lang w:bidi="en-US"/>
        </w:rPr>
        <w:t>ПРИЛОЖЕНИЕ №1</w:t>
      </w:r>
    </w:p>
    <w:p w:rsidR="00265348" w:rsidRPr="00265348" w:rsidRDefault="00265348" w:rsidP="0026534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bidi="en-US"/>
        </w:rPr>
      </w:pPr>
    </w:p>
    <w:p w:rsidR="00265348" w:rsidRPr="00265348" w:rsidRDefault="00265348" w:rsidP="002653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bidi="en-US"/>
        </w:rPr>
        <w:t>Перечень</w:t>
      </w:r>
    </w:p>
    <w:p w:rsidR="00265348" w:rsidRPr="00265348" w:rsidRDefault="00265348" w:rsidP="002653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b/>
          <w:sz w:val="24"/>
          <w:szCs w:val="24"/>
          <w:lang w:bidi="en-US"/>
        </w:rPr>
        <w:t xml:space="preserve">автодорог общего пользования местного значения </w:t>
      </w:r>
      <w:r w:rsidRPr="002653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bidi="en-US"/>
        </w:rPr>
        <w:t xml:space="preserve">городского поселения Зеленоборский Кандалакшского района  </w:t>
      </w:r>
    </w:p>
    <w:tbl>
      <w:tblPr>
        <w:tblpPr w:leftFromText="180" w:rightFromText="180" w:vertAnchor="text" w:horzAnchor="margin" w:tblpX="-459" w:tblpY="414"/>
        <w:tblW w:w="10739" w:type="dxa"/>
        <w:tblLayout w:type="fixed"/>
        <w:tblLook w:val="04A0" w:firstRow="1" w:lastRow="0" w:firstColumn="1" w:lastColumn="0" w:noHBand="0" w:noVBand="1"/>
      </w:tblPr>
      <w:tblGrid>
        <w:gridCol w:w="559"/>
        <w:gridCol w:w="2101"/>
        <w:gridCol w:w="3260"/>
        <w:gridCol w:w="2693"/>
        <w:gridCol w:w="2126"/>
      </w:tblGrid>
      <w:tr w:rsidR="00265348" w:rsidRPr="00265348" w:rsidTr="00265348">
        <w:trPr>
          <w:trHeight w:val="10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автомобильных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дорог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Идентификационный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номер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автодороги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Место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расположения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Протяжённость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км</w:t>
            </w:r>
            <w:proofErr w:type="spellEnd"/>
          </w:p>
        </w:tc>
      </w:tr>
      <w:tr w:rsidR="00265348" w:rsidRPr="00265348" w:rsidTr="0026534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</w:t>
            </w:r>
          </w:p>
        </w:tc>
        <w:tc>
          <w:tcPr>
            <w:tcW w:w="3260" w:type="dxa"/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47-408-558 ОП МП 01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lastRenderedPageBreak/>
              <w:t>Восточная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0,28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02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.Ж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елезнодорожная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0,32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.З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аречная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0,15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.К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ирпичная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0,7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.Л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есная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0,7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.Н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агорная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0,55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.П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есочная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.П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очтовая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0,7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.С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танционная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1,9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.Ц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ентральная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0,55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.Ш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кольная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0,55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.Ю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жная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0,3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.Ю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жная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0,55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(дорога на кладбище)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г.п.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Зеленоборский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1,0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Ковдозерская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0,8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Портовая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0,15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Северная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0,42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Нижняя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0,4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Октябрьская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0,6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Парковая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0,2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Средняя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0,65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22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Зелёная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0,35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Высотная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0,1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г.п. Зеленоборский ул.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2,13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47-408-558 ОП МП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Беломорская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0,625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Беломорская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0,625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.О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зёрная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пер.Озёрный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1,0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г.п. Зеленоборский пер. Беломорский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0,07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.К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няжегубская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0,65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пер.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Княжегубский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0,25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ул. 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Полярная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, пер.        </w:t>
            </w: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br/>
              <w:t>Полярный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1,25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.М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олодёжная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0,35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.Д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орожников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0,57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.С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овхозная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0,2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.П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ервомайская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(ДРП)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0,05</w:t>
            </w:r>
          </w:p>
        </w:tc>
      </w:tr>
      <w:tr w:rsidR="00265348" w:rsidRPr="00265348" w:rsidTr="00265348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.З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аводская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2,1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пер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.С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портивный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0,15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пер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.Б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олотный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0,15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39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.К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ультуры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0,15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.К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ультуры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0,15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41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.К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овдская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0,57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42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(грунтовая)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47-408-558 ОП МП 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lastRenderedPageBreak/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ыбацкая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1,2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43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.П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артизанская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1,2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.П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ервомайская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1,2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45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(асфальтовая)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.Э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нергетическая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1,15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46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.Т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равяная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Губа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2,0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.Т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равяная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Губа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0,5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до ст.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Пояконда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4,0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49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47-408-558 ОП МП 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ст.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Пояконда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0,5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Автомобильная  дорога    </w:t>
            </w:r>
            <w:r w:rsidRPr="00265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(грунтовая)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47-408-558 ОП МП 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г.п. Зеленоборский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.М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агистральная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8,0</w:t>
            </w:r>
          </w:p>
        </w:tc>
      </w:tr>
      <w:tr w:rsidR="00265348" w:rsidRPr="00265348" w:rsidTr="00265348">
        <w:trPr>
          <w:trHeight w:val="6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ПР</w:t>
            </w: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ИМЕЧАНИЕ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Автодорога, расположенная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.П</w:t>
            </w:r>
            <w:proofErr w:type="gram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ривокзальная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-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ул.Шоссейная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входит в состав автодороги ИН 47-408-558 ОП МП 50, протяженностью 8000 м. (согласно техническому паспорту автомобильной дороги местного значения станция Княжая - село Княжая Губа по состоянию на 01.01.1986г.)</w:t>
            </w:r>
          </w:p>
        </w:tc>
      </w:tr>
    </w:tbl>
    <w:p w:rsidR="00265348" w:rsidRPr="00265348" w:rsidRDefault="00265348" w:rsidP="002653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i/>
          <w:sz w:val="24"/>
          <w:szCs w:val="24"/>
          <w:lang w:bidi="en-US"/>
        </w:rPr>
        <w:t>ПРИЛОЖЕНИЕ №2</w:t>
      </w:r>
    </w:p>
    <w:p w:rsidR="00265348" w:rsidRPr="00265348" w:rsidRDefault="00265348" w:rsidP="002653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b/>
          <w:sz w:val="24"/>
          <w:szCs w:val="24"/>
          <w:lang w:bidi="en-US"/>
        </w:rPr>
        <w:t>ПЕРЕЧЕНЬ</w:t>
      </w:r>
    </w:p>
    <w:p w:rsidR="00265348" w:rsidRPr="00265348" w:rsidRDefault="00265348" w:rsidP="002653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Участков, подлежащих капитальному  ремонту и ремонту автомобильных дорог общего пользования местного значения, улиц, дворовых территорий многоквартирных домов и  проездов к дворовым территориям многоквартирных домов городского поселения Зеленоборский Кандалакшского района, финансируемых за счет субсидий областного бюджета и средств </w:t>
      </w:r>
      <w:proofErr w:type="spellStart"/>
      <w:r w:rsidRPr="00265348">
        <w:rPr>
          <w:rFonts w:ascii="Arial" w:eastAsia="Times New Roman" w:hAnsi="Arial" w:cs="Arial"/>
          <w:sz w:val="24"/>
          <w:szCs w:val="24"/>
          <w:lang w:bidi="en-US"/>
        </w:rPr>
        <w:t>софинансирования</w:t>
      </w:r>
      <w:proofErr w:type="spellEnd"/>
      <w:r w:rsidRPr="00265348">
        <w:rPr>
          <w:rFonts w:ascii="Arial" w:eastAsia="Times New Roman" w:hAnsi="Arial" w:cs="Arial"/>
          <w:sz w:val="24"/>
          <w:szCs w:val="24"/>
          <w:lang w:bidi="en-US"/>
        </w:rPr>
        <w:t xml:space="preserve"> бюджета городского поселения в 2016-2018 г.</w:t>
      </w:r>
    </w:p>
    <w:p w:rsidR="00265348" w:rsidRPr="00265348" w:rsidRDefault="00265348" w:rsidP="002653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"/>
        <w:gridCol w:w="9"/>
        <w:gridCol w:w="3611"/>
        <w:gridCol w:w="885"/>
        <w:gridCol w:w="45"/>
        <w:gridCol w:w="63"/>
        <w:gridCol w:w="1113"/>
        <w:gridCol w:w="17"/>
        <w:gridCol w:w="1093"/>
        <w:gridCol w:w="7"/>
        <w:gridCol w:w="115"/>
        <w:gridCol w:w="14"/>
        <w:gridCol w:w="1093"/>
        <w:gridCol w:w="13"/>
        <w:gridCol w:w="1496"/>
      </w:tblGrid>
      <w:tr w:rsidR="00265348" w:rsidRPr="00265348" w:rsidTr="00265348"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№ </w:t>
            </w: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пп</w:t>
            </w:r>
            <w:proofErr w:type="spellEnd"/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Местонахождениеремонтируемогоучастка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Длина,м</w:t>
            </w:r>
            <w:proofErr w:type="spellEnd"/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Ширина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, м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US" w:bidi="en-US"/>
              </w:rPr>
            </w:pP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Площадь</w:t>
            </w:r>
            <w:proofErr w:type="spellEnd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, м</w:t>
            </w:r>
            <w:r w:rsidRPr="00265348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proofErr w:type="spellStart"/>
            <w:r w:rsidRPr="0026534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примечание</w:t>
            </w:r>
            <w:proofErr w:type="spellEnd"/>
          </w:p>
        </w:tc>
      </w:tr>
      <w:tr w:rsidR="00265348" w:rsidRPr="00265348" w:rsidTr="00265348">
        <w:tc>
          <w:tcPr>
            <w:tcW w:w="10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Автомобильные дороги </w:t>
            </w:r>
          </w:p>
        </w:tc>
      </w:tr>
      <w:tr w:rsidR="00265348" w:rsidRPr="00265348" w:rsidTr="00265348"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26534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Автотранспортная дорога (грунтовая) ст. </w:t>
            </w:r>
            <w:proofErr w:type="spellStart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Пояконда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3950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Грунт </w:t>
            </w:r>
          </w:p>
        </w:tc>
      </w:tr>
      <w:tr w:rsidR="00265348" w:rsidRPr="00265348" w:rsidTr="00265348"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265348" w:rsidRPr="00265348" w:rsidTr="00265348">
        <w:trPr>
          <w:trHeight w:val="611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Затон-Лесхоз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793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7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5551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Асфальт</w:t>
            </w:r>
          </w:p>
        </w:tc>
      </w:tr>
      <w:tr w:rsidR="00265348" w:rsidRPr="00265348" w:rsidTr="00265348">
        <w:trPr>
          <w:trHeight w:val="611"/>
        </w:trPr>
        <w:tc>
          <w:tcPr>
            <w:tcW w:w="10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Автодороги и Дворовые </w:t>
            </w:r>
            <w:proofErr w:type="gramStart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территории</w:t>
            </w:r>
            <w:proofErr w:type="gramEnd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и проезды к дворовым территориям</w:t>
            </w:r>
          </w:p>
        </w:tc>
      </w:tr>
      <w:tr w:rsidR="00265348" w:rsidRPr="00265348" w:rsidTr="00265348">
        <w:trPr>
          <w:trHeight w:val="696"/>
        </w:trPr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proofErr w:type="spellStart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Ул</w:t>
            </w:r>
            <w:proofErr w:type="gramStart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.К</w:t>
            </w:r>
            <w:proofErr w:type="gramEnd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няжегубская</w:t>
            </w:r>
            <w:proofErr w:type="spellEnd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(от ул. Магистральная до ул. </w:t>
            </w: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Озерная)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156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3,5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563,5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1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265348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Асфальт</w:t>
            </w:r>
            <w:proofErr w:type="spellEnd"/>
          </w:p>
        </w:tc>
      </w:tr>
      <w:tr w:rsidR="00265348" w:rsidRPr="00265348" w:rsidTr="00265348">
        <w:trPr>
          <w:trHeight w:val="561"/>
        </w:trPr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bCs/>
                <w:sz w:val="24"/>
                <w:szCs w:val="24"/>
                <w:lang w:bidi="en-US"/>
              </w:rPr>
              <w:t xml:space="preserve">Ремонт покрытия тротуара вдоль дома по ул. </w:t>
            </w:r>
            <w:proofErr w:type="gramStart"/>
            <w:r w:rsidRPr="00265348">
              <w:rPr>
                <w:rFonts w:ascii="Arial" w:eastAsia="Times New Roman" w:hAnsi="Arial" w:cs="Arial"/>
                <w:bCs/>
                <w:sz w:val="24"/>
                <w:szCs w:val="24"/>
                <w:lang w:bidi="en-US"/>
              </w:rPr>
              <w:t>Энергетическая</w:t>
            </w:r>
            <w:proofErr w:type="gramEnd"/>
            <w:r w:rsidRPr="00265348">
              <w:rPr>
                <w:rFonts w:ascii="Arial" w:eastAsia="Times New Roman" w:hAnsi="Arial" w:cs="Arial"/>
                <w:bCs/>
                <w:sz w:val="24"/>
                <w:szCs w:val="24"/>
                <w:lang w:bidi="en-US"/>
              </w:rPr>
              <w:t xml:space="preserve"> д. 41а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110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265348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Асфальт</w:t>
            </w:r>
            <w:proofErr w:type="spellEnd"/>
          </w:p>
        </w:tc>
      </w:tr>
      <w:tr w:rsidR="00265348" w:rsidRPr="00265348" w:rsidTr="00265348">
        <w:trPr>
          <w:trHeight w:val="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Ул. </w:t>
            </w:r>
            <w:proofErr w:type="gramStart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Магистральная</w:t>
            </w:r>
            <w:proofErr w:type="gramEnd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(от д.52 до пересечении с ул. Дорожников)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263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2001,47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Асфальт</w:t>
            </w:r>
          </w:p>
        </w:tc>
      </w:tr>
      <w:tr w:rsidR="00265348" w:rsidRPr="00265348" w:rsidTr="00265348">
        <w:trPr>
          <w:trHeight w:val="5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Пер. Спортивный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130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3,5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500,5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Асфальт</w:t>
            </w:r>
          </w:p>
        </w:tc>
      </w:tr>
      <w:tr w:rsidR="00265348" w:rsidRPr="00265348" w:rsidTr="00265348">
        <w:trPr>
          <w:trHeight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5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Ул. </w:t>
            </w:r>
            <w:proofErr w:type="gramStart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Озерная</w:t>
            </w:r>
            <w:proofErr w:type="gramEnd"/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(проезд к дворовой территории д.49)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81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255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Асфальт</w:t>
            </w:r>
          </w:p>
        </w:tc>
      </w:tr>
      <w:tr w:rsidR="00265348" w:rsidRPr="00265348" w:rsidTr="00265348">
        <w:trPr>
          <w:trHeight w:val="6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1533,0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8981,47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</w:tbl>
    <w:p w:rsidR="00265348" w:rsidRPr="00265348" w:rsidRDefault="00265348" w:rsidP="0026534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bidi="en-US"/>
        </w:rPr>
      </w:pPr>
    </w:p>
    <w:p w:rsidR="00265348" w:rsidRPr="00265348" w:rsidRDefault="00265348" w:rsidP="0026534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bidi="en-US"/>
        </w:rPr>
      </w:pPr>
    </w:p>
    <w:p w:rsidR="00CC4728" w:rsidRPr="00BE7E67" w:rsidRDefault="00CC4728" w:rsidP="00E279F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bidi="en-US"/>
        </w:rPr>
        <w:sectPr w:rsidR="00CC4728" w:rsidRPr="00BE7E67" w:rsidSect="00265348">
          <w:pgSz w:w="11906" w:h="16838"/>
          <w:pgMar w:top="851" w:right="1700" w:bottom="851" w:left="1418" w:header="709" w:footer="709" w:gutter="0"/>
          <w:cols w:space="720"/>
        </w:sectPr>
      </w:pPr>
    </w:p>
    <w:tbl>
      <w:tblPr>
        <w:tblW w:w="15652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981"/>
        <w:gridCol w:w="2962"/>
        <w:gridCol w:w="716"/>
        <w:gridCol w:w="709"/>
        <w:gridCol w:w="567"/>
        <w:gridCol w:w="567"/>
        <w:gridCol w:w="567"/>
        <w:gridCol w:w="562"/>
        <w:gridCol w:w="147"/>
        <w:gridCol w:w="708"/>
        <w:gridCol w:w="550"/>
        <w:gridCol w:w="159"/>
        <w:gridCol w:w="570"/>
        <w:gridCol w:w="143"/>
        <w:gridCol w:w="563"/>
        <w:gridCol w:w="397"/>
        <w:gridCol w:w="312"/>
        <w:gridCol w:w="651"/>
        <w:gridCol w:w="3177"/>
        <w:gridCol w:w="644"/>
      </w:tblGrid>
      <w:tr w:rsidR="00265348" w:rsidRPr="00265348" w:rsidTr="00265348">
        <w:trPr>
          <w:trHeight w:val="315"/>
        </w:trPr>
        <w:tc>
          <w:tcPr>
            <w:tcW w:w="15652" w:type="dxa"/>
            <w:gridSpan w:val="20"/>
            <w:tcBorders>
              <w:top w:val="single" w:sz="4" w:space="0" w:color="auto"/>
            </w:tcBorders>
            <w:noWrap/>
            <w:vAlign w:val="bottom"/>
            <w:hideMark/>
          </w:tcPr>
          <w:tbl>
            <w:tblPr>
              <w:tblW w:w="1395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118"/>
              <w:gridCol w:w="1418"/>
              <w:gridCol w:w="709"/>
              <w:gridCol w:w="1417"/>
              <w:gridCol w:w="142"/>
              <w:gridCol w:w="1418"/>
              <w:gridCol w:w="1710"/>
              <w:gridCol w:w="2027"/>
            </w:tblGrid>
            <w:tr w:rsidR="00265348" w:rsidRPr="00265348" w:rsidTr="00265348">
              <w:trPr>
                <w:trHeight w:val="300"/>
              </w:trPr>
              <w:tc>
                <w:tcPr>
                  <w:tcW w:w="7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</w:rPr>
                  </w:pPr>
                  <w:r w:rsidRPr="00265348">
                    <w:rPr>
                      <w:rFonts w:ascii="Arial" w:eastAsia="Calibri" w:hAnsi="Arial" w:cs="Arial"/>
                    </w:rPr>
                    <w:t xml:space="preserve">                    </w:t>
                  </w:r>
                </w:p>
              </w:tc>
              <w:tc>
                <w:tcPr>
                  <w:tcW w:w="5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348" w:rsidRPr="00265348" w:rsidRDefault="00265348" w:rsidP="00265348">
                  <w:pPr>
                    <w:jc w:val="right"/>
                    <w:rPr>
                      <w:rFonts w:ascii="Arial" w:eastAsia="Calibri" w:hAnsi="Arial" w:cs="Arial"/>
                    </w:rPr>
                  </w:pPr>
                  <w:r w:rsidRPr="00265348">
                    <w:rPr>
                      <w:rFonts w:ascii="Arial" w:eastAsia="Calibri" w:hAnsi="Arial" w:cs="Arial"/>
                    </w:rPr>
                    <w:t xml:space="preserve">                                                                          </w:t>
                  </w:r>
                </w:p>
                <w:p w:rsidR="00265348" w:rsidRPr="00265348" w:rsidRDefault="00265348" w:rsidP="00265348">
                  <w:pPr>
                    <w:jc w:val="right"/>
                    <w:rPr>
                      <w:rFonts w:ascii="Arial" w:eastAsia="Calibri" w:hAnsi="Arial" w:cs="Arial"/>
                    </w:rPr>
                  </w:pPr>
                </w:p>
                <w:p w:rsidR="00265348" w:rsidRPr="00265348" w:rsidRDefault="00265348" w:rsidP="00265348">
                  <w:pPr>
                    <w:jc w:val="right"/>
                    <w:rPr>
                      <w:rFonts w:ascii="Arial" w:eastAsia="Calibri" w:hAnsi="Arial" w:cs="Arial"/>
                    </w:rPr>
                  </w:pPr>
                  <w:r w:rsidRPr="00265348">
                    <w:rPr>
                      <w:rFonts w:ascii="Arial" w:eastAsia="Calibri" w:hAnsi="Arial" w:cs="Arial"/>
                    </w:rPr>
                    <w:t>Таблица № 1</w:t>
                  </w:r>
                </w:p>
              </w:tc>
            </w:tr>
            <w:tr w:rsidR="00265348" w:rsidRPr="00265348" w:rsidTr="00265348">
              <w:trPr>
                <w:trHeight w:val="1305"/>
              </w:trPr>
              <w:tc>
                <w:tcPr>
                  <w:tcW w:w="139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b/>
                      <w:color w:val="000000"/>
                    </w:rPr>
                    <w:t>Сведения об объемах финансирования подпрограммы</w:t>
                  </w:r>
                </w:p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b/>
                      <w:color w:val="000000"/>
                    </w:rPr>
                    <w:t>«Развитие  автомобильных дорог в городском поселении Зеленоборский Кандалакшского района на 2016-2018 год»</w:t>
                  </w:r>
                </w:p>
              </w:tc>
            </w:tr>
            <w:tr w:rsidR="00265348" w:rsidRPr="00265348" w:rsidTr="00265348">
              <w:trPr>
                <w:trHeight w:val="330"/>
              </w:trPr>
              <w:tc>
                <w:tcPr>
                  <w:tcW w:w="5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 xml:space="preserve">Объемы финансирования </w:t>
                  </w:r>
                </w:p>
              </w:tc>
              <w:tc>
                <w:tcPr>
                  <w:tcW w:w="52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 </w:t>
                  </w:r>
                </w:p>
              </w:tc>
            </w:tr>
            <w:tr w:rsidR="00265348" w:rsidRPr="00265348" w:rsidTr="00265348">
              <w:trPr>
                <w:trHeight w:val="330"/>
              </w:trPr>
              <w:tc>
                <w:tcPr>
                  <w:tcW w:w="5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2016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2017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2018</w:t>
                  </w:r>
                </w:p>
              </w:tc>
            </w:tr>
            <w:tr w:rsidR="00265348" w:rsidRPr="00265348" w:rsidTr="00265348">
              <w:trPr>
                <w:trHeight w:val="518"/>
              </w:trPr>
              <w:tc>
                <w:tcPr>
                  <w:tcW w:w="51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Подпрограмма «Развитие  автомобильных дорог в городском поселении Зеленоборский Кандалакшского района на 2016-2018 год»</w:t>
                  </w:r>
                </w:p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(Администрация г.п. Зеленоборский, МКУ "Отдел городского хозяйства")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1149,4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749,4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200,0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200,0</w:t>
                  </w:r>
                </w:p>
              </w:tc>
            </w:tr>
            <w:tr w:rsidR="00265348" w:rsidRPr="00265348" w:rsidTr="00265348">
              <w:trPr>
                <w:trHeight w:val="518"/>
              </w:trPr>
              <w:tc>
                <w:tcPr>
                  <w:tcW w:w="51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ОБ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</w:tr>
            <w:tr w:rsidR="00265348" w:rsidRPr="00265348" w:rsidTr="00265348">
              <w:trPr>
                <w:trHeight w:val="518"/>
              </w:trPr>
              <w:tc>
                <w:tcPr>
                  <w:tcW w:w="51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ФБ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</w:tr>
            <w:tr w:rsidR="00265348" w:rsidRPr="00265348" w:rsidTr="00265348">
              <w:trPr>
                <w:trHeight w:val="518"/>
              </w:trPr>
              <w:tc>
                <w:tcPr>
                  <w:tcW w:w="51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МБ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1149,4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749,4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200,0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200,0</w:t>
                  </w:r>
                </w:p>
              </w:tc>
            </w:tr>
            <w:tr w:rsidR="00265348" w:rsidRPr="00265348" w:rsidTr="00265348">
              <w:trPr>
                <w:trHeight w:val="518"/>
              </w:trPr>
              <w:tc>
                <w:tcPr>
                  <w:tcW w:w="51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ВБС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5348" w:rsidRPr="00265348" w:rsidRDefault="00265348" w:rsidP="00265348">
                  <w:pPr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265348">
                    <w:rPr>
                      <w:rFonts w:ascii="Arial" w:eastAsia="Calibri" w:hAnsi="Arial" w:cs="Arial"/>
                      <w:color w:val="000000"/>
                    </w:rPr>
                    <w:t>0,0</w:t>
                  </w:r>
                </w:p>
              </w:tc>
            </w:tr>
          </w:tbl>
          <w:p w:rsidR="00265348" w:rsidRPr="00265348" w:rsidRDefault="00265348" w:rsidP="00265348">
            <w:pPr>
              <w:jc w:val="center"/>
              <w:rPr>
                <w:rFonts w:ascii="Arial" w:eastAsia="Calibri" w:hAnsi="Arial" w:cs="Arial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Arial" w:eastAsia="Calibri" w:hAnsi="Arial" w:cs="Arial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Arial" w:eastAsia="Calibri" w:hAnsi="Arial" w:cs="Arial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Arial" w:eastAsia="Calibri" w:hAnsi="Arial" w:cs="Arial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Arial" w:eastAsia="Calibri" w:hAnsi="Arial" w:cs="Arial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Arial" w:eastAsia="Calibri" w:hAnsi="Arial" w:cs="Arial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Arial" w:eastAsia="Calibri" w:hAnsi="Arial" w:cs="Arial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Arial" w:eastAsia="Calibri" w:hAnsi="Arial" w:cs="Arial"/>
              </w:rPr>
            </w:pPr>
          </w:p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2653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показателей</w:t>
            </w:r>
          </w:p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Подпрограмма «Развитие автомобильных дорог в городском поселении Зеленоборский Кандалакшского района»                     на 2016-2018 г.</w:t>
            </w:r>
          </w:p>
        </w:tc>
      </w:tr>
      <w:tr w:rsidR="00265348" w:rsidRPr="00265348" w:rsidTr="00265348">
        <w:trPr>
          <w:trHeight w:val="300"/>
        </w:trPr>
        <w:tc>
          <w:tcPr>
            <w:tcW w:w="981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5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3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rPr>
          <w:trHeight w:val="4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Подпрограмма, показатель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показателя*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Соисполнитель, ответственный за выполнение показателя</w:t>
            </w:r>
          </w:p>
        </w:tc>
        <w:tc>
          <w:tcPr>
            <w:tcW w:w="644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rPr>
          <w:trHeight w:val="3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0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 целей подпрограммы:</w:t>
            </w:r>
          </w:p>
        </w:tc>
        <w:tc>
          <w:tcPr>
            <w:tcW w:w="644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rPr>
          <w:trHeight w:val="18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протяженности участков автомобильных дорог общего пользования местного значения,  на которых выполнен капитальный ремонт, ремонт и реконструкция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г.п. Зеленоборский, МКУ "Отдел городского хозяйства", Министерство транспорта и дорожного хозяйства Мурманской области</w:t>
            </w:r>
          </w:p>
        </w:tc>
        <w:tc>
          <w:tcPr>
            <w:tcW w:w="644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0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 задач подпрограммы:</w:t>
            </w:r>
          </w:p>
        </w:tc>
        <w:tc>
          <w:tcPr>
            <w:tcW w:w="644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rPr>
          <w:trHeight w:val="69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«Приведение в нормативное состояние сети автомобильных дорог общего пользования местного значения г.п. Зеленоборский».</w:t>
            </w:r>
          </w:p>
        </w:tc>
        <w:tc>
          <w:tcPr>
            <w:tcW w:w="644" w:type="dxa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rPr>
          <w:trHeight w:val="177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Протяженность участков автомобильных дорог общего пользования регионального или межмуниципального значения, на которых выполнен ремонт и капитальный ремонт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г.п. Зеленоборский, МКУ "Отдел городского хозяйства", Министерство транспорта и дорожного хозяйства Мурманской области</w:t>
            </w:r>
          </w:p>
        </w:tc>
        <w:tc>
          <w:tcPr>
            <w:tcW w:w="644" w:type="dxa"/>
            <w:noWrap/>
            <w:vAlign w:val="bottom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348" w:rsidRPr="00265348" w:rsidTr="00265348">
        <w:trPr>
          <w:trHeight w:val="177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остановочных павильонов</w:t>
            </w:r>
            <w:r w:rsidRPr="002653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  <w:tc>
          <w:tcPr>
            <w:tcW w:w="644" w:type="dxa"/>
            <w:noWrap/>
            <w:vAlign w:val="bottom"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534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Приложение №1 к Подпрограмме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534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«Развитие автомобильных дорог городского поселения Зеленоборский Кандалакшского района» на 2016-2018 год</w:t>
      </w: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65348" w:rsidRPr="00265348" w:rsidRDefault="00265348" w:rsidP="002653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65348" w:rsidRPr="00265348" w:rsidRDefault="00265348" w:rsidP="00265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5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Перечень основных мероприятий  Подпрограммы</w:t>
      </w: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269"/>
        <w:gridCol w:w="78"/>
        <w:gridCol w:w="914"/>
        <w:gridCol w:w="426"/>
        <w:gridCol w:w="566"/>
        <w:gridCol w:w="480"/>
        <w:gridCol w:w="796"/>
        <w:gridCol w:w="199"/>
        <w:gridCol w:w="976"/>
        <w:gridCol w:w="101"/>
        <w:gridCol w:w="1417"/>
        <w:gridCol w:w="642"/>
        <w:gridCol w:w="492"/>
        <w:gridCol w:w="1276"/>
        <w:gridCol w:w="2268"/>
        <w:gridCol w:w="2126"/>
      </w:tblGrid>
      <w:tr w:rsidR="00265348" w:rsidRPr="00265348" w:rsidTr="00265348">
        <w:trPr>
          <w:gridBefore w:val="2"/>
          <w:gridAfter w:val="4"/>
          <w:wBefore w:w="709" w:type="dxa"/>
          <w:wAfter w:w="6162" w:type="dxa"/>
          <w:trHeight w:val="300"/>
        </w:trPr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348" w:rsidRPr="00265348" w:rsidTr="00265348">
        <w:trPr>
          <w:gridBefore w:val="2"/>
          <w:gridAfter w:val="14"/>
          <w:wBefore w:w="709" w:type="dxa"/>
          <w:wAfter w:w="12679" w:type="dxa"/>
          <w:trHeight w:val="83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48" w:rsidRPr="00265348" w:rsidRDefault="00265348" w:rsidP="0026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567" w:type="dxa"/>
            <w:vMerge w:val="restart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11" w:type="dxa"/>
            <w:gridSpan w:val="2"/>
            <w:vMerge w:val="restart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Муниципальная программа, основное мероприятие, </w:t>
            </w:r>
          </w:p>
        </w:tc>
        <w:tc>
          <w:tcPr>
            <w:tcW w:w="992" w:type="dxa"/>
            <w:gridSpan w:val="2"/>
            <w:vMerge w:val="restart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371" w:type="dxa"/>
            <w:gridSpan w:val="11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Объемы и источники финансирования тыс. руб.</w:t>
            </w:r>
          </w:p>
        </w:tc>
        <w:tc>
          <w:tcPr>
            <w:tcW w:w="2268" w:type="dxa"/>
            <w:vMerge w:val="restart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Исполнители </w:t>
            </w: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567" w:type="dxa"/>
            <w:vMerge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11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годам</w:t>
            </w:r>
          </w:p>
        </w:tc>
        <w:tc>
          <w:tcPr>
            <w:tcW w:w="2268" w:type="dxa"/>
            <w:vMerge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567" w:type="dxa"/>
            <w:vMerge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2693" w:type="dxa"/>
            <w:gridSpan w:val="4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2410" w:type="dxa"/>
            <w:gridSpan w:val="3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567" w:type="dxa"/>
            <w:vMerge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1276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1276" w:type="dxa"/>
            <w:gridSpan w:val="3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1417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1134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1276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2268" w:type="dxa"/>
            <w:vMerge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     </w:t>
            </w:r>
            <w:r w:rsidRPr="002653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«</w:t>
            </w:r>
            <w:r w:rsidRPr="00265348">
              <w:rPr>
                <w:rFonts w:ascii="Times New Roman" w:eastAsia="Calibri" w:hAnsi="Times New Roman" w:cs="Times New Roman"/>
                <w:b/>
                <w:lang w:eastAsia="ru-RU"/>
              </w:rPr>
              <w:t>Развитие автомобильных дорог в</w:t>
            </w:r>
            <w:r w:rsidRPr="00265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поселении Зеленоборский Кандалакшского района" на 2016-2018 год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1149,4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749,4</w:t>
            </w:r>
          </w:p>
        </w:tc>
        <w:tc>
          <w:tcPr>
            <w:tcW w:w="1276" w:type="dxa"/>
            <w:gridSpan w:val="3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200,0</w:t>
            </w:r>
          </w:p>
        </w:tc>
        <w:tc>
          <w:tcPr>
            <w:tcW w:w="2268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1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r w:rsidRPr="0026534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2653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. </w:t>
            </w:r>
            <w:r w:rsidRPr="0026534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автомобильных дорог городского поселения Зеленоборский Кандалакшского района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lang w:eastAsia="ru-RU"/>
              </w:rPr>
              <w:t>1149,4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749,4</w:t>
            </w:r>
          </w:p>
        </w:tc>
        <w:tc>
          <w:tcPr>
            <w:tcW w:w="1276" w:type="dxa"/>
            <w:gridSpan w:val="3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200,0</w:t>
            </w:r>
          </w:p>
        </w:tc>
        <w:tc>
          <w:tcPr>
            <w:tcW w:w="2268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11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«Выполнение работ по ремонту и капитальному </w:t>
            </w:r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ремонту автомобильных дорог общего пользования местного значения, </w:t>
            </w:r>
            <w:proofErr w:type="spellStart"/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улично</w:t>
            </w:r>
            <w:proofErr w:type="spellEnd"/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дорожной сети, в том числе ремонт дворовых территорий многоквартирных домов»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649,4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276" w:type="dxa"/>
            <w:gridSpan w:val="3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2268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3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нормативного </w:t>
            </w:r>
            <w:proofErr w:type="gramStart"/>
            <w:r w:rsidRPr="002653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содержания автомобильных дорог общего </w:t>
            </w:r>
            <w:r w:rsidRPr="002653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  <w:proofErr w:type="gramEnd"/>
            <w:r w:rsidRPr="002653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 Зеленоборский</w:t>
            </w:r>
          </w:p>
        </w:tc>
        <w:tc>
          <w:tcPr>
            <w:tcW w:w="2126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г.п. Зеленоборский, МКУ «Отдел городского </w:t>
            </w:r>
            <w:r w:rsidRPr="00265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хозяйства»</w:t>
            </w: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411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ПСД и экспертиза»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gridSpan w:val="3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ПСД и экспертиза</w:t>
            </w:r>
          </w:p>
        </w:tc>
        <w:tc>
          <w:tcPr>
            <w:tcW w:w="2126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Зеленоборский, МКУ «Отдел городского хозяйства»</w:t>
            </w: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11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«Изготовление и экспертиза ПСД по устройству тротуара по ул. Озерная от дома №31/8 до дома №13» 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gridSpan w:val="3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2126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Зеленоборский, МКУ «Отдел городского хозяйства»</w:t>
            </w: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411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«Разработка Программы комплексного развития транспортной инфраструктуры на 2016-2018 год»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76" w:type="dxa"/>
            <w:gridSpan w:val="3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48" w:rsidRPr="00265348" w:rsidRDefault="00265348" w:rsidP="0026534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2126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265348" w:rsidRPr="00265348" w:rsidTr="0026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567" w:type="dxa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2411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265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остановочных павильонов</w:t>
            </w:r>
            <w:r w:rsidRPr="002653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gridSpan w:val="3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65348" w:rsidRPr="00265348" w:rsidRDefault="00265348" w:rsidP="00265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остановочных павильонов</w:t>
            </w:r>
          </w:p>
        </w:tc>
        <w:tc>
          <w:tcPr>
            <w:tcW w:w="2126" w:type="dxa"/>
            <w:vAlign w:val="center"/>
          </w:tcPr>
          <w:p w:rsidR="00265348" w:rsidRPr="00265348" w:rsidRDefault="00265348" w:rsidP="0026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</w:tbl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265348" w:rsidRPr="00265348" w:rsidRDefault="00265348" w:rsidP="00265348">
      <w:pPr>
        <w:rPr>
          <w:rFonts w:ascii="Calibri" w:eastAsia="Calibri" w:hAnsi="Calibri" w:cs="Times New Roman"/>
        </w:rPr>
      </w:pPr>
    </w:p>
    <w:p w:rsidR="00CC4728" w:rsidRDefault="00CC4728" w:rsidP="00CC4728">
      <w:pPr>
        <w:rPr>
          <w:rFonts w:ascii="Arial" w:eastAsia="Calibri" w:hAnsi="Arial" w:cs="Arial"/>
        </w:rPr>
      </w:pPr>
    </w:p>
    <w:p w:rsidR="00CC4728" w:rsidRDefault="00CC4728" w:rsidP="00CC4728">
      <w:pPr>
        <w:jc w:val="center"/>
        <w:rPr>
          <w:rFonts w:ascii="Arial" w:eastAsia="Calibri" w:hAnsi="Arial" w:cs="Arial"/>
        </w:rPr>
      </w:pPr>
    </w:p>
    <w:sectPr w:rsidR="00CC4728" w:rsidSect="00CC472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AE8"/>
    <w:multiLevelType w:val="hybridMultilevel"/>
    <w:tmpl w:val="12C2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29D6"/>
    <w:multiLevelType w:val="hybridMultilevel"/>
    <w:tmpl w:val="12C2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93F"/>
    <w:multiLevelType w:val="multilevel"/>
    <w:tmpl w:val="61E4DDBA"/>
    <w:lvl w:ilvl="0">
      <w:start w:val="7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">
    <w:nsid w:val="110E7ECF"/>
    <w:multiLevelType w:val="hybridMultilevel"/>
    <w:tmpl w:val="14AC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7764"/>
    <w:multiLevelType w:val="multilevel"/>
    <w:tmpl w:val="098C975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F4F84"/>
    <w:multiLevelType w:val="hybridMultilevel"/>
    <w:tmpl w:val="D43487AC"/>
    <w:lvl w:ilvl="0" w:tplc="86B2C6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B47EDC"/>
    <w:multiLevelType w:val="hybridMultilevel"/>
    <w:tmpl w:val="2CA6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11E83"/>
    <w:multiLevelType w:val="hybridMultilevel"/>
    <w:tmpl w:val="D43487AC"/>
    <w:lvl w:ilvl="0" w:tplc="86B2C6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B20C6A"/>
    <w:multiLevelType w:val="hybridMultilevel"/>
    <w:tmpl w:val="D2D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147"/>
    <w:multiLevelType w:val="hybridMultilevel"/>
    <w:tmpl w:val="8242A98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614B82"/>
    <w:multiLevelType w:val="multilevel"/>
    <w:tmpl w:val="FCEA6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703B2"/>
    <w:multiLevelType w:val="hybridMultilevel"/>
    <w:tmpl w:val="6722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DAF"/>
    <w:multiLevelType w:val="hybridMultilevel"/>
    <w:tmpl w:val="D46A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54922"/>
    <w:multiLevelType w:val="hybridMultilevel"/>
    <w:tmpl w:val="C89CACEA"/>
    <w:lvl w:ilvl="0" w:tplc="F2E271D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38F43155"/>
    <w:multiLevelType w:val="hybridMultilevel"/>
    <w:tmpl w:val="31EA4C64"/>
    <w:lvl w:ilvl="0" w:tplc="A824F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BC41409"/>
    <w:multiLevelType w:val="hybridMultilevel"/>
    <w:tmpl w:val="D43487AC"/>
    <w:lvl w:ilvl="0" w:tplc="86B2C6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AF3418"/>
    <w:multiLevelType w:val="hybridMultilevel"/>
    <w:tmpl w:val="D43487AC"/>
    <w:lvl w:ilvl="0" w:tplc="86B2C6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6D62F0"/>
    <w:multiLevelType w:val="hybridMultilevel"/>
    <w:tmpl w:val="87AE9570"/>
    <w:lvl w:ilvl="0" w:tplc="8EACF54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505F5"/>
    <w:multiLevelType w:val="hybridMultilevel"/>
    <w:tmpl w:val="BAD0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2786E"/>
    <w:multiLevelType w:val="hybridMultilevel"/>
    <w:tmpl w:val="BF5A7714"/>
    <w:lvl w:ilvl="0" w:tplc="86B2C65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BB65B50"/>
    <w:multiLevelType w:val="singleLevel"/>
    <w:tmpl w:val="BB320650"/>
    <w:lvl w:ilvl="0">
      <w:start w:val="5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1">
    <w:nsid w:val="4BF1326F"/>
    <w:multiLevelType w:val="singleLevel"/>
    <w:tmpl w:val="BB320650"/>
    <w:lvl w:ilvl="0">
      <w:start w:val="5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2">
    <w:nsid w:val="4D3E7F09"/>
    <w:multiLevelType w:val="hybridMultilevel"/>
    <w:tmpl w:val="9B242686"/>
    <w:lvl w:ilvl="0" w:tplc="ACE2D6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BF46CEE"/>
    <w:multiLevelType w:val="hybridMultilevel"/>
    <w:tmpl w:val="3944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82B01"/>
    <w:multiLevelType w:val="hybridMultilevel"/>
    <w:tmpl w:val="310057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C3286"/>
    <w:multiLevelType w:val="hybridMultilevel"/>
    <w:tmpl w:val="EFC87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93EE0"/>
    <w:multiLevelType w:val="hybridMultilevel"/>
    <w:tmpl w:val="39D29AA6"/>
    <w:lvl w:ilvl="0" w:tplc="80A4A536">
      <w:start w:val="1"/>
      <w:numFmt w:val="decimal"/>
      <w:lvlText w:val="%1."/>
      <w:lvlJc w:val="left"/>
      <w:pPr>
        <w:ind w:left="109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10D1B"/>
    <w:multiLevelType w:val="hybridMultilevel"/>
    <w:tmpl w:val="9C40CD48"/>
    <w:lvl w:ilvl="0" w:tplc="EEF26A94">
      <w:start w:val="1"/>
      <w:numFmt w:val="decimal"/>
      <w:lvlText w:val="%1."/>
      <w:lvlJc w:val="left"/>
      <w:pPr>
        <w:ind w:left="145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87474"/>
    <w:multiLevelType w:val="hybridMultilevel"/>
    <w:tmpl w:val="36A6CBE2"/>
    <w:lvl w:ilvl="0" w:tplc="0F269DF4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2295FF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74245CC6"/>
    <w:multiLevelType w:val="hybridMultilevel"/>
    <w:tmpl w:val="DACC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94D31"/>
    <w:multiLevelType w:val="hybridMultilevel"/>
    <w:tmpl w:val="D43487AC"/>
    <w:lvl w:ilvl="0" w:tplc="86B2C6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9452C8C"/>
    <w:multiLevelType w:val="hybridMultilevel"/>
    <w:tmpl w:val="97A0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F9269E6"/>
    <w:multiLevelType w:val="hybridMultilevel"/>
    <w:tmpl w:val="E500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"/>
  </w:num>
  <w:num w:numId="4">
    <w:abstractNumId w:val="29"/>
  </w:num>
  <w:num w:numId="5">
    <w:abstractNumId w:val="20"/>
  </w:num>
  <w:num w:numId="6">
    <w:abstractNumId w:val="21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23"/>
  </w:num>
  <w:num w:numId="12">
    <w:abstractNumId w:val="26"/>
  </w:num>
  <w:num w:numId="13">
    <w:abstractNumId w:val="18"/>
  </w:num>
  <w:num w:numId="14">
    <w:abstractNumId w:val="32"/>
  </w:num>
  <w:num w:numId="15">
    <w:abstractNumId w:val="12"/>
  </w:num>
  <w:num w:numId="16">
    <w:abstractNumId w:val="27"/>
  </w:num>
  <w:num w:numId="17">
    <w:abstractNumId w:val="17"/>
  </w:num>
  <w:num w:numId="18">
    <w:abstractNumId w:val="25"/>
  </w:num>
  <w:num w:numId="19">
    <w:abstractNumId w:val="9"/>
  </w:num>
  <w:num w:numId="20">
    <w:abstractNumId w:val="13"/>
  </w:num>
  <w:num w:numId="21">
    <w:abstractNumId w:val="24"/>
  </w:num>
  <w:num w:numId="22">
    <w:abstractNumId w:val="14"/>
  </w:num>
  <w:num w:numId="23">
    <w:abstractNumId w:val="3"/>
  </w:num>
  <w:num w:numId="24">
    <w:abstractNumId w:val="34"/>
  </w:num>
  <w:num w:numId="25">
    <w:abstractNumId w:val="10"/>
  </w:num>
  <w:num w:numId="26">
    <w:abstractNumId w:val="31"/>
  </w:num>
  <w:num w:numId="27">
    <w:abstractNumId w:val="5"/>
  </w:num>
  <w:num w:numId="28">
    <w:abstractNumId w:val="16"/>
  </w:num>
  <w:num w:numId="29">
    <w:abstractNumId w:val="22"/>
  </w:num>
  <w:num w:numId="30">
    <w:abstractNumId w:val="7"/>
  </w:num>
  <w:num w:numId="31">
    <w:abstractNumId w:val="15"/>
  </w:num>
  <w:num w:numId="32">
    <w:abstractNumId w:val="19"/>
  </w:num>
  <w:num w:numId="33">
    <w:abstractNumId w:val="28"/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01"/>
    <w:rsid w:val="00001C9A"/>
    <w:rsid w:val="00036F93"/>
    <w:rsid w:val="00087293"/>
    <w:rsid w:val="00124C63"/>
    <w:rsid w:val="00135323"/>
    <w:rsid w:val="001C5106"/>
    <w:rsid w:val="001E5EDA"/>
    <w:rsid w:val="00265348"/>
    <w:rsid w:val="002A4D93"/>
    <w:rsid w:val="002E51A3"/>
    <w:rsid w:val="0031252A"/>
    <w:rsid w:val="0031654A"/>
    <w:rsid w:val="003956CD"/>
    <w:rsid w:val="003C4985"/>
    <w:rsid w:val="003E1166"/>
    <w:rsid w:val="004718BF"/>
    <w:rsid w:val="004D7785"/>
    <w:rsid w:val="004E445F"/>
    <w:rsid w:val="0053301E"/>
    <w:rsid w:val="00550119"/>
    <w:rsid w:val="00550B00"/>
    <w:rsid w:val="00564101"/>
    <w:rsid w:val="00565458"/>
    <w:rsid w:val="00566F7A"/>
    <w:rsid w:val="00581192"/>
    <w:rsid w:val="005941FC"/>
    <w:rsid w:val="00641CCE"/>
    <w:rsid w:val="0068135C"/>
    <w:rsid w:val="00682965"/>
    <w:rsid w:val="006A4D45"/>
    <w:rsid w:val="006F4D9F"/>
    <w:rsid w:val="00730851"/>
    <w:rsid w:val="007309C8"/>
    <w:rsid w:val="00742526"/>
    <w:rsid w:val="00744F64"/>
    <w:rsid w:val="00764DC0"/>
    <w:rsid w:val="00766D0A"/>
    <w:rsid w:val="00776703"/>
    <w:rsid w:val="0078103B"/>
    <w:rsid w:val="007B3CF4"/>
    <w:rsid w:val="007B5BFC"/>
    <w:rsid w:val="007C1B13"/>
    <w:rsid w:val="007C30C8"/>
    <w:rsid w:val="007C5B91"/>
    <w:rsid w:val="00826742"/>
    <w:rsid w:val="00852D8A"/>
    <w:rsid w:val="00877BC1"/>
    <w:rsid w:val="008B16AA"/>
    <w:rsid w:val="008E6E01"/>
    <w:rsid w:val="008E70A1"/>
    <w:rsid w:val="0094519E"/>
    <w:rsid w:val="009B276F"/>
    <w:rsid w:val="009C5E62"/>
    <w:rsid w:val="009E044A"/>
    <w:rsid w:val="00A01E41"/>
    <w:rsid w:val="00A31DB4"/>
    <w:rsid w:val="00A454FB"/>
    <w:rsid w:val="00A50D47"/>
    <w:rsid w:val="00A76787"/>
    <w:rsid w:val="00B4036A"/>
    <w:rsid w:val="00B56575"/>
    <w:rsid w:val="00B70107"/>
    <w:rsid w:val="00B94C09"/>
    <w:rsid w:val="00BB3B0C"/>
    <w:rsid w:val="00BE6914"/>
    <w:rsid w:val="00BE7E67"/>
    <w:rsid w:val="00C53BF6"/>
    <w:rsid w:val="00CA02F8"/>
    <w:rsid w:val="00CB5A85"/>
    <w:rsid w:val="00CC4728"/>
    <w:rsid w:val="00CE50FE"/>
    <w:rsid w:val="00D2079E"/>
    <w:rsid w:val="00D22236"/>
    <w:rsid w:val="00D44F89"/>
    <w:rsid w:val="00D7503C"/>
    <w:rsid w:val="00D90AA7"/>
    <w:rsid w:val="00D933D5"/>
    <w:rsid w:val="00D9732A"/>
    <w:rsid w:val="00DC7434"/>
    <w:rsid w:val="00E279FB"/>
    <w:rsid w:val="00E43900"/>
    <w:rsid w:val="00F24066"/>
    <w:rsid w:val="00F36B78"/>
    <w:rsid w:val="00F61FDE"/>
    <w:rsid w:val="00F928BA"/>
    <w:rsid w:val="00FC3E5E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9F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279F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9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9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E279FB"/>
    <w:pPr>
      <w:keepNext/>
      <w:spacing w:after="0" w:line="240" w:lineRule="auto"/>
      <w:ind w:right="-116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279F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279F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9F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9F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9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9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79F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279F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279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79F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279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79F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279FB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E279FB"/>
  </w:style>
  <w:style w:type="character" w:customStyle="1" w:styleId="12">
    <w:name w:val="Заголовок №1_"/>
    <w:basedOn w:val="a0"/>
    <w:link w:val="13"/>
    <w:rsid w:val="00E279FB"/>
    <w:rPr>
      <w:spacing w:val="2"/>
    </w:rPr>
  </w:style>
  <w:style w:type="paragraph" w:customStyle="1" w:styleId="13">
    <w:name w:val="Заголовок №1"/>
    <w:basedOn w:val="a"/>
    <w:link w:val="12"/>
    <w:rsid w:val="00E279FB"/>
    <w:pPr>
      <w:spacing w:after="0" w:line="274" w:lineRule="exact"/>
      <w:jc w:val="center"/>
      <w:outlineLvl w:val="0"/>
    </w:pPr>
    <w:rPr>
      <w:spacing w:val="2"/>
    </w:rPr>
  </w:style>
  <w:style w:type="character" w:customStyle="1" w:styleId="a3">
    <w:name w:val="Основной текст_"/>
    <w:basedOn w:val="a0"/>
    <w:link w:val="21"/>
    <w:rsid w:val="00E279FB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E279FB"/>
    <w:pPr>
      <w:spacing w:after="0" w:line="0" w:lineRule="atLeast"/>
      <w:ind w:hanging="720"/>
    </w:pPr>
    <w:rPr>
      <w:spacing w:val="3"/>
      <w:sz w:val="21"/>
      <w:szCs w:val="21"/>
    </w:rPr>
  </w:style>
  <w:style w:type="character" w:customStyle="1" w:styleId="14">
    <w:name w:val="Основной текст1"/>
    <w:basedOn w:val="a3"/>
    <w:rsid w:val="00E279FB"/>
    <w:rPr>
      <w:spacing w:val="2"/>
      <w:sz w:val="21"/>
      <w:szCs w:val="21"/>
    </w:rPr>
  </w:style>
  <w:style w:type="character" w:customStyle="1" w:styleId="22">
    <w:name w:val="Основной текст (2)_"/>
    <w:basedOn w:val="a0"/>
    <w:link w:val="23"/>
    <w:rsid w:val="00E279FB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E279FB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_"/>
    <w:basedOn w:val="a0"/>
    <w:link w:val="52"/>
    <w:rsid w:val="00E279FB"/>
    <w:rPr>
      <w:rFonts w:ascii="AngsanaUPC" w:eastAsia="AngsanaUPC" w:hAnsi="AngsanaUPC" w:cs="AngsanaUPC"/>
      <w:sz w:val="35"/>
      <w:szCs w:val="35"/>
    </w:rPr>
  </w:style>
  <w:style w:type="paragraph" w:customStyle="1" w:styleId="52">
    <w:name w:val="Основной текст (5)"/>
    <w:basedOn w:val="a"/>
    <w:link w:val="51"/>
    <w:rsid w:val="00E279FB"/>
    <w:pPr>
      <w:spacing w:after="0" w:line="0" w:lineRule="atLeast"/>
    </w:pPr>
    <w:rPr>
      <w:rFonts w:ascii="AngsanaUPC" w:eastAsia="AngsanaUPC" w:hAnsi="AngsanaUPC" w:cs="AngsanaUPC"/>
      <w:sz w:val="35"/>
      <w:szCs w:val="35"/>
    </w:rPr>
  </w:style>
  <w:style w:type="character" w:customStyle="1" w:styleId="41">
    <w:name w:val="Основной текст (4)_"/>
    <w:basedOn w:val="a0"/>
    <w:link w:val="42"/>
    <w:rsid w:val="00E279FB"/>
    <w:rPr>
      <w:rFonts w:ascii="AngsanaUPC" w:eastAsia="AngsanaUPC" w:hAnsi="AngsanaUPC" w:cs="AngsanaUPC"/>
      <w:sz w:val="35"/>
      <w:szCs w:val="35"/>
    </w:rPr>
  </w:style>
  <w:style w:type="paragraph" w:customStyle="1" w:styleId="42">
    <w:name w:val="Основной текст (4)"/>
    <w:basedOn w:val="a"/>
    <w:link w:val="41"/>
    <w:rsid w:val="00E279FB"/>
    <w:pPr>
      <w:spacing w:after="0" w:line="0" w:lineRule="atLeast"/>
    </w:pPr>
    <w:rPr>
      <w:rFonts w:ascii="AngsanaUPC" w:eastAsia="AngsanaUPC" w:hAnsi="AngsanaUPC" w:cs="AngsanaUPC"/>
      <w:sz w:val="35"/>
      <w:szCs w:val="35"/>
    </w:rPr>
  </w:style>
  <w:style w:type="character" w:customStyle="1" w:styleId="31">
    <w:name w:val="Основной текст (3)_"/>
    <w:basedOn w:val="a0"/>
    <w:link w:val="32"/>
    <w:rsid w:val="00E279FB"/>
    <w:rPr>
      <w:rFonts w:ascii="AngsanaUPC" w:eastAsia="AngsanaUPC" w:hAnsi="AngsanaUPC" w:cs="AngsanaUPC"/>
      <w:sz w:val="34"/>
      <w:szCs w:val="34"/>
    </w:rPr>
  </w:style>
  <w:style w:type="paragraph" w:customStyle="1" w:styleId="32">
    <w:name w:val="Основной текст (3)"/>
    <w:basedOn w:val="a"/>
    <w:link w:val="31"/>
    <w:rsid w:val="00E279FB"/>
    <w:pPr>
      <w:spacing w:after="0" w:line="0" w:lineRule="atLeast"/>
    </w:pPr>
    <w:rPr>
      <w:rFonts w:ascii="AngsanaUPC" w:eastAsia="AngsanaUPC" w:hAnsi="AngsanaUPC" w:cs="AngsanaUPC"/>
      <w:sz w:val="34"/>
      <w:szCs w:val="34"/>
    </w:rPr>
  </w:style>
  <w:style w:type="character" w:customStyle="1" w:styleId="a4">
    <w:name w:val="Подпись к картинке_"/>
    <w:basedOn w:val="a0"/>
    <w:link w:val="a5"/>
    <w:rsid w:val="00E279FB"/>
    <w:rPr>
      <w:spacing w:val="3"/>
      <w:sz w:val="21"/>
      <w:szCs w:val="21"/>
    </w:rPr>
  </w:style>
  <w:style w:type="paragraph" w:customStyle="1" w:styleId="a5">
    <w:name w:val="Подпись к картинке"/>
    <w:basedOn w:val="a"/>
    <w:link w:val="a4"/>
    <w:rsid w:val="00E279FB"/>
    <w:pPr>
      <w:spacing w:after="0" w:line="0" w:lineRule="atLeast"/>
    </w:pPr>
    <w:rPr>
      <w:spacing w:val="3"/>
      <w:sz w:val="21"/>
      <w:szCs w:val="21"/>
    </w:rPr>
  </w:style>
  <w:style w:type="paragraph" w:styleId="a6">
    <w:name w:val="No Spacing"/>
    <w:uiPriority w:val="1"/>
    <w:qFormat/>
    <w:rsid w:val="00E279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E279F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E279F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E27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279F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E279F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E279FB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279F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Обычный1"/>
    <w:rsid w:val="00E279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5"/>
    <w:rsid w:val="00E279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79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E279F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7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279FB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right="-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279F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E279F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e">
    <w:name w:val="Body Text Indent"/>
    <w:basedOn w:val="a"/>
    <w:link w:val="af"/>
    <w:rsid w:val="00E279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279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lock Text"/>
    <w:basedOn w:val="a"/>
    <w:rsid w:val="00E279FB"/>
    <w:pPr>
      <w:spacing w:after="0" w:line="240" w:lineRule="auto"/>
      <w:ind w:left="34" w:right="-108" w:hanging="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E279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E279F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E279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3"/>
    <w:uiPriority w:val="11"/>
    <w:rsid w:val="00E279F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5">
    <w:name w:val="Strong"/>
    <w:basedOn w:val="a0"/>
    <w:uiPriority w:val="22"/>
    <w:qFormat/>
    <w:rsid w:val="00E279FB"/>
    <w:rPr>
      <w:b/>
      <w:bCs/>
    </w:rPr>
  </w:style>
  <w:style w:type="character" w:styleId="af6">
    <w:name w:val="Emphasis"/>
    <w:basedOn w:val="a0"/>
    <w:uiPriority w:val="20"/>
    <w:qFormat/>
    <w:rsid w:val="00E279FB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E279F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E279F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E279F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E279F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E279FB"/>
    <w:rPr>
      <w:i/>
      <w:color w:val="5A5A5A"/>
    </w:rPr>
  </w:style>
  <w:style w:type="character" w:styleId="afa">
    <w:name w:val="Intense Emphasis"/>
    <w:basedOn w:val="a0"/>
    <w:uiPriority w:val="21"/>
    <w:qFormat/>
    <w:rsid w:val="00E279FB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E279FB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E279FB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E279FB"/>
    <w:rPr>
      <w:rFonts w:ascii="Cambria" w:eastAsia="Times New Roman" w:hAnsi="Cambria"/>
      <w:b/>
      <w:i/>
      <w:sz w:val="24"/>
      <w:szCs w:val="24"/>
    </w:rPr>
  </w:style>
  <w:style w:type="paragraph" w:customStyle="1" w:styleId="ConsPlusNonformat">
    <w:name w:val="ConsPlusNonformat"/>
    <w:rsid w:val="00E27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79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bidi="en-US"/>
    </w:rPr>
  </w:style>
  <w:style w:type="character" w:customStyle="1" w:styleId="105pt0pt">
    <w:name w:val="Основной текст + 10;5 pt;Полужирный;Интервал 0 pt"/>
    <w:basedOn w:val="a0"/>
    <w:rsid w:val="00E27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0"/>
    <w:rsid w:val="00E2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Курсив;Интервал 0 pt"/>
    <w:basedOn w:val="a0"/>
    <w:rsid w:val="00E27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e">
    <w:name w:val="Нижний колонтитул Знак"/>
    <w:basedOn w:val="a0"/>
    <w:link w:val="aff"/>
    <w:uiPriority w:val="99"/>
    <w:semiHidden/>
    <w:rsid w:val="00E279F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">
    <w:name w:val="footer"/>
    <w:basedOn w:val="a"/>
    <w:link w:val="afe"/>
    <w:uiPriority w:val="99"/>
    <w:semiHidden/>
    <w:unhideWhenUsed/>
    <w:rsid w:val="00E279F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7">
    <w:name w:val="Нижний колонтитул Знак1"/>
    <w:basedOn w:val="a0"/>
    <w:uiPriority w:val="99"/>
    <w:semiHidden/>
    <w:rsid w:val="00E279FB"/>
  </w:style>
  <w:style w:type="table" w:styleId="aff0">
    <w:name w:val="Table Grid"/>
    <w:basedOn w:val="a1"/>
    <w:rsid w:val="00E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0"/>
    <w:rsid w:val="00E2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f0"/>
    <w:rsid w:val="00E2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279FB"/>
  </w:style>
  <w:style w:type="paragraph" w:styleId="aff1">
    <w:name w:val="TOC Heading"/>
    <w:basedOn w:val="1"/>
    <w:next w:val="a"/>
    <w:uiPriority w:val="39"/>
    <w:semiHidden/>
    <w:unhideWhenUsed/>
    <w:qFormat/>
    <w:rsid w:val="00E279FB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  <w:lang w:val="en-US" w:eastAsia="en-US" w:bidi="en-US"/>
    </w:rPr>
  </w:style>
  <w:style w:type="table" w:customStyle="1" w:styleId="35">
    <w:name w:val="Сетка таблицы3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semiHidden/>
    <w:unhideWhenUsed/>
    <w:rsid w:val="00E279FB"/>
  </w:style>
  <w:style w:type="table" w:customStyle="1" w:styleId="43">
    <w:name w:val="Сетка таблицы4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E279FB"/>
  </w:style>
  <w:style w:type="character" w:customStyle="1" w:styleId="100">
    <w:name w:val="Основной текст + 10"/>
    <w:aliases w:val="5 pt,Полужирный,Интервал 0 pt"/>
    <w:basedOn w:val="a0"/>
    <w:rsid w:val="00E279F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table" w:customStyle="1" w:styleId="53">
    <w:name w:val="Сетка таблицы5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semiHidden/>
    <w:unhideWhenUsed/>
    <w:rsid w:val="00E279FB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E279FB"/>
    <w:rPr>
      <w:color w:val="800080"/>
      <w:u w:val="single"/>
    </w:rPr>
  </w:style>
  <w:style w:type="numbering" w:customStyle="1" w:styleId="44">
    <w:name w:val="Нет списка4"/>
    <w:next w:val="a2"/>
    <w:uiPriority w:val="99"/>
    <w:semiHidden/>
    <w:unhideWhenUsed/>
    <w:rsid w:val="00E279FB"/>
  </w:style>
  <w:style w:type="numbering" w:customStyle="1" w:styleId="120">
    <w:name w:val="Нет списка12"/>
    <w:next w:val="a2"/>
    <w:uiPriority w:val="99"/>
    <w:semiHidden/>
    <w:unhideWhenUsed/>
    <w:rsid w:val="00E279FB"/>
  </w:style>
  <w:style w:type="table" w:customStyle="1" w:styleId="61">
    <w:name w:val="Сетка таблицы6"/>
    <w:basedOn w:val="a1"/>
    <w:next w:val="aff0"/>
    <w:rsid w:val="00E27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0"/>
    <w:rsid w:val="00E2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f0"/>
    <w:rsid w:val="00E2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E279FB"/>
  </w:style>
  <w:style w:type="table" w:customStyle="1" w:styleId="310">
    <w:name w:val="Сетка таблицы31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unhideWhenUsed/>
    <w:rsid w:val="00E279FB"/>
  </w:style>
  <w:style w:type="table" w:customStyle="1" w:styleId="410">
    <w:name w:val="Сетка таблицы41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E279FB"/>
  </w:style>
  <w:style w:type="table" w:customStyle="1" w:styleId="510">
    <w:name w:val="Сетка таблицы51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0"/>
    <w:rsid w:val="00E27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9F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279F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9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9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E279FB"/>
    <w:pPr>
      <w:keepNext/>
      <w:spacing w:after="0" w:line="240" w:lineRule="auto"/>
      <w:ind w:right="-116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279F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279F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9F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9F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9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9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79F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279F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279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79F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279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79F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279FB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E279FB"/>
  </w:style>
  <w:style w:type="character" w:customStyle="1" w:styleId="12">
    <w:name w:val="Заголовок №1_"/>
    <w:basedOn w:val="a0"/>
    <w:link w:val="13"/>
    <w:rsid w:val="00E279FB"/>
    <w:rPr>
      <w:spacing w:val="2"/>
    </w:rPr>
  </w:style>
  <w:style w:type="paragraph" w:customStyle="1" w:styleId="13">
    <w:name w:val="Заголовок №1"/>
    <w:basedOn w:val="a"/>
    <w:link w:val="12"/>
    <w:rsid w:val="00E279FB"/>
    <w:pPr>
      <w:spacing w:after="0" w:line="274" w:lineRule="exact"/>
      <w:jc w:val="center"/>
      <w:outlineLvl w:val="0"/>
    </w:pPr>
    <w:rPr>
      <w:spacing w:val="2"/>
    </w:rPr>
  </w:style>
  <w:style w:type="character" w:customStyle="1" w:styleId="a3">
    <w:name w:val="Основной текст_"/>
    <w:basedOn w:val="a0"/>
    <w:link w:val="21"/>
    <w:rsid w:val="00E279FB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E279FB"/>
    <w:pPr>
      <w:spacing w:after="0" w:line="0" w:lineRule="atLeast"/>
      <w:ind w:hanging="720"/>
    </w:pPr>
    <w:rPr>
      <w:spacing w:val="3"/>
      <w:sz w:val="21"/>
      <w:szCs w:val="21"/>
    </w:rPr>
  </w:style>
  <w:style w:type="character" w:customStyle="1" w:styleId="14">
    <w:name w:val="Основной текст1"/>
    <w:basedOn w:val="a3"/>
    <w:rsid w:val="00E279FB"/>
    <w:rPr>
      <w:spacing w:val="2"/>
      <w:sz w:val="21"/>
      <w:szCs w:val="21"/>
    </w:rPr>
  </w:style>
  <w:style w:type="character" w:customStyle="1" w:styleId="22">
    <w:name w:val="Основной текст (2)_"/>
    <w:basedOn w:val="a0"/>
    <w:link w:val="23"/>
    <w:rsid w:val="00E279FB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E279FB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_"/>
    <w:basedOn w:val="a0"/>
    <w:link w:val="52"/>
    <w:rsid w:val="00E279FB"/>
    <w:rPr>
      <w:rFonts w:ascii="AngsanaUPC" w:eastAsia="AngsanaUPC" w:hAnsi="AngsanaUPC" w:cs="AngsanaUPC"/>
      <w:sz w:val="35"/>
      <w:szCs w:val="35"/>
    </w:rPr>
  </w:style>
  <w:style w:type="paragraph" w:customStyle="1" w:styleId="52">
    <w:name w:val="Основной текст (5)"/>
    <w:basedOn w:val="a"/>
    <w:link w:val="51"/>
    <w:rsid w:val="00E279FB"/>
    <w:pPr>
      <w:spacing w:after="0" w:line="0" w:lineRule="atLeast"/>
    </w:pPr>
    <w:rPr>
      <w:rFonts w:ascii="AngsanaUPC" w:eastAsia="AngsanaUPC" w:hAnsi="AngsanaUPC" w:cs="AngsanaUPC"/>
      <w:sz w:val="35"/>
      <w:szCs w:val="35"/>
    </w:rPr>
  </w:style>
  <w:style w:type="character" w:customStyle="1" w:styleId="41">
    <w:name w:val="Основной текст (4)_"/>
    <w:basedOn w:val="a0"/>
    <w:link w:val="42"/>
    <w:rsid w:val="00E279FB"/>
    <w:rPr>
      <w:rFonts w:ascii="AngsanaUPC" w:eastAsia="AngsanaUPC" w:hAnsi="AngsanaUPC" w:cs="AngsanaUPC"/>
      <w:sz w:val="35"/>
      <w:szCs w:val="35"/>
    </w:rPr>
  </w:style>
  <w:style w:type="paragraph" w:customStyle="1" w:styleId="42">
    <w:name w:val="Основной текст (4)"/>
    <w:basedOn w:val="a"/>
    <w:link w:val="41"/>
    <w:rsid w:val="00E279FB"/>
    <w:pPr>
      <w:spacing w:after="0" w:line="0" w:lineRule="atLeast"/>
    </w:pPr>
    <w:rPr>
      <w:rFonts w:ascii="AngsanaUPC" w:eastAsia="AngsanaUPC" w:hAnsi="AngsanaUPC" w:cs="AngsanaUPC"/>
      <w:sz w:val="35"/>
      <w:szCs w:val="35"/>
    </w:rPr>
  </w:style>
  <w:style w:type="character" w:customStyle="1" w:styleId="31">
    <w:name w:val="Основной текст (3)_"/>
    <w:basedOn w:val="a0"/>
    <w:link w:val="32"/>
    <w:rsid w:val="00E279FB"/>
    <w:rPr>
      <w:rFonts w:ascii="AngsanaUPC" w:eastAsia="AngsanaUPC" w:hAnsi="AngsanaUPC" w:cs="AngsanaUPC"/>
      <w:sz w:val="34"/>
      <w:szCs w:val="34"/>
    </w:rPr>
  </w:style>
  <w:style w:type="paragraph" w:customStyle="1" w:styleId="32">
    <w:name w:val="Основной текст (3)"/>
    <w:basedOn w:val="a"/>
    <w:link w:val="31"/>
    <w:rsid w:val="00E279FB"/>
    <w:pPr>
      <w:spacing w:after="0" w:line="0" w:lineRule="atLeast"/>
    </w:pPr>
    <w:rPr>
      <w:rFonts w:ascii="AngsanaUPC" w:eastAsia="AngsanaUPC" w:hAnsi="AngsanaUPC" w:cs="AngsanaUPC"/>
      <w:sz w:val="34"/>
      <w:szCs w:val="34"/>
    </w:rPr>
  </w:style>
  <w:style w:type="character" w:customStyle="1" w:styleId="a4">
    <w:name w:val="Подпись к картинке_"/>
    <w:basedOn w:val="a0"/>
    <w:link w:val="a5"/>
    <w:rsid w:val="00E279FB"/>
    <w:rPr>
      <w:spacing w:val="3"/>
      <w:sz w:val="21"/>
      <w:szCs w:val="21"/>
    </w:rPr>
  </w:style>
  <w:style w:type="paragraph" w:customStyle="1" w:styleId="a5">
    <w:name w:val="Подпись к картинке"/>
    <w:basedOn w:val="a"/>
    <w:link w:val="a4"/>
    <w:rsid w:val="00E279FB"/>
    <w:pPr>
      <w:spacing w:after="0" w:line="0" w:lineRule="atLeast"/>
    </w:pPr>
    <w:rPr>
      <w:spacing w:val="3"/>
      <w:sz w:val="21"/>
      <w:szCs w:val="21"/>
    </w:rPr>
  </w:style>
  <w:style w:type="paragraph" w:styleId="a6">
    <w:name w:val="No Spacing"/>
    <w:uiPriority w:val="1"/>
    <w:qFormat/>
    <w:rsid w:val="00E279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E279F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E279F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E27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279F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E279F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E279FB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279F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Обычный1"/>
    <w:rsid w:val="00E279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5"/>
    <w:rsid w:val="00E279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79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E279F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7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279FB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right="-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279F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E279F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e">
    <w:name w:val="Body Text Indent"/>
    <w:basedOn w:val="a"/>
    <w:link w:val="af"/>
    <w:rsid w:val="00E279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279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lock Text"/>
    <w:basedOn w:val="a"/>
    <w:rsid w:val="00E279FB"/>
    <w:pPr>
      <w:spacing w:after="0" w:line="240" w:lineRule="auto"/>
      <w:ind w:left="34" w:right="-108" w:hanging="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E279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E279F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E279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3"/>
    <w:uiPriority w:val="11"/>
    <w:rsid w:val="00E279F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5">
    <w:name w:val="Strong"/>
    <w:basedOn w:val="a0"/>
    <w:uiPriority w:val="22"/>
    <w:qFormat/>
    <w:rsid w:val="00E279FB"/>
    <w:rPr>
      <w:b/>
      <w:bCs/>
    </w:rPr>
  </w:style>
  <w:style w:type="character" w:styleId="af6">
    <w:name w:val="Emphasis"/>
    <w:basedOn w:val="a0"/>
    <w:uiPriority w:val="20"/>
    <w:qFormat/>
    <w:rsid w:val="00E279FB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E279F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E279F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E279F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E279F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E279FB"/>
    <w:rPr>
      <w:i/>
      <w:color w:val="5A5A5A"/>
    </w:rPr>
  </w:style>
  <w:style w:type="character" w:styleId="afa">
    <w:name w:val="Intense Emphasis"/>
    <w:basedOn w:val="a0"/>
    <w:uiPriority w:val="21"/>
    <w:qFormat/>
    <w:rsid w:val="00E279FB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E279FB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E279FB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E279FB"/>
    <w:rPr>
      <w:rFonts w:ascii="Cambria" w:eastAsia="Times New Roman" w:hAnsi="Cambria"/>
      <w:b/>
      <w:i/>
      <w:sz w:val="24"/>
      <w:szCs w:val="24"/>
    </w:rPr>
  </w:style>
  <w:style w:type="paragraph" w:customStyle="1" w:styleId="ConsPlusNonformat">
    <w:name w:val="ConsPlusNonformat"/>
    <w:rsid w:val="00E27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79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bidi="en-US"/>
    </w:rPr>
  </w:style>
  <w:style w:type="character" w:customStyle="1" w:styleId="105pt0pt">
    <w:name w:val="Основной текст + 10;5 pt;Полужирный;Интервал 0 pt"/>
    <w:basedOn w:val="a0"/>
    <w:rsid w:val="00E27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0"/>
    <w:rsid w:val="00E2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Курсив;Интервал 0 pt"/>
    <w:basedOn w:val="a0"/>
    <w:rsid w:val="00E27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e">
    <w:name w:val="Нижний колонтитул Знак"/>
    <w:basedOn w:val="a0"/>
    <w:link w:val="aff"/>
    <w:uiPriority w:val="99"/>
    <w:semiHidden/>
    <w:rsid w:val="00E279F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">
    <w:name w:val="footer"/>
    <w:basedOn w:val="a"/>
    <w:link w:val="afe"/>
    <w:uiPriority w:val="99"/>
    <w:semiHidden/>
    <w:unhideWhenUsed/>
    <w:rsid w:val="00E279F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7">
    <w:name w:val="Нижний колонтитул Знак1"/>
    <w:basedOn w:val="a0"/>
    <w:uiPriority w:val="99"/>
    <w:semiHidden/>
    <w:rsid w:val="00E279FB"/>
  </w:style>
  <w:style w:type="table" w:styleId="aff0">
    <w:name w:val="Table Grid"/>
    <w:basedOn w:val="a1"/>
    <w:rsid w:val="00E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0"/>
    <w:rsid w:val="00E2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f0"/>
    <w:rsid w:val="00E2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279FB"/>
  </w:style>
  <w:style w:type="paragraph" w:styleId="aff1">
    <w:name w:val="TOC Heading"/>
    <w:basedOn w:val="1"/>
    <w:next w:val="a"/>
    <w:uiPriority w:val="39"/>
    <w:semiHidden/>
    <w:unhideWhenUsed/>
    <w:qFormat/>
    <w:rsid w:val="00E279FB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  <w:lang w:val="en-US" w:eastAsia="en-US" w:bidi="en-US"/>
    </w:rPr>
  </w:style>
  <w:style w:type="table" w:customStyle="1" w:styleId="35">
    <w:name w:val="Сетка таблицы3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semiHidden/>
    <w:unhideWhenUsed/>
    <w:rsid w:val="00E279FB"/>
  </w:style>
  <w:style w:type="table" w:customStyle="1" w:styleId="43">
    <w:name w:val="Сетка таблицы4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E279FB"/>
  </w:style>
  <w:style w:type="character" w:customStyle="1" w:styleId="100">
    <w:name w:val="Основной текст + 10"/>
    <w:aliases w:val="5 pt,Полужирный,Интервал 0 pt"/>
    <w:basedOn w:val="a0"/>
    <w:rsid w:val="00E279F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table" w:customStyle="1" w:styleId="53">
    <w:name w:val="Сетка таблицы5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semiHidden/>
    <w:unhideWhenUsed/>
    <w:rsid w:val="00E279FB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E279FB"/>
    <w:rPr>
      <w:color w:val="800080"/>
      <w:u w:val="single"/>
    </w:rPr>
  </w:style>
  <w:style w:type="numbering" w:customStyle="1" w:styleId="44">
    <w:name w:val="Нет списка4"/>
    <w:next w:val="a2"/>
    <w:uiPriority w:val="99"/>
    <w:semiHidden/>
    <w:unhideWhenUsed/>
    <w:rsid w:val="00E279FB"/>
  </w:style>
  <w:style w:type="numbering" w:customStyle="1" w:styleId="120">
    <w:name w:val="Нет списка12"/>
    <w:next w:val="a2"/>
    <w:uiPriority w:val="99"/>
    <w:semiHidden/>
    <w:unhideWhenUsed/>
    <w:rsid w:val="00E279FB"/>
  </w:style>
  <w:style w:type="table" w:customStyle="1" w:styleId="61">
    <w:name w:val="Сетка таблицы6"/>
    <w:basedOn w:val="a1"/>
    <w:next w:val="aff0"/>
    <w:rsid w:val="00E27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0"/>
    <w:rsid w:val="00E2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f0"/>
    <w:rsid w:val="00E2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E279FB"/>
  </w:style>
  <w:style w:type="table" w:customStyle="1" w:styleId="310">
    <w:name w:val="Сетка таблицы31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unhideWhenUsed/>
    <w:rsid w:val="00E279FB"/>
  </w:style>
  <w:style w:type="table" w:customStyle="1" w:styleId="410">
    <w:name w:val="Сетка таблицы41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E279FB"/>
  </w:style>
  <w:style w:type="table" w:customStyle="1" w:styleId="510">
    <w:name w:val="Сетка таблицы51"/>
    <w:basedOn w:val="a1"/>
    <w:next w:val="aff0"/>
    <w:rsid w:val="00E27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0"/>
    <w:rsid w:val="00E27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7;n=24949;fld=134;dst=1003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37</Pages>
  <Words>9301</Words>
  <Characters>53019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Зеленоборский</Company>
  <LinksUpToDate>false</LinksUpToDate>
  <CharactersWithSpaces>62196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2015-12-22T06:01:00Z</cp:lastPrinted>
  <dcterms:created xsi:type="dcterms:W3CDTF">2015-05-19T08:04:00Z</dcterms:created>
  <dcterms:modified xsi:type="dcterms:W3CDTF">2016-01-15T07:04:00Z</dcterms:modified>
</cp:coreProperties>
</file>