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AE" w:rsidRPr="00794BAE" w:rsidRDefault="00794BAE" w:rsidP="0073178B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94BA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94BAE" w:rsidRPr="00794BAE" w:rsidRDefault="00794BAE" w:rsidP="0073178B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794BAE">
        <w:rPr>
          <w:rFonts w:ascii="Arial" w:hAnsi="Arial" w:cs="Arial"/>
          <w:b/>
          <w:bCs/>
          <w:sz w:val="24"/>
          <w:szCs w:val="24"/>
        </w:rPr>
        <w:t>АДМИНИСТРАЦИИ ГОРОДСКОГО ПОСЕЛЕНИЯ ЗЕЛЕНОБОРСКИЙ КАНДАЛАКШСКОГО РАЙОНА</w:t>
      </w:r>
    </w:p>
    <w:p w:rsidR="00794BAE" w:rsidRPr="00794BAE" w:rsidRDefault="00794BAE" w:rsidP="0073178B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794BAE" w:rsidRPr="00794BAE" w:rsidRDefault="00794BAE" w:rsidP="0073178B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794BAE">
        <w:rPr>
          <w:rFonts w:ascii="Arial" w:hAnsi="Arial" w:cs="Arial"/>
          <w:sz w:val="24"/>
          <w:szCs w:val="24"/>
        </w:rPr>
        <w:t xml:space="preserve">От </w:t>
      </w:r>
      <w:r w:rsidR="00664D32">
        <w:rPr>
          <w:rFonts w:ascii="Arial" w:hAnsi="Arial" w:cs="Arial"/>
          <w:sz w:val="24"/>
          <w:szCs w:val="24"/>
        </w:rPr>
        <w:t xml:space="preserve">     </w:t>
      </w:r>
      <w:r w:rsidR="00742D6C">
        <w:rPr>
          <w:rFonts w:ascii="Arial" w:hAnsi="Arial" w:cs="Arial"/>
          <w:sz w:val="24"/>
          <w:szCs w:val="24"/>
        </w:rPr>
        <w:t>04</w:t>
      </w:r>
      <w:r w:rsidRPr="00794BAE">
        <w:rPr>
          <w:rFonts w:ascii="Arial" w:hAnsi="Arial" w:cs="Arial"/>
          <w:sz w:val="24"/>
          <w:szCs w:val="24"/>
        </w:rPr>
        <w:t>.2014г №</w:t>
      </w:r>
      <w:bookmarkStart w:id="0" w:name="_GoBack"/>
      <w:bookmarkEnd w:id="0"/>
    </w:p>
    <w:p w:rsidR="00794BAE" w:rsidRPr="00794BAE" w:rsidRDefault="00794BAE" w:rsidP="0073178B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794BAE" w:rsidRDefault="00794BAE" w:rsidP="0073178B">
      <w:pPr>
        <w:spacing w:after="0" w:line="240" w:lineRule="auto"/>
        <w:ind w:left="-567" w:firstLine="567"/>
        <w:rPr>
          <w:rFonts w:ascii="Arial" w:hAnsi="Arial" w:cs="Arial"/>
          <w:bCs/>
          <w:sz w:val="24"/>
          <w:szCs w:val="24"/>
        </w:rPr>
      </w:pPr>
    </w:p>
    <w:p w:rsidR="00C55489" w:rsidRPr="00C55489" w:rsidRDefault="00C55489" w:rsidP="0073178B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bCs/>
          <w:sz w:val="24"/>
          <w:szCs w:val="24"/>
        </w:rPr>
        <w:t xml:space="preserve">Об утверждении порядка осуществления ведомственного контроля в сфере закупок для обеспечения муниципальных нужд в </w:t>
      </w:r>
      <w:r>
        <w:rPr>
          <w:rFonts w:ascii="Arial" w:hAnsi="Arial" w:cs="Arial"/>
          <w:bCs/>
          <w:sz w:val="24"/>
          <w:szCs w:val="24"/>
        </w:rPr>
        <w:t>городском поселении Зеленоборский Кандалакшского района</w:t>
      </w:r>
    </w:p>
    <w:p w:rsidR="00C55489" w:rsidRPr="00C55489" w:rsidRDefault="00C55489" w:rsidP="0073178B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C55489" w:rsidRPr="00C55489" w:rsidRDefault="00C55489" w:rsidP="0073178B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C55489" w:rsidRPr="00C55489" w:rsidRDefault="00C55489" w:rsidP="0073178B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 xml:space="preserve">В целях реализации требований статьи 100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</w:p>
    <w:p w:rsidR="00C55489" w:rsidRPr="00C55489" w:rsidRDefault="00C55489" w:rsidP="0073178B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73178B" w:rsidRDefault="00C55489" w:rsidP="0073178B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ПОСТАНОВЛЯЮ</w:t>
      </w:r>
    </w:p>
    <w:p w:rsidR="0073178B" w:rsidRDefault="0073178B" w:rsidP="0073178B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55489" w:rsidRPr="00C55489">
        <w:rPr>
          <w:rFonts w:ascii="Arial" w:hAnsi="Arial" w:cs="Arial"/>
          <w:sz w:val="24"/>
          <w:szCs w:val="24"/>
        </w:rPr>
        <w:t xml:space="preserve">Утвердить порядок </w:t>
      </w:r>
      <w:r w:rsidR="00C55489" w:rsidRPr="00C55489">
        <w:rPr>
          <w:rFonts w:ascii="Arial" w:hAnsi="Arial" w:cs="Arial"/>
          <w:bCs/>
          <w:sz w:val="24"/>
          <w:szCs w:val="24"/>
        </w:rPr>
        <w:t xml:space="preserve">осуществления ведомственного контроля в сфере закупок для обеспечения муниципальных нужд в городском поселении Зеленоборский Кандалакшского района </w:t>
      </w:r>
      <w:r w:rsidR="00C55489">
        <w:rPr>
          <w:rFonts w:ascii="Arial" w:hAnsi="Arial" w:cs="Arial"/>
          <w:bCs/>
          <w:sz w:val="24"/>
          <w:szCs w:val="24"/>
        </w:rPr>
        <w:t>(Приложение)</w:t>
      </w:r>
    </w:p>
    <w:p w:rsidR="0073178B" w:rsidRDefault="0073178B" w:rsidP="0073178B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55489" w:rsidRPr="00C55489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подписания и подлежит размещению </w:t>
      </w:r>
      <w:r w:rsidR="00C55489">
        <w:rPr>
          <w:rFonts w:ascii="Arial" w:hAnsi="Arial" w:cs="Arial"/>
          <w:sz w:val="24"/>
          <w:szCs w:val="24"/>
        </w:rPr>
        <w:t xml:space="preserve">в СМИ и </w:t>
      </w:r>
      <w:r w:rsidR="00C55489" w:rsidRPr="00C55489">
        <w:rPr>
          <w:rFonts w:ascii="Arial" w:hAnsi="Arial" w:cs="Arial"/>
          <w:sz w:val="24"/>
          <w:szCs w:val="24"/>
        </w:rPr>
        <w:t xml:space="preserve">на официальном сайте </w:t>
      </w:r>
      <w:r w:rsidR="00C55489">
        <w:rPr>
          <w:rFonts w:ascii="Arial" w:hAnsi="Arial" w:cs="Arial"/>
          <w:sz w:val="24"/>
          <w:szCs w:val="24"/>
        </w:rPr>
        <w:t>городского поселения.</w:t>
      </w:r>
    </w:p>
    <w:p w:rsidR="00C55489" w:rsidRPr="00C55489" w:rsidRDefault="0073178B" w:rsidP="0073178B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55489" w:rsidRPr="00C55489">
        <w:rPr>
          <w:rFonts w:ascii="Arial" w:hAnsi="Arial" w:cs="Arial"/>
          <w:sz w:val="24"/>
          <w:szCs w:val="24"/>
        </w:rPr>
        <w:t>Контроль за</w:t>
      </w:r>
      <w:proofErr w:type="gramEnd"/>
      <w:r w:rsidR="00C55489" w:rsidRPr="00C55489">
        <w:rPr>
          <w:rFonts w:ascii="Arial" w:hAnsi="Arial" w:cs="Arial"/>
          <w:sz w:val="24"/>
          <w:szCs w:val="24"/>
        </w:rPr>
        <w:t xml:space="preserve"> исполнением настоящего постанов</w:t>
      </w:r>
      <w:r w:rsidR="00C55489">
        <w:rPr>
          <w:rFonts w:ascii="Arial" w:hAnsi="Arial" w:cs="Arial"/>
          <w:sz w:val="24"/>
          <w:szCs w:val="24"/>
        </w:rPr>
        <w:t>ления возложить на заместителя г</w:t>
      </w:r>
      <w:r w:rsidR="00C55489" w:rsidRPr="00C55489">
        <w:rPr>
          <w:rFonts w:ascii="Arial" w:hAnsi="Arial" w:cs="Arial"/>
          <w:sz w:val="24"/>
          <w:szCs w:val="24"/>
        </w:rPr>
        <w:t xml:space="preserve">лавы администрации </w:t>
      </w:r>
      <w:r w:rsidR="00C55489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spellStart"/>
      <w:r w:rsidR="00C55489">
        <w:rPr>
          <w:rFonts w:ascii="Arial" w:hAnsi="Arial" w:cs="Arial"/>
          <w:sz w:val="24"/>
          <w:szCs w:val="24"/>
        </w:rPr>
        <w:t>Еголаеву</w:t>
      </w:r>
      <w:proofErr w:type="spellEnd"/>
      <w:r w:rsidR="00C55489">
        <w:rPr>
          <w:rFonts w:ascii="Arial" w:hAnsi="Arial" w:cs="Arial"/>
          <w:sz w:val="24"/>
          <w:szCs w:val="24"/>
        </w:rPr>
        <w:t xml:space="preserve"> Н.С.</w:t>
      </w:r>
    </w:p>
    <w:p w:rsidR="00C55489" w:rsidRDefault="00C55489" w:rsidP="0073178B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C55489" w:rsidRDefault="00C55489" w:rsidP="0073178B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C55489" w:rsidRPr="00C55489" w:rsidRDefault="00C55489" w:rsidP="0073178B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Каменецкий Д.В.</w:t>
      </w:r>
    </w:p>
    <w:p w:rsidR="00C55489" w:rsidRDefault="00C55489" w:rsidP="0073178B">
      <w:pPr>
        <w:spacing w:after="0" w:line="240" w:lineRule="auto"/>
        <w:ind w:left="-567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C55489" w:rsidRDefault="00C55489" w:rsidP="0073178B">
      <w:pPr>
        <w:spacing w:after="0" w:line="240" w:lineRule="auto"/>
        <w:ind w:left="-567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55489" w:rsidRDefault="00C55489" w:rsidP="0073178B">
      <w:pPr>
        <w:spacing w:after="0" w:line="240" w:lineRule="auto"/>
        <w:ind w:left="-567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Зеленоборский</w:t>
      </w:r>
    </w:p>
    <w:p w:rsidR="00C55489" w:rsidRDefault="00C55489" w:rsidP="0073178B">
      <w:pPr>
        <w:spacing w:after="0" w:line="240" w:lineRule="auto"/>
        <w:ind w:left="-567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04.2014г №   </w:t>
      </w:r>
    </w:p>
    <w:p w:rsidR="00C55489" w:rsidRPr="00C55489" w:rsidRDefault="00C55489" w:rsidP="0073178B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Pr="00C55489">
        <w:rPr>
          <w:rFonts w:ascii="Arial" w:hAnsi="Arial" w:cs="Arial"/>
          <w:b/>
          <w:bCs/>
          <w:sz w:val="24"/>
          <w:szCs w:val="24"/>
        </w:rPr>
        <w:t>ОРЯДОК</w:t>
      </w:r>
    </w:p>
    <w:p w:rsidR="00C55489" w:rsidRPr="00C55489" w:rsidRDefault="00C55489" w:rsidP="0073178B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55489">
        <w:rPr>
          <w:rFonts w:ascii="Arial" w:hAnsi="Arial" w:cs="Arial"/>
          <w:b/>
          <w:bCs/>
          <w:sz w:val="24"/>
          <w:szCs w:val="24"/>
        </w:rPr>
        <w:t>осуществления ведомственного контроля в сфере закупок для обеспечения муниципальных нужд в городском поселении Зеленоборский Кандалакшского района</w:t>
      </w:r>
    </w:p>
    <w:p w:rsidR="00C55489" w:rsidRPr="00C55489" w:rsidRDefault="00C55489" w:rsidP="0073178B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C55489" w:rsidRPr="00C55489" w:rsidRDefault="00C55489" w:rsidP="0073178B">
      <w:pPr>
        <w:numPr>
          <w:ilvl w:val="0"/>
          <w:numId w:val="10"/>
        </w:numPr>
        <w:spacing w:after="0"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C55489">
        <w:rPr>
          <w:rFonts w:ascii="Arial" w:hAnsi="Arial" w:cs="Arial"/>
          <w:b/>
          <w:sz w:val="24"/>
          <w:szCs w:val="24"/>
        </w:rPr>
        <w:t>Общие положения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Настоящий Порядок устанавливает правила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Главными распорядителями бюджетных сре</w:t>
      </w:r>
      <w:proofErr w:type="gramStart"/>
      <w:r w:rsidRPr="00C55489">
        <w:rPr>
          <w:rFonts w:ascii="Arial" w:hAnsi="Arial" w:cs="Arial"/>
          <w:sz w:val="24"/>
          <w:szCs w:val="24"/>
        </w:rPr>
        <w:t>дств</w:t>
      </w:r>
      <w:r w:rsidR="0073178B">
        <w:rPr>
          <w:rFonts w:ascii="Arial" w:hAnsi="Arial" w:cs="Arial"/>
          <w:sz w:val="24"/>
          <w:szCs w:val="24"/>
        </w:rPr>
        <w:t xml:space="preserve"> в</w:t>
      </w:r>
      <w:r w:rsidRPr="00C55489">
        <w:rPr>
          <w:rFonts w:ascii="Arial" w:hAnsi="Arial" w:cs="Arial"/>
          <w:sz w:val="24"/>
          <w:szCs w:val="24"/>
        </w:rPr>
        <w:t xml:space="preserve"> </w:t>
      </w:r>
      <w:r w:rsidRPr="00C55489">
        <w:rPr>
          <w:rFonts w:ascii="Arial" w:hAnsi="Arial" w:cs="Arial"/>
          <w:bCs/>
          <w:sz w:val="24"/>
          <w:szCs w:val="24"/>
        </w:rPr>
        <w:t>г</w:t>
      </w:r>
      <w:proofErr w:type="gramEnd"/>
      <w:r w:rsidRPr="00C55489">
        <w:rPr>
          <w:rFonts w:ascii="Arial" w:hAnsi="Arial" w:cs="Arial"/>
          <w:bCs/>
          <w:sz w:val="24"/>
          <w:szCs w:val="24"/>
        </w:rPr>
        <w:t>ородском поселении Зеленоборский Кандалакшского района</w:t>
      </w:r>
      <w:r w:rsidRPr="00C55489">
        <w:rPr>
          <w:rFonts w:ascii="Arial" w:hAnsi="Arial" w:cs="Arial"/>
          <w:sz w:val="24"/>
          <w:szCs w:val="24"/>
        </w:rPr>
        <w:t xml:space="preserve"> (далее – Орган ведомственного контроля) в отношении подведомственных им заказчиков в </w:t>
      </w:r>
      <w:r w:rsidRPr="00C55489">
        <w:rPr>
          <w:rFonts w:ascii="Arial" w:hAnsi="Arial" w:cs="Arial"/>
          <w:bCs/>
          <w:sz w:val="24"/>
          <w:szCs w:val="24"/>
        </w:rPr>
        <w:t xml:space="preserve">городском поселении Зеленоборский Кандалакшского района </w:t>
      </w:r>
      <w:r w:rsidRPr="00C55489">
        <w:rPr>
          <w:rFonts w:ascii="Arial" w:hAnsi="Arial" w:cs="Arial"/>
          <w:sz w:val="24"/>
          <w:szCs w:val="24"/>
        </w:rPr>
        <w:t>(далее - Порядок).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Предметом ведомственного контроля в сфере закупок является соблюдение заказчиками, подведомственными Органам ведомственного контроля, (далее - подведомственные заказчики)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lastRenderedPageBreak/>
        <w:t>При осуществлении ведомственного контроля Орган ведомственного контроля осуществляет, в том числе проверку: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proofErr w:type="gramStart"/>
      <w:r w:rsidRPr="00C55489">
        <w:rPr>
          <w:rFonts w:ascii="Arial" w:hAnsi="Arial" w:cs="Arial"/>
          <w:sz w:val="24"/>
          <w:szCs w:val="24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соблюдения правил нормирования в сфере закупок;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соблюдения осуществление закупки у субъектов малого предпринимательства, социально ориентированных некоммерческих организаций;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соответствия закупаемой продукции ожидаемым результатам государственных и муниципальных программ, а также ожидаемым результатам реализации основных мероприятий, в том числе в части объема закупаемой продукции, соответствия планов – графиков закупок планам реализации и детальным планам – графикам реализации государственных и муниципальных программ, в рамках которых они осуществляются.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Ведомственный контроль осуществляется в рамках непереданных полномочий в соответствии с частью 5 статьи 26 Федерального закона</w:t>
      </w:r>
      <w:r w:rsidRPr="00C55489">
        <w:rPr>
          <w:rFonts w:ascii="Arial" w:hAnsi="Arial" w:cs="Arial"/>
          <w:sz w:val="24"/>
          <w:szCs w:val="24"/>
        </w:rPr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C55489">
          <w:rPr>
            <w:rFonts w:ascii="Arial" w:hAnsi="Arial" w:cs="Arial"/>
            <w:sz w:val="24"/>
            <w:szCs w:val="24"/>
          </w:rPr>
          <w:t>2013 г</w:t>
        </w:r>
      </w:smartTag>
      <w:r w:rsidRPr="00C55489">
        <w:rPr>
          <w:rFonts w:ascii="Arial" w:hAnsi="Arial" w:cs="Arial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(далее - Закон 44-ФЗ).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Ведомственный контроль осуществляется в отношении казенных и бюджетных учреждений, а так же автономных в случае предусмотренном ч. 4 ст. 15. Закона 44-ФЗ.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Ведомственный контроль осуществляется путем проведения проверок подведомственных заказчиков.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Проведение проверок подведомственных заказчиков осуществляется инспекцией, включающей в себя должностное лицо Органа ведомственного контроля, а также иных лиц по решению руководителя Органа ведомственного контроля (далее - инспекция).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В состав инспекции должно входить не менее двух человек. Инспекцию возглавляет руководитель инспекции.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 xml:space="preserve">Решения о проведении проверок, утверждении состава инспекции, изменениях состава инспекции, утверждении сроков осуществления ведомственного контроля, изменениях сроков осуществления ведомственного контроля утверждаются </w:t>
      </w:r>
      <w:r w:rsidRPr="00C55489">
        <w:rPr>
          <w:rFonts w:ascii="Arial" w:hAnsi="Arial" w:cs="Arial"/>
          <w:sz w:val="24"/>
          <w:szCs w:val="24"/>
        </w:rPr>
        <w:lastRenderedPageBreak/>
        <w:t>распоряжением (приказом) руководителя Органа ведомственного контроля либо его заместителем.</w:t>
      </w:r>
    </w:p>
    <w:p w:rsidR="00C55489" w:rsidRPr="00C55489" w:rsidRDefault="00C55489" w:rsidP="0073178B">
      <w:p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C55489" w:rsidRPr="00C55489" w:rsidRDefault="00C55489" w:rsidP="0073178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b/>
          <w:sz w:val="24"/>
          <w:szCs w:val="24"/>
        </w:rPr>
      </w:pPr>
      <w:r w:rsidRPr="00C55489">
        <w:rPr>
          <w:rFonts w:ascii="Arial" w:hAnsi="Arial" w:cs="Arial"/>
          <w:b/>
          <w:sz w:val="24"/>
          <w:szCs w:val="24"/>
        </w:rPr>
        <w:t>Проведение проверок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Проверки осуществляются на основании плана проверок, утверждаемого руководителем (его заместителем) Органа ведомственного контроля.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План проверок должен содержать следующие сведения: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наименование инспекции, осуществляющей проверку;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наименование, ИНН, адрес местонахождения подведомственного заказчика, в отношении которого принято решение о проведении проверки (далее – объект контроля);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месяц начала проведения проверки.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 xml:space="preserve">Распоряжение (приказ), </w:t>
      </w:r>
      <w:proofErr w:type="gramStart"/>
      <w:r w:rsidRPr="00C55489">
        <w:rPr>
          <w:rFonts w:ascii="Arial" w:hAnsi="Arial" w:cs="Arial"/>
          <w:sz w:val="24"/>
          <w:szCs w:val="24"/>
        </w:rPr>
        <w:t>указанные</w:t>
      </w:r>
      <w:proofErr w:type="gramEnd"/>
      <w:r w:rsidRPr="00C55489">
        <w:rPr>
          <w:rFonts w:ascii="Arial" w:hAnsi="Arial" w:cs="Arial"/>
          <w:sz w:val="24"/>
          <w:szCs w:val="24"/>
        </w:rPr>
        <w:t xml:space="preserve"> в ч. 10 настоящего порядка, должно содержать: </w:t>
      </w:r>
    </w:p>
    <w:p w:rsidR="00C55489" w:rsidRPr="00C55489" w:rsidRDefault="00C55489" w:rsidP="0073178B">
      <w:p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- наименование объекта контроля;</w:t>
      </w:r>
    </w:p>
    <w:p w:rsidR="00C55489" w:rsidRPr="00C55489" w:rsidRDefault="00C55489" w:rsidP="0073178B">
      <w:p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- перечень основных вопросов, по которым проводятся контрольные действия;</w:t>
      </w:r>
    </w:p>
    <w:p w:rsidR="00C55489" w:rsidRPr="00C55489" w:rsidRDefault="00C55489" w:rsidP="0073178B">
      <w:p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- персональный состав лиц, уполномоченных на проведение проверки.</w:t>
      </w:r>
    </w:p>
    <w:p w:rsidR="00C55489" w:rsidRPr="00C55489" w:rsidRDefault="00C55489" w:rsidP="0073178B">
      <w:p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- проверяемый период;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ab/>
        <w:t xml:space="preserve">Сроки проведения проверки не должны превышать 45 рабочих дней, за исключением случаев, установленных настоящим Положением. 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Проверки по объекту контроля проводятся не чаще чем один раз в полгода.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 xml:space="preserve">Проверки оформляются заключением в сроки, установленные распоряжением (приказом) о проведении проверки. 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Заключение состоит из вводной, мотивировочной и резолютивной частей.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Вводная часть заключения должна содержать:</w:t>
      </w:r>
    </w:p>
    <w:p w:rsidR="00C55489" w:rsidRPr="00C55489" w:rsidRDefault="00C55489" w:rsidP="0073178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наименование Органа ведомственного контроля, осуществляющего ведомственный контроль в сфере закупок;</w:t>
      </w:r>
    </w:p>
    <w:p w:rsidR="00C55489" w:rsidRPr="00C55489" w:rsidRDefault="00C55489" w:rsidP="0073178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номер, дату и место составления заключения;</w:t>
      </w:r>
    </w:p>
    <w:p w:rsidR="00C55489" w:rsidRPr="00C55489" w:rsidRDefault="00C55489" w:rsidP="0073178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дату и номер распоряжения (приказа) о проведении проверки;</w:t>
      </w:r>
    </w:p>
    <w:p w:rsidR="00C55489" w:rsidRPr="00C55489" w:rsidRDefault="00C55489" w:rsidP="0073178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основания, цели и сроки осуществления проверки;</w:t>
      </w:r>
    </w:p>
    <w:p w:rsidR="00C55489" w:rsidRPr="00C55489" w:rsidRDefault="00C55489" w:rsidP="0073178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период проведения проверки;</w:t>
      </w:r>
    </w:p>
    <w:p w:rsidR="00C55489" w:rsidRPr="00C55489" w:rsidRDefault="00C55489" w:rsidP="0073178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фамилии, имена, отчества (при наличии), наименования должностей членов инспекции, проводивших проверку;</w:t>
      </w:r>
    </w:p>
    <w:p w:rsidR="00C55489" w:rsidRPr="00C55489" w:rsidRDefault="00C55489" w:rsidP="0073178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наименование, адрес местонахождения объекта контроля.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В мотивировочной части заключения должны быть указаны:</w:t>
      </w:r>
    </w:p>
    <w:p w:rsidR="00C55489" w:rsidRPr="00C55489" w:rsidRDefault="00C55489" w:rsidP="0073178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обстоятельства, установленные при проведении проверки и обосновывающие выводы инспекции;</w:t>
      </w:r>
    </w:p>
    <w:p w:rsidR="00C55489" w:rsidRPr="00C55489" w:rsidRDefault="00C55489" w:rsidP="0073178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нормы законодательства, которыми руководствовалась инспекция при принятии решения;</w:t>
      </w:r>
    </w:p>
    <w:p w:rsidR="00C55489" w:rsidRPr="00C55489" w:rsidRDefault="00C55489" w:rsidP="0073178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сведения о нарушении требований законодательства о контрактной системе в сфере закупок товаров, работ, услуг для обеспечения и муниципальных нужд, оценка этих нарушений.</w:t>
      </w:r>
    </w:p>
    <w:p w:rsidR="00C55489" w:rsidRPr="00C55489" w:rsidRDefault="00C55489" w:rsidP="0073178B">
      <w:pPr>
        <w:numPr>
          <w:ilvl w:val="1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Резолютивная часть заключения должна содержать:</w:t>
      </w:r>
    </w:p>
    <w:p w:rsidR="00C55489" w:rsidRPr="00C55489" w:rsidRDefault="00C55489" w:rsidP="0073178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выводы инспекции о наличии (отсутствии)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Заключение подписывается всеми членами инспекции.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 xml:space="preserve">Копия заключения направляется объекту контроля в срок не позднее пяти рабочих дней со дня его подписания. 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lastRenderedPageBreak/>
        <w:t>Объект контроля в течение десяти рабочих дней со дня получения копии заключения вправе представить в инспекцию (руководителю инспекции) письменные возражения по фактам, изложенным в заключении, которые приобщаются к материалам проверки.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>Материалы проверки направляются руководителю Органа ведомственного контроля.</w:t>
      </w:r>
    </w:p>
    <w:p w:rsidR="00C55489" w:rsidRPr="00C55489" w:rsidRDefault="00C55489" w:rsidP="0073178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C55489">
        <w:rPr>
          <w:rFonts w:ascii="Arial" w:hAnsi="Arial" w:cs="Arial"/>
          <w:sz w:val="24"/>
          <w:szCs w:val="24"/>
        </w:rPr>
        <w:t xml:space="preserve">Материалы проверки хранятся Органом ведомственного контроля не менее чем три года. </w:t>
      </w:r>
    </w:p>
    <w:p w:rsidR="00A26560" w:rsidRPr="00794BAE" w:rsidRDefault="00A26560" w:rsidP="0073178B">
      <w:pPr>
        <w:tabs>
          <w:tab w:val="left" w:pos="142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sectPr w:rsidR="00A26560" w:rsidRPr="00794BAE" w:rsidSect="00A1595B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58" w:rsidRDefault="006E1E58">
      <w:pPr>
        <w:spacing w:after="0" w:line="240" w:lineRule="auto"/>
      </w:pPr>
      <w:r>
        <w:separator/>
      </w:r>
    </w:p>
  </w:endnote>
  <w:endnote w:type="continuationSeparator" w:id="0">
    <w:p w:rsidR="006E1E58" w:rsidRDefault="006E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58" w:rsidRDefault="006E1E58">
      <w:pPr>
        <w:spacing w:after="0" w:line="240" w:lineRule="auto"/>
      </w:pPr>
      <w:r>
        <w:separator/>
      </w:r>
    </w:p>
  </w:footnote>
  <w:footnote w:type="continuationSeparator" w:id="0">
    <w:p w:rsidR="006E1E58" w:rsidRDefault="006E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B3" w:rsidRDefault="006E1E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293465AA"/>
    <w:multiLevelType w:val="hybridMultilevel"/>
    <w:tmpl w:val="35E4CF7E"/>
    <w:lvl w:ilvl="0" w:tplc="DF64924C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6F40B1"/>
    <w:multiLevelType w:val="hybridMultilevel"/>
    <w:tmpl w:val="684C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3ED1BCA"/>
    <w:multiLevelType w:val="hybridMultilevel"/>
    <w:tmpl w:val="DBF284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9EE6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F"/>
    <w:rsid w:val="003D2DDA"/>
    <w:rsid w:val="00456E81"/>
    <w:rsid w:val="004A13BF"/>
    <w:rsid w:val="00524810"/>
    <w:rsid w:val="00664D32"/>
    <w:rsid w:val="006A51C2"/>
    <w:rsid w:val="006E1E58"/>
    <w:rsid w:val="0073178B"/>
    <w:rsid w:val="00742D6C"/>
    <w:rsid w:val="00794BAE"/>
    <w:rsid w:val="007A0CDA"/>
    <w:rsid w:val="0086415A"/>
    <w:rsid w:val="00966080"/>
    <w:rsid w:val="009B2411"/>
    <w:rsid w:val="00A1595B"/>
    <w:rsid w:val="00A26560"/>
    <w:rsid w:val="00A4737D"/>
    <w:rsid w:val="00A515F0"/>
    <w:rsid w:val="00A632B4"/>
    <w:rsid w:val="00B33939"/>
    <w:rsid w:val="00BB4168"/>
    <w:rsid w:val="00C55489"/>
    <w:rsid w:val="00CC5404"/>
    <w:rsid w:val="00E44447"/>
    <w:rsid w:val="00E6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A1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1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A13BF"/>
    <w:rPr>
      <w:rFonts w:cs="Times New Roman"/>
    </w:rPr>
  </w:style>
  <w:style w:type="paragraph" w:styleId="a7">
    <w:name w:val="footer"/>
    <w:basedOn w:val="a"/>
    <w:link w:val="a8"/>
    <w:uiPriority w:val="99"/>
    <w:rsid w:val="004A1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1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13B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56E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5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A1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1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A13BF"/>
    <w:rPr>
      <w:rFonts w:cs="Times New Roman"/>
    </w:rPr>
  </w:style>
  <w:style w:type="paragraph" w:styleId="a7">
    <w:name w:val="footer"/>
    <w:basedOn w:val="a"/>
    <w:link w:val="a8"/>
    <w:uiPriority w:val="99"/>
    <w:rsid w:val="004A1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1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13B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56E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2014-02-04T05:17:00Z</cp:lastPrinted>
  <dcterms:created xsi:type="dcterms:W3CDTF">2014-04-08T06:33:00Z</dcterms:created>
  <dcterms:modified xsi:type="dcterms:W3CDTF">2014-04-08T06:33:00Z</dcterms:modified>
</cp:coreProperties>
</file>