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22C" w:rsidRPr="00EE593E" w:rsidRDefault="00FA6472" w:rsidP="004A422C">
      <w:pPr>
        <w:tabs>
          <w:tab w:val="left" w:pos="709"/>
          <w:tab w:val="left" w:pos="5387"/>
          <w:tab w:val="left" w:pos="7088"/>
        </w:tabs>
        <w:spacing w:line="240" w:lineRule="exact"/>
        <w:jc w:val="both"/>
      </w:pPr>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column">
                  <wp:posOffset>-48895</wp:posOffset>
                </wp:positionH>
                <wp:positionV relativeFrom="paragraph">
                  <wp:posOffset>133350</wp:posOffset>
                </wp:positionV>
                <wp:extent cx="2628900" cy="2283460"/>
                <wp:effectExtent l="0" t="0" r="0" b="25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3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422C" w:rsidRDefault="004A422C" w:rsidP="004A422C">
                            <w:pPr>
                              <w:jc w:val="center"/>
                              <w:rPr>
                                <w:b/>
                                <w:sz w:val="20"/>
                              </w:rPr>
                            </w:pPr>
                            <w:r>
                              <w:rPr>
                                <w:b/>
                                <w:sz w:val="20"/>
                              </w:rPr>
                              <w:t>ПРОКУРАТУРА</w:t>
                            </w:r>
                          </w:p>
                          <w:p w:rsidR="004A422C" w:rsidRDefault="004A422C" w:rsidP="004A422C">
                            <w:pPr>
                              <w:pStyle w:val="1"/>
                            </w:pPr>
                            <w:r>
                              <w:t>РОССИЙСКОЙ ФЕДЕРАЦИИ</w:t>
                            </w:r>
                          </w:p>
                          <w:p w:rsidR="004A422C" w:rsidRDefault="004A422C" w:rsidP="004A422C">
                            <w:pPr>
                              <w:pStyle w:val="2"/>
                              <w:spacing w:before="240"/>
                            </w:pPr>
                            <w:r>
                              <w:rPr>
                                <w:i w:val="0"/>
                              </w:rPr>
                              <w:t xml:space="preserve"> ПРОКУРАТУРА</w:t>
                            </w:r>
                          </w:p>
                          <w:p w:rsidR="004A422C" w:rsidRDefault="004A422C" w:rsidP="004A422C">
                            <w:pPr>
                              <w:pStyle w:val="2"/>
                              <w:spacing w:before="60"/>
                              <w:rPr>
                                <w:i w:val="0"/>
                                <w:iCs/>
                              </w:rPr>
                            </w:pPr>
                            <w:r>
                              <w:rPr>
                                <w:i w:val="0"/>
                                <w:iCs/>
                              </w:rPr>
                              <w:t>МУРМАНСКОЙ ОБЛАСТИ</w:t>
                            </w:r>
                          </w:p>
                          <w:p w:rsidR="004A422C" w:rsidRDefault="004A422C" w:rsidP="004A422C">
                            <w:pPr>
                              <w:jc w:val="center"/>
                              <w:rPr>
                                <w:b/>
                                <w:sz w:val="24"/>
                                <w:szCs w:val="24"/>
                              </w:rPr>
                            </w:pPr>
                          </w:p>
                          <w:p w:rsidR="004A422C" w:rsidRPr="00985C10" w:rsidRDefault="004A422C" w:rsidP="004A422C">
                            <w:pPr>
                              <w:jc w:val="center"/>
                              <w:rPr>
                                <w:b/>
                                <w:sz w:val="24"/>
                                <w:szCs w:val="24"/>
                              </w:rPr>
                            </w:pPr>
                            <w:r w:rsidRPr="00985C10">
                              <w:rPr>
                                <w:b/>
                                <w:sz w:val="24"/>
                                <w:szCs w:val="24"/>
                              </w:rPr>
                              <w:t>П</w:t>
                            </w:r>
                            <w:r>
                              <w:rPr>
                                <w:b/>
                                <w:sz w:val="24"/>
                                <w:szCs w:val="24"/>
                              </w:rPr>
                              <w:t>рокуратура</w:t>
                            </w:r>
                            <w:r w:rsidRPr="00985C10">
                              <w:rPr>
                                <w:b/>
                                <w:sz w:val="24"/>
                                <w:szCs w:val="24"/>
                              </w:rPr>
                              <w:t xml:space="preserve"> </w:t>
                            </w:r>
                            <w:r>
                              <w:rPr>
                                <w:b/>
                                <w:sz w:val="24"/>
                                <w:szCs w:val="24"/>
                              </w:rPr>
                              <w:t>г. Кандалакши</w:t>
                            </w:r>
                          </w:p>
                          <w:p w:rsidR="004A422C" w:rsidRPr="00402134" w:rsidRDefault="004A422C" w:rsidP="004A422C">
                            <w:pPr>
                              <w:spacing w:before="120"/>
                              <w:jc w:val="center"/>
                              <w:rPr>
                                <w:sz w:val="20"/>
                              </w:rPr>
                            </w:pPr>
                            <w:r>
                              <w:rPr>
                                <w:sz w:val="20"/>
                              </w:rPr>
                              <w:t xml:space="preserve">ул. Первомайская, д. 81а, г. Кандалакша, 184042, тел. </w:t>
                            </w:r>
                            <w:r w:rsidRPr="00402134">
                              <w:rPr>
                                <w:sz w:val="20"/>
                              </w:rPr>
                              <w:t xml:space="preserve">факс </w:t>
                            </w:r>
                            <w:r>
                              <w:rPr>
                                <w:sz w:val="20"/>
                              </w:rPr>
                              <w:t>3-15-20</w:t>
                            </w:r>
                            <w:r w:rsidRPr="00402134">
                              <w:rPr>
                                <w:sz w:val="20"/>
                              </w:rPr>
                              <w:t xml:space="preserve"> </w:t>
                            </w:r>
                          </w:p>
                          <w:p w:rsidR="004A422C" w:rsidRDefault="004A422C" w:rsidP="004A422C">
                            <w:pPr>
                              <w:pStyle w:val="21"/>
                              <w:spacing w:line="240" w:lineRule="exact"/>
                              <w:rPr>
                                <w:rFonts w:ascii="Times New Roman" w:hAnsi="Times New Roman"/>
                                <w:sz w:val="22"/>
                              </w:rPr>
                            </w:pPr>
                          </w:p>
                          <w:tbl>
                            <w:tblPr>
                              <w:tblW w:w="4010" w:type="dxa"/>
                              <w:tblInd w:w="108" w:type="dxa"/>
                              <w:tblLayout w:type="fixed"/>
                              <w:tblLook w:val="01E0" w:firstRow="1" w:lastRow="1" w:firstColumn="1" w:lastColumn="1" w:noHBand="0" w:noVBand="0"/>
                            </w:tblPr>
                            <w:tblGrid>
                              <w:gridCol w:w="683"/>
                              <w:gridCol w:w="1362"/>
                              <w:gridCol w:w="396"/>
                              <w:gridCol w:w="1569"/>
                            </w:tblGrid>
                            <w:tr w:rsidR="004A422C" w:rsidTr="00CC095E">
                              <w:tc>
                                <w:tcPr>
                                  <w:tcW w:w="2045" w:type="dxa"/>
                                  <w:gridSpan w:val="2"/>
                                  <w:tcBorders>
                                    <w:bottom w:val="single" w:sz="4" w:space="0" w:color="auto"/>
                                  </w:tcBorders>
                                </w:tcPr>
                                <w:p w:rsidR="004A422C" w:rsidRDefault="004A422C" w:rsidP="00833F0A">
                                  <w:pPr>
                                    <w:ind w:left="-70"/>
                                    <w:jc w:val="center"/>
                                    <w:rPr>
                                      <w:sz w:val="20"/>
                                    </w:rPr>
                                  </w:pPr>
                                  <w:r>
                                    <w:rPr>
                                      <w:sz w:val="20"/>
                                    </w:rPr>
                                    <w:t xml:space="preserve">       .</w:t>
                                  </w:r>
                                  <w:r w:rsidR="00833F0A">
                                    <w:rPr>
                                      <w:sz w:val="20"/>
                                      <w:lang w:val="en-US"/>
                                    </w:rPr>
                                    <w:t>10</w:t>
                                  </w:r>
                                  <w:r>
                                    <w:rPr>
                                      <w:sz w:val="20"/>
                                    </w:rPr>
                                    <w:t xml:space="preserve">.2018     </w:t>
                                  </w:r>
                                </w:p>
                              </w:tc>
                              <w:tc>
                                <w:tcPr>
                                  <w:tcW w:w="396" w:type="dxa"/>
                                </w:tcPr>
                                <w:p w:rsidR="004A422C" w:rsidRDefault="004A422C" w:rsidP="00733C7F">
                                  <w:pPr>
                                    <w:ind w:left="-70"/>
                                    <w:jc w:val="center"/>
                                    <w:rPr>
                                      <w:sz w:val="20"/>
                                    </w:rPr>
                                  </w:pPr>
                                  <w:r>
                                    <w:rPr>
                                      <w:sz w:val="20"/>
                                    </w:rPr>
                                    <w:t>№</w:t>
                                  </w:r>
                                </w:p>
                              </w:tc>
                              <w:tc>
                                <w:tcPr>
                                  <w:tcW w:w="1569" w:type="dxa"/>
                                  <w:tcBorders>
                                    <w:bottom w:val="single" w:sz="4" w:space="0" w:color="auto"/>
                                  </w:tcBorders>
                                </w:tcPr>
                                <w:p w:rsidR="004A422C" w:rsidRDefault="004D075C" w:rsidP="004D075C">
                                  <w:pPr>
                                    <w:ind w:left="-70"/>
                                    <w:jc w:val="center"/>
                                    <w:rPr>
                                      <w:sz w:val="20"/>
                                    </w:rPr>
                                  </w:pPr>
                                  <w:r>
                                    <w:rPr>
                                      <w:sz w:val="20"/>
                                    </w:rPr>
                                    <w:t>7-3-</w:t>
                                  </w:r>
                                  <w:r w:rsidR="004A422C">
                                    <w:rPr>
                                      <w:sz w:val="20"/>
                                    </w:rPr>
                                    <w:t>201</w:t>
                                  </w:r>
                                  <w:r>
                                    <w:rPr>
                                      <w:sz w:val="20"/>
                                    </w:rPr>
                                    <w:t>8</w:t>
                                  </w:r>
                                </w:p>
                              </w:tc>
                            </w:tr>
                            <w:tr w:rsidR="004A422C" w:rsidTr="00CC095E">
                              <w:tc>
                                <w:tcPr>
                                  <w:tcW w:w="683" w:type="dxa"/>
                                </w:tcPr>
                                <w:p w:rsidR="004A422C" w:rsidRDefault="004A422C" w:rsidP="00733C7F">
                                  <w:pPr>
                                    <w:spacing w:before="120"/>
                                    <w:ind w:left="-70"/>
                                    <w:jc w:val="center"/>
                                    <w:rPr>
                                      <w:sz w:val="20"/>
                                    </w:rPr>
                                  </w:pPr>
                                  <w:r>
                                    <w:rPr>
                                      <w:sz w:val="20"/>
                                    </w:rPr>
                                    <w:t>на №</w:t>
                                  </w:r>
                                </w:p>
                              </w:tc>
                              <w:tc>
                                <w:tcPr>
                                  <w:tcW w:w="3327" w:type="dxa"/>
                                  <w:gridSpan w:val="3"/>
                                  <w:tcBorders>
                                    <w:bottom w:val="single" w:sz="4" w:space="0" w:color="auto"/>
                                  </w:tcBorders>
                                </w:tcPr>
                                <w:p w:rsidR="004A422C" w:rsidRDefault="004A422C" w:rsidP="007F5DDC">
                                  <w:pPr>
                                    <w:spacing w:before="120"/>
                                    <w:ind w:left="-70"/>
                                    <w:rPr>
                                      <w:sz w:val="20"/>
                                    </w:rPr>
                                  </w:pPr>
                                  <w:r>
                                    <w:rPr>
                                      <w:sz w:val="20"/>
                                    </w:rPr>
                                    <w:t xml:space="preserve">         </w:t>
                                  </w:r>
                                </w:p>
                              </w:tc>
                            </w:tr>
                          </w:tbl>
                          <w:p w:rsidR="004A422C" w:rsidRDefault="004A422C" w:rsidP="004A422C">
                            <w:pPr>
                              <w:spacing w:before="120"/>
                              <w:jc w:val="both"/>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5pt;margin-top:10.5pt;width:207pt;height:17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WIbgg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" stroked="f">
                <v:textbox>
                  <w:txbxContent>
                    <w:p w:rsidR="004A422C" w:rsidRDefault="004A422C" w:rsidP="004A422C">
                      <w:pPr>
                        <w:jc w:val="center"/>
                        <w:rPr>
                          <w:b/>
                          <w:sz w:val="20"/>
                        </w:rPr>
                      </w:pPr>
                      <w:r>
                        <w:rPr>
                          <w:b/>
                          <w:sz w:val="20"/>
                        </w:rPr>
                        <w:t>ПРОКУРАТУРА</w:t>
                      </w:r>
                    </w:p>
                    <w:p w:rsidR="004A422C" w:rsidRDefault="004A422C" w:rsidP="004A422C">
                      <w:pPr>
                        <w:pStyle w:val="1"/>
                      </w:pPr>
                      <w:r>
                        <w:t>РОССИЙСКОЙ ФЕДЕРАЦИИ</w:t>
                      </w:r>
                    </w:p>
                    <w:p w:rsidR="004A422C" w:rsidRDefault="004A422C" w:rsidP="004A422C">
                      <w:pPr>
                        <w:pStyle w:val="2"/>
                        <w:spacing w:before="240"/>
                      </w:pPr>
                      <w:r>
                        <w:rPr>
                          <w:i w:val="0"/>
                        </w:rPr>
                        <w:t xml:space="preserve"> ПРОКУРАТУРА</w:t>
                      </w:r>
                    </w:p>
                    <w:p w:rsidR="004A422C" w:rsidRDefault="004A422C" w:rsidP="004A422C">
                      <w:pPr>
                        <w:pStyle w:val="2"/>
                        <w:spacing w:before="60"/>
                        <w:rPr>
                          <w:i w:val="0"/>
                          <w:iCs/>
                        </w:rPr>
                      </w:pPr>
                      <w:r>
                        <w:rPr>
                          <w:i w:val="0"/>
                          <w:iCs/>
                        </w:rPr>
                        <w:t>МУРМАНСКОЙ ОБЛАСТИ</w:t>
                      </w:r>
                    </w:p>
                    <w:p w:rsidR="004A422C" w:rsidRDefault="004A422C" w:rsidP="004A422C">
                      <w:pPr>
                        <w:jc w:val="center"/>
                        <w:rPr>
                          <w:b/>
                          <w:sz w:val="24"/>
                          <w:szCs w:val="24"/>
                        </w:rPr>
                      </w:pPr>
                    </w:p>
                    <w:p w:rsidR="004A422C" w:rsidRPr="00985C10" w:rsidRDefault="004A422C" w:rsidP="004A422C">
                      <w:pPr>
                        <w:jc w:val="center"/>
                        <w:rPr>
                          <w:b/>
                          <w:sz w:val="24"/>
                          <w:szCs w:val="24"/>
                        </w:rPr>
                      </w:pPr>
                      <w:r w:rsidRPr="00985C10">
                        <w:rPr>
                          <w:b/>
                          <w:sz w:val="24"/>
                          <w:szCs w:val="24"/>
                        </w:rPr>
                        <w:t>П</w:t>
                      </w:r>
                      <w:r>
                        <w:rPr>
                          <w:b/>
                          <w:sz w:val="24"/>
                          <w:szCs w:val="24"/>
                        </w:rPr>
                        <w:t>рокуратура</w:t>
                      </w:r>
                      <w:r w:rsidRPr="00985C10">
                        <w:rPr>
                          <w:b/>
                          <w:sz w:val="24"/>
                          <w:szCs w:val="24"/>
                        </w:rPr>
                        <w:t xml:space="preserve"> </w:t>
                      </w:r>
                      <w:r>
                        <w:rPr>
                          <w:b/>
                          <w:sz w:val="24"/>
                          <w:szCs w:val="24"/>
                        </w:rPr>
                        <w:t>г. Кандалакши</w:t>
                      </w:r>
                    </w:p>
                    <w:p w:rsidR="004A422C" w:rsidRPr="00402134" w:rsidRDefault="004A422C" w:rsidP="004A422C">
                      <w:pPr>
                        <w:spacing w:before="120"/>
                        <w:jc w:val="center"/>
                        <w:rPr>
                          <w:sz w:val="20"/>
                        </w:rPr>
                      </w:pPr>
                      <w:r>
                        <w:rPr>
                          <w:sz w:val="20"/>
                        </w:rPr>
                        <w:t xml:space="preserve">ул. Первомайская, д. 81а, г. Кандалакша, 184042, тел. </w:t>
                      </w:r>
                      <w:r w:rsidRPr="00402134">
                        <w:rPr>
                          <w:sz w:val="20"/>
                        </w:rPr>
                        <w:t xml:space="preserve">факс </w:t>
                      </w:r>
                      <w:r>
                        <w:rPr>
                          <w:sz w:val="20"/>
                        </w:rPr>
                        <w:t>3-15-20</w:t>
                      </w:r>
                      <w:r w:rsidRPr="00402134">
                        <w:rPr>
                          <w:sz w:val="20"/>
                        </w:rPr>
                        <w:t xml:space="preserve"> </w:t>
                      </w:r>
                    </w:p>
                    <w:p w:rsidR="004A422C" w:rsidRDefault="004A422C" w:rsidP="004A422C">
                      <w:pPr>
                        <w:pStyle w:val="21"/>
                        <w:spacing w:line="240" w:lineRule="exact"/>
                        <w:rPr>
                          <w:rFonts w:ascii="Times New Roman" w:hAnsi="Times New Roman"/>
                          <w:sz w:val="22"/>
                        </w:rPr>
                      </w:pPr>
                    </w:p>
                    <w:tbl>
                      <w:tblPr>
                        <w:tblW w:w="4010" w:type="dxa"/>
                        <w:tblInd w:w="108" w:type="dxa"/>
                        <w:tblLayout w:type="fixed"/>
                        <w:tblLook w:val="01E0" w:firstRow="1" w:lastRow="1" w:firstColumn="1" w:lastColumn="1" w:noHBand="0" w:noVBand="0"/>
                      </w:tblPr>
                      <w:tblGrid>
                        <w:gridCol w:w="683"/>
                        <w:gridCol w:w="1362"/>
                        <w:gridCol w:w="396"/>
                        <w:gridCol w:w="1569"/>
                      </w:tblGrid>
                      <w:tr w:rsidR="004A422C" w:rsidTr="00CC095E">
                        <w:tc>
                          <w:tcPr>
                            <w:tcW w:w="2045" w:type="dxa"/>
                            <w:gridSpan w:val="2"/>
                            <w:tcBorders>
                              <w:bottom w:val="single" w:sz="4" w:space="0" w:color="auto"/>
                            </w:tcBorders>
                          </w:tcPr>
                          <w:p w:rsidR="004A422C" w:rsidRDefault="004A422C" w:rsidP="00833F0A">
                            <w:pPr>
                              <w:ind w:left="-70"/>
                              <w:jc w:val="center"/>
                              <w:rPr>
                                <w:sz w:val="20"/>
                              </w:rPr>
                            </w:pPr>
                            <w:r>
                              <w:rPr>
                                <w:sz w:val="20"/>
                              </w:rPr>
                              <w:t xml:space="preserve">       .</w:t>
                            </w:r>
                            <w:r w:rsidR="00833F0A">
                              <w:rPr>
                                <w:sz w:val="20"/>
                                <w:lang w:val="en-US"/>
                              </w:rPr>
                              <w:t>10</w:t>
                            </w:r>
                            <w:r>
                              <w:rPr>
                                <w:sz w:val="20"/>
                              </w:rPr>
                              <w:t xml:space="preserve">.2018     </w:t>
                            </w:r>
                          </w:p>
                        </w:tc>
                        <w:tc>
                          <w:tcPr>
                            <w:tcW w:w="396" w:type="dxa"/>
                          </w:tcPr>
                          <w:p w:rsidR="004A422C" w:rsidRDefault="004A422C" w:rsidP="00733C7F">
                            <w:pPr>
                              <w:ind w:left="-70"/>
                              <w:jc w:val="center"/>
                              <w:rPr>
                                <w:sz w:val="20"/>
                              </w:rPr>
                            </w:pPr>
                            <w:r>
                              <w:rPr>
                                <w:sz w:val="20"/>
                              </w:rPr>
                              <w:t>№</w:t>
                            </w:r>
                          </w:p>
                        </w:tc>
                        <w:tc>
                          <w:tcPr>
                            <w:tcW w:w="1569" w:type="dxa"/>
                            <w:tcBorders>
                              <w:bottom w:val="single" w:sz="4" w:space="0" w:color="auto"/>
                            </w:tcBorders>
                          </w:tcPr>
                          <w:p w:rsidR="004A422C" w:rsidRDefault="004D075C" w:rsidP="004D075C">
                            <w:pPr>
                              <w:ind w:left="-70"/>
                              <w:jc w:val="center"/>
                              <w:rPr>
                                <w:sz w:val="20"/>
                              </w:rPr>
                            </w:pPr>
                            <w:r>
                              <w:rPr>
                                <w:sz w:val="20"/>
                              </w:rPr>
                              <w:t>7-3-</w:t>
                            </w:r>
                            <w:r w:rsidR="004A422C">
                              <w:rPr>
                                <w:sz w:val="20"/>
                              </w:rPr>
                              <w:t>201</w:t>
                            </w:r>
                            <w:r>
                              <w:rPr>
                                <w:sz w:val="20"/>
                              </w:rPr>
                              <w:t>8</w:t>
                            </w:r>
                          </w:p>
                        </w:tc>
                      </w:tr>
                      <w:tr w:rsidR="004A422C" w:rsidTr="00CC095E">
                        <w:tc>
                          <w:tcPr>
                            <w:tcW w:w="683" w:type="dxa"/>
                          </w:tcPr>
                          <w:p w:rsidR="004A422C" w:rsidRDefault="004A422C" w:rsidP="00733C7F">
                            <w:pPr>
                              <w:spacing w:before="120"/>
                              <w:ind w:left="-70"/>
                              <w:jc w:val="center"/>
                              <w:rPr>
                                <w:sz w:val="20"/>
                              </w:rPr>
                            </w:pPr>
                            <w:r>
                              <w:rPr>
                                <w:sz w:val="20"/>
                              </w:rPr>
                              <w:t>на №</w:t>
                            </w:r>
                          </w:p>
                        </w:tc>
                        <w:tc>
                          <w:tcPr>
                            <w:tcW w:w="3327" w:type="dxa"/>
                            <w:gridSpan w:val="3"/>
                            <w:tcBorders>
                              <w:bottom w:val="single" w:sz="4" w:space="0" w:color="auto"/>
                            </w:tcBorders>
                          </w:tcPr>
                          <w:p w:rsidR="004A422C" w:rsidRDefault="004A422C" w:rsidP="007F5DDC">
                            <w:pPr>
                              <w:spacing w:before="120"/>
                              <w:ind w:left="-70"/>
                              <w:rPr>
                                <w:sz w:val="20"/>
                              </w:rPr>
                            </w:pPr>
                            <w:r>
                              <w:rPr>
                                <w:sz w:val="20"/>
                              </w:rPr>
                              <w:t xml:space="preserve">         </w:t>
                            </w:r>
                          </w:p>
                        </w:tc>
                      </w:tr>
                    </w:tbl>
                    <w:p w:rsidR="004A422C" w:rsidRDefault="004A422C" w:rsidP="004A422C">
                      <w:pPr>
                        <w:spacing w:before="120"/>
                        <w:jc w:val="both"/>
                        <w:rPr>
                          <w:u w:val="single"/>
                        </w:rPr>
                      </w:pPr>
                    </w:p>
                  </w:txbxContent>
                </v:textbox>
              </v:shape>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page">
                  <wp:posOffset>1858645</wp:posOffset>
                </wp:positionH>
                <wp:positionV relativeFrom="page">
                  <wp:posOffset>153670</wp:posOffset>
                </wp:positionV>
                <wp:extent cx="612140" cy="612140"/>
                <wp:effectExtent l="0" t="0" r="16510" b="226060"/>
                <wp:wrapNone/>
                <wp:docPr id="1"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2140" cy="612140"/>
                          <a:chOff x="2016" y="1872"/>
                          <a:chExt cx="4897" cy="5040"/>
                        </a:xfrm>
                      </wpg:grpSpPr>
                      <pic:pic xmlns:pic="http://schemas.openxmlformats.org/drawingml/2006/picture">
                        <pic:nvPicPr>
                          <pic:cNvPr id="2"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260" y="1980"/>
                            <a:ext cx="4480" cy="4740"/>
                          </a:xfrm>
                          <a:prstGeom prst="rect">
                            <a:avLst/>
                          </a:prstGeom>
                          <a:noFill/>
                          <a:extLst>
                            <a:ext uri="{909E8E84-426E-40DD-AFC4-6F175D3DCCD1}">
                              <a14:hiddenFill xmlns:a14="http://schemas.microsoft.com/office/drawing/2010/main">
                                <a:solidFill>
                                  <a:srgbClr val="FFFFFF"/>
                                </a:solidFill>
                              </a14:hiddenFill>
                            </a:ext>
                          </a:extLst>
                        </pic:spPr>
                      </pic:pic>
                      <wps:wsp>
                        <wps:cNvPr id="3" name="AutoShape 5"/>
                        <wps:cNvSpPr>
                          <a:spLocks noChangeAspect="1"/>
                        </wps:cNvSpPr>
                        <wps:spPr bwMode="auto">
                          <a:xfrm rot="5379550">
                            <a:off x="4176" y="4176"/>
                            <a:ext cx="576" cy="4896"/>
                          </a:xfrm>
                          <a:prstGeom prst="rightBrace">
                            <a:avLst>
                              <a:gd name="adj1" fmla="val 75595"/>
                              <a:gd name="adj2" fmla="val 50139"/>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Line 6"/>
                        <wps:cNvCnPr/>
                        <wps:spPr bwMode="auto">
                          <a:xfrm flipV="1">
                            <a:off x="6912" y="1872"/>
                            <a:ext cx="1" cy="4464"/>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 name="Line 7"/>
                        <wps:cNvCnPr/>
                        <wps:spPr bwMode="auto">
                          <a:xfrm flipH="1">
                            <a:off x="2016" y="1872"/>
                            <a:ext cx="4896" cy="1"/>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6" name="Line 8"/>
                        <wps:cNvCnPr/>
                        <wps:spPr bwMode="auto">
                          <a:xfrm flipV="1">
                            <a:off x="2016" y="1872"/>
                            <a:ext cx="1" cy="4464"/>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46.35pt;margin-top:12.1pt;width:48.2pt;height:48.2pt;z-index:251661312;mso-position-horizontal-relative:page;mso-position-vertical-relative:page" coordorigin="2016,1872" coordsize="4897,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2260;top:1980;width:4480;height:47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xZsLDAAAA2gAAAA8AAABkcnMvZG93bnJldi54bWxEj0GLwjAUhO/C/ofwFrxpqoK41SgiqD2I&#10;oHbZ9fZo3rZlm5fSRK3/3giCx2FmvmFmi9ZU4kqNKy0rGPQjEMSZ1SXnCtLTujcB4TyyxsoyKbiT&#10;g8X8ozPDWNsbH+h69LkIEHYxKii8r2MpXVaQQde3NXHw/mxj0AfZ5FI3eAtwU8lhFI2lwZLDQoE1&#10;rQrK/o8Xo2C3P1+2h03+vXej1P18ZcnvukyU6n62yykIT61/h1/tRCsYwvNKuAFy/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nFmwsMAAADaAAAADwAAAAAAAAAAAAAAAACf&#10;AgAAZHJzL2Rvd25yZXYueG1sUEsFBgAAAAAEAAQA9wAAAI8DAAAAAA==&#10;">
                  <v:imagedata r:id="rId7" o:title=""/>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8" type="#_x0000_t88" style="position:absolute;left:4176;top:4176;width:576;height:4896;rotation:587590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sUvMIA&#10;AADaAAAADwAAAGRycy9kb3ducmV2LnhtbESPQYvCMBSE78L+h/AWvGnq6i5aG2VRRPEiuhavj+bZ&#10;FpuX0kSt/94sCB6HmfmGSeatqcSNGldaVjDoRyCIM6tLzhUc/1a9MQjnkTVWlknBgxzMZx+dBGNt&#10;77yn28HnIkDYxaig8L6OpXRZQQZd39bEwTvbxqAPssmlbvAe4KaSX1H0Iw2WHBYKrGlRUHY5XI2C&#10;tRtPXD5K9fd2uD4tH6ne0XaiVPez/Z2C8NT6d/jV3mgFQ/i/Em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2xS8wgAAANoAAAAPAAAAAAAAAAAAAAAAAJgCAABkcnMvZG93&#10;bnJldi54bWxQSwUGAAAAAAQABAD1AAAAhwMAAAAA&#10;" adj="1921,10830" stroked="f">
                  <o:lock v:ext="edit" aspectratio="t"/>
                </v:shape>
                <v:line id="Line 6" o:spid="_x0000_s1029" style="position:absolute;flip:y;visibility:visible;mso-wrap-style:square" from="6912,1872" to="6913,6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EJOcMAAADaAAAADwAAAGRycy9kb3ducmV2LnhtbESPQWvCQBSE7wX/w/IEb3VjkSLRVUQr&#10;BOyh2h48PrLPJJh9G7JPTfz1bqHQ4zAz3zCLVedqdaM2VJ4NTMYJKOLc24oLAz/fu9cZqCDIFmvP&#10;ZKCnAKvl4GWBqfV3PtDtKIWKEA4pGihFmlTrkJfkMIx9Qxy9s28dSpRtoW2L9wh3tX5LknftsOK4&#10;UGJDm5Lyy/HqDJz6x1bsR9F/7S77w+e69zLLMmNGw249ByXUyX/4r51ZA1P4vRJvgF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RCTnDAAAA2gAAAA8AAAAAAAAAAAAA&#10;AAAAoQIAAGRycy9kb3ducmV2LnhtbFBLBQYAAAAABAAEAPkAAACRAwAAAAA=&#10;" stroked="f"/>
                <v:line id="Line 7" o:spid="_x0000_s1030" style="position:absolute;flip:x;visibility:visible;mso-wrap-style:square" from="2016,1872" to="6912,1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2sosMAAADaAAAADwAAAGRycy9kb3ducmV2LnhtbESPQWvCQBSE7wX/w/IEb3VjwSLRVUQr&#10;BOyh2h48PrLPJJh9G7JPTfz1bqHQ4zAz3zCLVedqdaM2VJ4NTMYJKOLc24oLAz/fu9cZqCDIFmvP&#10;ZKCnAKvl4GWBqfV3PtDtKIWKEA4pGihFmlTrkJfkMIx9Qxy9s28dSpRtoW2L9wh3tX5LknftsOK4&#10;UGJDm5Lyy/HqDJz6x1bsR9F/7S77w+e69zLLMmNGw249ByXUyX/4r51ZA1P4vRJvgF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drKLDAAAA2gAAAA8AAAAAAAAAAAAA&#10;AAAAoQIAAGRycy9kb3ducmV2LnhtbFBLBQYAAAAABAAEAPkAAACRAwAAAAA=&#10;" stroked="f"/>
                <v:line id="Line 8" o:spid="_x0000_s1031" style="position:absolute;flip:y;visibility:visible;mso-wrap-style:square" from="2016,1872" to="2017,6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8y1cMAAADaAAAADwAAAGRycy9kb3ducmV2LnhtbESPT2vCQBTE7wW/w/IEb3XTHkRSV5G2&#10;QkAP/jv0+Mi+JsHs25B9auKndwXB4zAzv2Fmi87V6kJtqDwb+BgnoIhzbysuDBwPq/cpqCDIFmvP&#10;ZKCnAIv54G2GqfVX3tFlL4WKEA4pGihFmlTrkJfkMIx9Qxy9f986lCjbQtsWrxHuav2ZJBPtsOK4&#10;UGJD3yXlp/3ZGfjrbz9if4t+uzqtd5tl72WaZcaMht3yC5RQJ6/ws51ZAxN4XIk3QM/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PMtXDAAAA2gAAAA8AAAAAAAAAAAAA&#10;AAAAoQIAAGRycy9kb3ducmV2LnhtbFBLBQYAAAAABAAEAPkAAACRAwAAAAA=&#10;" stroked="f"/>
                <w10:wrap anchorx="page" anchory="page"/>
              </v:group>
            </w:pict>
          </mc:Fallback>
        </mc:AlternateContent>
      </w:r>
    </w:p>
    <w:tbl>
      <w:tblPr>
        <w:tblpPr w:leftFromText="180" w:rightFromText="180" w:vertAnchor="text" w:horzAnchor="margin" w:tblpX="108" w:tblpY="154"/>
        <w:tblOverlap w:val="never"/>
        <w:tblW w:w="9606" w:type="dxa"/>
        <w:tblLook w:val="00A0" w:firstRow="1" w:lastRow="0" w:firstColumn="1" w:lastColumn="0" w:noHBand="0" w:noVBand="0"/>
      </w:tblPr>
      <w:tblGrid>
        <w:gridCol w:w="4928"/>
        <w:gridCol w:w="4678"/>
      </w:tblGrid>
      <w:tr w:rsidR="004A422C" w:rsidRPr="004E30C4" w:rsidTr="00D46888">
        <w:trPr>
          <w:trHeight w:val="2823"/>
        </w:trPr>
        <w:tc>
          <w:tcPr>
            <w:tcW w:w="4928" w:type="dxa"/>
          </w:tcPr>
          <w:p w:rsidR="004A422C" w:rsidRPr="004E30C4" w:rsidRDefault="004A422C" w:rsidP="00D46888">
            <w:pPr>
              <w:ind w:right="459"/>
              <w:jc w:val="center"/>
              <w:rPr>
                <w:szCs w:val="28"/>
              </w:rPr>
            </w:pPr>
          </w:p>
        </w:tc>
        <w:tc>
          <w:tcPr>
            <w:tcW w:w="4678" w:type="dxa"/>
          </w:tcPr>
          <w:p w:rsidR="00833F0A" w:rsidRDefault="00833F0A" w:rsidP="00833F0A">
            <w:pPr>
              <w:pStyle w:val="a7"/>
              <w:rPr>
                <w:szCs w:val="28"/>
              </w:rPr>
            </w:pPr>
            <w:r>
              <w:rPr>
                <w:szCs w:val="28"/>
              </w:rPr>
              <w:t>Главе администрации МО Кандалакшский район</w:t>
            </w:r>
          </w:p>
          <w:p w:rsidR="00833F0A" w:rsidRDefault="00833F0A" w:rsidP="00833F0A">
            <w:pPr>
              <w:pStyle w:val="a7"/>
              <w:rPr>
                <w:szCs w:val="28"/>
              </w:rPr>
            </w:pPr>
          </w:p>
          <w:p w:rsidR="00833F0A" w:rsidRDefault="00833F0A" w:rsidP="00833F0A">
            <w:pPr>
              <w:pStyle w:val="a7"/>
              <w:rPr>
                <w:szCs w:val="28"/>
              </w:rPr>
            </w:pPr>
            <w:r>
              <w:rPr>
                <w:szCs w:val="28"/>
              </w:rPr>
              <w:t>Главе администрации городского поселения Кандалакша</w:t>
            </w:r>
          </w:p>
          <w:p w:rsidR="00833F0A" w:rsidRDefault="00833F0A" w:rsidP="00833F0A">
            <w:pPr>
              <w:pStyle w:val="a7"/>
              <w:rPr>
                <w:szCs w:val="28"/>
              </w:rPr>
            </w:pPr>
          </w:p>
          <w:p w:rsidR="00833F0A" w:rsidRDefault="00833F0A" w:rsidP="00833F0A">
            <w:pPr>
              <w:pStyle w:val="a7"/>
              <w:rPr>
                <w:szCs w:val="28"/>
              </w:rPr>
            </w:pPr>
            <w:r>
              <w:rPr>
                <w:szCs w:val="28"/>
              </w:rPr>
              <w:t>Главе администрации муниципального  образования сельское поселение Зареченск</w:t>
            </w:r>
          </w:p>
          <w:p w:rsidR="00833F0A" w:rsidRDefault="00833F0A" w:rsidP="00833F0A">
            <w:pPr>
              <w:pStyle w:val="a7"/>
              <w:rPr>
                <w:szCs w:val="28"/>
              </w:rPr>
            </w:pPr>
          </w:p>
          <w:p w:rsidR="00833F0A" w:rsidRDefault="00833F0A" w:rsidP="00833F0A">
            <w:pPr>
              <w:pStyle w:val="a7"/>
              <w:rPr>
                <w:szCs w:val="28"/>
              </w:rPr>
            </w:pPr>
            <w:r>
              <w:rPr>
                <w:szCs w:val="28"/>
              </w:rPr>
              <w:t>Главе администрации городского поселения Зеленоборский</w:t>
            </w:r>
          </w:p>
          <w:p w:rsidR="00833F0A" w:rsidRDefault="00833F0A" w:rsidP="00833F0A">
            <w:pPr>
              <w:pStyle w:val="a7"/>
              <w:rPr>
                <w:szCs w:val="28"/>
              </w:rPr>
            </w:pPr>
          </w:p>
          <w:p w:rsidR="00833F0A" w:rsidRDefault="00833F0A" w:rsidP="00833F0A">
            <w:pPr>
              <w:pStyle w:val="a7"/>
              <w:rPr>
                <w:szCs w:val="28"/>
              </w:rPr>
            </w:pPr>
            <w:r>
              <w:rPr>
                <w:szCs w:val="28"/>
              </w:rPr>
              <w:t>Главе администрации сельского поселения Алакуртти</w:t>
            </w:r>
          </w:p>
          <w:p w:rsidR="00833F0A" w:rsidRDefault="00833F0A" w:rsidP="00833F0A">
            <w:pPr>
              <w:spacing w:line="240" w:lineRule="exact"/>
              <w:jc w:val="both"/>
              <w:rPr>
                <w:noProof/>
                <w:szCs w:val="28"/>
              </w:rPr>
            </w:pPr>
          </w:p>
          <w:p w:rsidR="00833F0A" w:rsidRDefault="00833F0A" w:rsidP="00833F0A">
            <w:pPr>
              <w:spacing w:line="240" w:lineRule="exact"/>
              <w:jc w:val="both"/>
              <w:rPr>
                <w:noProof/>
                <w:szCs w:val="28"/>
              </w:rPr>
            </w:pPr>
          </w:p>
          <w:p w:rsidR="006F2503" w:rsidRDefault="006F2503" w:rsidP="006F2503">
            <w:pPr>
              <w:spacing w:line="240" w:lineRule="exact"/>
              <w:jc w:val="both"/>
              <w:rPr>
                <w:noProof/>
                <w:szCs w:val="28"/>
              </w:rPr>
            </w:pPr>
          </w:p>
          <w:p w:rsidR="006F2503" w:rsidRDefault="006F2503" w:rsidP="006F2503">
            <w:pPr>
              <w:spacing w:line="240" w:lineRule="exact"/>
              <w:jc w:val="both"/>
              <w:rPr>
                <w:noProof/>
                <w:szCs w:val="28"/>
              </w:rPr>
            </w:pPr>
          </w:p>
          <w:p w:rsidR="006F2503" w:rsidRDefault="006F2503" w:rsidP="006F2503">
            <w:pPr>
              <w:spacing w:line="240" w:lineRule="exact"/>
              <w:jc w:val="both"/>
              <w:rPr>
                <w:noProof/>
                <w:szCs w:val="28"/>
              </w:rPr>
            </w:pPr>
          </w:p>
          <w:p w:rsidR="006F2503" w:rsidRPr="004E30C4" w:rsidRDefault="006F2503" w:rsidP="006F2503">
            <w:pPr>
              <w:spacing w:line="240" w:lineRule="exact"/>
              <w:jc w:val="both"/>
              <w:rPr>
                <w:szCs w:val="28"/>
              </w:rPr>
            </w:pPr>
          </w:p>
        </w:tc>
      </w:tr>
    </w:tbl>
    <w:p w:rsidR="004A422C" w:rsidRDefault="004A422C" w:rsidP="004A422C">
      <w:pPr>
        <w:ind w:firstLine="850"/>
        <w:jc w:val="both"/>
        <w:rPr>
          <w:szCs w:val="28"/>
        </w:rPr>
      </w:pPr>
    </w:p>
    <w:p w:rsidR="004A422C" w:rsidRPr="007F5DDC" w:rsidRDefault="004A422C" w:rsidP="004A422C">
      <w:pPr>
        <w:pStyle w:val="21"/>
        <w:rPr>
          <w:rFonts w:ascii="Times New Roman" w:hAnsi="Times New Roman"/>
          <w:sz w:val="28"/>
          <w:szCs w:val="28"/>
        </w:rPr>
      </w:pPr>
      <w:r w:rsidRPr="00876CCD">
        <w:rPr>
          <w:rFonts w:ascii="Times New Roman" w:hAnsi="Times New Roman"/>
          <w:b/>
          <w:sz w:val="28"/>
          <w:szCs w:val="28"/>
        </w:rPr>
        <w:t>Информация</w:t>
      </w:r>
    </w:p>
    <w:p w:rsidR="004A422C" w:rsidRDefault="004A422C" w:rsidP="004A422C">
      <w:pPr>
        <w:pStyle w:val="21"/>
        <w:tabs>
          <w:tab w:val="right" w:pos="9637"/>
        </w:tabs>
        <w:spacing w:line="240" w:lineRule="exact"/>
        <w:rPr>
          <w:rFonts w:ascii="Times New Roman" w:hAnsi="Times New Roman"/>
          <w:sz w:val="28"/>
          <w:szCs w:val="28"/>
        </w:rPr>
      </w:pPr>
    </w:p>
    <w:p w:rsidR="004A422C" w:rsidRDefault="004A422C" w:rsidP="004A422C">
      <w:pPr>
        <w:pStyle w:val="21"/>
        <w:tabs>
          <w:tab w:val="right" w:pos="9637"/>
        </w:tabs>
        <w:spacing w:line="240" w:lineRule="exact"/>
        <w:rPr>
          <w:rFonts w:ascii="Times New Roman" w:hAnsi="Times New Roman"/>
          <w:sz w:val="28"/>
          <w:szCs w:val="28"/>
        </w:rPr>
      </w:pPr>
      <w:r w:rsidRPr="007F5DDC">
        <w:rPr>
          <w:rFonts w:ascii="Times New Roman" w:hAnsi="Times New Roman"/>
          <w:sz w:val="28"/>
          <w:szCs w:val="28"/>
        </w:rPr>
        <w:t xml:space="preserve">для размещения на сайте </w:t>
      </w:r>
    </w:p>
    <w:p w:rsidR="0093664C" w:rsidRDefault="00DE5076" w:rsidP="0093664C">
      <w:pPr>
        <w:jc w:val="both"/>
      </w:pPr>
      <w:r w:rsidRPr="00DE5076">
        <w:t> </w:t>
      </w:r>
    </w:p>
    <w:p w:rsidR="005A6EE2" w:rsidRPr="005A6EE2" w:rsidRDefault="008F7853" w:rsidP="004C7330">
      <w:pPr>
        <w:pStyle w:val="a5"/>
        <w:shd w:val="clear" w:color="auto" w:fill="FFFFFF"/>
        <w:spacing w:before="0" w:beforeAutospacing="0" w:after="0" w:afterAutospacing="0"/>
        <w:jc w:val="both"/>
        <w:rPr>
          <w:sz w:val="28"/>
          <w:szCs w:val="28"/>
          <w:u w:val="single"/>
        </w:rPr>
      </w:pPr>
      <w:r>
        <w:rPr>
          <w:sz w:val="28"/>
          <w:szCs w:val="28"/>
        </w:rPr>
        <w:tab/>
      </w:r>
      <w:r w:rsidR="005A6EE2">
        <w:rPr>
          <w:sz w:val="28"/>
          <w:szCs w:val="28"/>
        </w:rPr>
        <w:t>1.</w:t>
      </w:r>
      <w:r w:rsidR="005A6EE2" w:rsidRPr="005A6EE2">
        <w:rPr>
          <w:sz w:val="28"/>
          <w:szCs w:val="28"/>
          <w:u w:val="single"/>
        </w:rPr>
        <w:t>Верховный Суд Российской Федерации поддержал участника долевого строительства в споре с застройщиком.</w:t>
      </w:r>
    </w:p>
    <w:p w:rsidR="004C7330" w:rsidRDefault="005A6EE2" w:rsidP="004C7330">
      <w:pPr>
        <w:pStyle w:val="a5"/>
        <w:shd w:val="clear" w:color="auto" w:fill="FFFFFF"/>
        <w:spacing w:before="0" w:beforeAutospacing="0" w:after="0" w:afterAutospacing="0"/>
        <w:jc w:val="both"/>
        <w:rPr>
          <w:sz w:val="28"/>
          <w:szCs w:val="28"/>
        </w:rPr>
      </w:pPr>
      <w:r>
        <w:rPr>
          <w:sz w:val="28"/>
          <w:szCs w:val="28"/>
        </w:rPr>
        <w:tab/>
      </w:r>
      <w:r w:rsidR="004C7330">
        <w:rPr>
          <w:sz w:val="28"/>
          <w:szCs w:val="28"/>
        </w:rPr>
        <w:t>Очень часто граждане приобретают жилое помещения заключая</w:t>
      </w:r>
      <w:r w:rsidR="004C7330" w:rsidRPr="004C7330">
        <w:rPr>
          <w:sz w:val="28"/>
          <w:szCs w:val="28"/>
        </w:rPr>
        <w:t xml:space="preserve"> договор участия в долевом строительстве</w:t>
      </w:r>
      <w:r w:rsidR="004C7330">
        <w:rPr>
          <w:sz w:val="28"/>
          <w:szCs w:val="28"/>
        </w:rPr>
        <w:t>, в связи с чем в последующем сталкиваются с проблемами из-за качества жилья.</w:t>
      </w:r>
    </w:p>
    <w:p w:rsidR="004C7330" w:rsidRDefault="004C7330" w:rsidP="004C7330">
      <w:pPr>
        <w:pStyle w:val="a5"/>
        <w:shd w:val="clear" w:color="auto" w:fill="FFFFFF"/>
        <w:spacing w:before="0" w:beforeAutospacing="0" w:after="0" w:afterAutospacing="0"/>
        <w:jc w:val="both"/>
        <w:rPr>
          <w:sz w:val="28"/>
          <w:szCs w:val="28"/>
        </w:rPr>
      </w:pPr>
      <w:r>
        <w:rPr>
          <w:sz w:val="28"/>
          <w:szCs w:val="28"/>
        </w:rPr>
        <w:tab/>
        <w:t>П</w:t>
      </w:r>
      <w:r w:rsidRPr="004C7330">
        <w:rPr>
          <w:sz w:val="28"/>
          <w:szCs w:val="28"/>
        </w:rPr>
        <w:t>олезной для дольщиков является позиция Верховного Суда Российской Федерации</w:t>
      </w:r>
      <w:r>
        <w:rPr>
          <w:sz w:val="28"/>
          <w:szCs w:val="28"/>
        </w:rPr>
        <w:t xml:space="preserve"> </w:t>
      </w:r>
      <w:r w:rsidRPr="004C7330">
        <w:rPr>
          <w:sz w:val="28"/>
          <w:szCs w:val="28"/>
        </w:rPr>
        <w:t>в споре по конкретному делу (определение</w:t>
      </w:r>
      <w:r>
        <w:rPr>
          <w:sz w:val="28"/>
          <w:szCs w:val="28"/>
        </w:rPr>
        <w:t>м</w:t>
      </w:r>
      <w:r w:rsidRPr="004C7330">
        <w:rPr>
          <w:sz w:val="28"/>
          <w:szCs w:val="28"/>
        </w:rPr>
        <w:t xml:space="preserve"> от 13.02.2018 N 31-КГ17-11).</w:t>
      </w:r>
    </w:p>
    <w:p w:rsidR="004C7330" w:rsidRPr="004C7330" w:rsidRDefault="005A6EE2" w:rsidP="004C7330">
      <w:pPr>
        <w:pStyle w:val="a5"/>
        <w:shd w:val="clear" w:color="auto" w:fill="FFFFFF"/>
        <w:spacing w:before="0" w:beforeAutospacing="0" w:after="0" w:afterAutospacing="0"/>
        <w:jc w:val="both"/>
        <w:rPr>
          <w:sz w:val="28"/>
          <w:szCs w:val="28"/>
        </w:rPr>
      </w:pPr>
      <w:r>
        <w:rPr>
          <w:sz w:val="28"/>
          <w:szCs w:val="28"/>
        </w:rPr>
        <w:tab/>
      </w:r>
      <w:r w:rsidR="004C7330" w:rsidRPr="004C7330">
        <w:rPr>
          <w:sz w:val="28"/>
          <w:szCs w:val="28"/>
        </w:rPr>
        <w:t>Суть спора состояла в следующем.</w:t>
      </w:r>
    </w:p>
    <w:p w:rsidR="004C7330" w:rsidRPr="004C7330" w:rsidRDefault="005A6EE2" w:rsidP="004C7330">
      <w:pPr>
        <w:pStyle w:val="a5"/>
        <w:shd w:val="clear" w:color="auto" w:fill="FFFFFF"/>
        <w:spacing w:before="0" w:beforeAutospacing="0" w:after="0" w:afterAutospacing="0"/>
        <w:jc w:val="both"/>
        <w:rPr>
          <w:sz w:val="28"/>
          <w:szCs w:val="28"/>
        </w:rPr>
      </w:pPr>
      <w:r>
        <w:rPr>
          <w:sz w:val="28"/>
          <w:szCs w:val="28"/>
        </w:rPr>
        <w:tab/>
      </w:r>
      <w:r w:rsidR="004C7330" w:rsidRPr="004C7330">
        <w:rPr>
          <w:sz w:val="28"/>
          <w:szCs w:val="28"/>
        </w:rPr>
        <w:t>Участница долевого строительства</w:t>
      </w:r>
      <w:r w:rsidR="004C7330">
        <w:rPr>
          <w:sz w:val="28"/>
          <w:szCs w:val="28"/>
        </w:rPr>
        <w:t>, обнаружила,</w:t>
      </w:r>
      <w:r w:rsidR="004C7330" w:rsidRPr="004C7330">
        <w:rPr>
          <w:sz w:val="28"/>
          <w:szCs w:val="28"/>
        </w:rPr>
        <w:t xml:space="preserve"> что</w:t>
      </w:r>
      <w:r>
        <w:rPr>
          <w:sz w:val="28"/>
          <w:szCs w:val="28"/>
        </w:rPr>
        <w:t xml:space="preserve"> </w:t>
      </w:r>
      <w:r w:rsidR="004C7330" w:rsidRPr="004C7330">
        <w:rPr>
          <w:sz w:val="28"/>
          <w:szCs w:val="28"/>
        </w:rPr>
        <w:t xml:space="preserve">жилье отличается от того, которое </w:t>
      </w:r>
      <w:r w:rsidR="00F66329">
        <w:rPr>
          <w:sz w:val="28"/>
          <w:szCs w:val="28"/>
        </w:rPr>
        <w:t>было заявлено в договоре</w:t>
      </w:r>
      <w:r w:rsidR="004C7330" w:rsidRPr="004C7330">
        <w:rPr>
          <w:sz w:val="28"/>
          <w:szCs w:val="28"/>
        </w:rPr>
        <w:t>.</w:t>
      </w:r>
      <w:r w:rsidR="00F66329">
        <w:rPr>
          <w:sz w:val="28"/>
          <w:szCs w:val="28"/>
        </w:rPr>
        <w:t xml:space="preserve"> </w:t>
      </w:r>
      <w:r w:rsidR="004C7330" w:rsidRPr="004C7330">
        <w:rPr>
          <w:sz w:val="28"/>
          <w:szCs w:val="28"/>
        </w:rPr>
        <w:t>В соответствии с техническим описанием жилого помещения, являющегося неотъемлемой частью договора, межкомнатные перегородки в квартире должны быть кирпичными, а фактически сделаны из более дешевых пазогребневых плит, кроме того, все электрические розетки не были надлежащим образом прикреплены к стенам.</w:t>
      </w:r>
    </w:p>
    <w:p w:rsidR="004C7330" w:rsidRPr="004C7330" w:rsidRDefault="00F66329" w:rsidP="004C7330">
      <w:pPr>
        <w:pStyle w:val="a5"/>
        <w:shd w:val="clear" w:color="auto" w:fill="FFFFFF"/>
        <w:spacing w:before="0" w:beforeAutospacing="0" w:after="0" w:afterAutospacing="0"/>
        <w:jc w:val="both"/>
        <w:rPr>
          <w:sz w:val="28"/>
          <w:szCs w:val="28"/>
        </w:rPr>
      </w:pPr>
      <w:r>
        <w:rPr>
          <w:sz w:val="28"/>
          <w:szCs w:val="28"/>
        </w:rPr>
        <w:tab/>
        <w:t>Истица просила суд, чтобы</w:t>
      </w:r>
      <w:r w:rsidR="004C7330" w:rsidRPr="004C7330">
        <w:rPr>
          <w:sz w:val="28"/>
          <w:szCs w:val="28"/>
        </w:rPr>
        <w:t xml:space="preserve"> застройщик пересчитает цену квартиры с </w:t>
      </w:r>
      <w:r>
        <w:rPr>
          <w:sz w:val="28"/>
          <w:szCs w:val="28"/>
        </w:rPr>
        <w:t xml:space="preserve"> более </w:t>
      </w:r>
      <w:r w:rsidR="004C7330" w:rsidRPr="004C7330">
        <w:rPr>
          <w:sz w:val="28"/>
          <w:szCs w:val="28"/>
        </w:rPr>
        <w:t>дешевыми материалами и вернет ей разницу.</w:t>
      </w:r>
    </w:p>
    <w:p w:rsidR="004C7330" w:rsidRPr="004C7330" w:rsidRDefault="00F66329" w:rsidP="004C7330">
      <w:pPr>
        <w:pStyle w:val="a5"/>
        <w:shd w:val="clear" w:color="auto" w:fill="FFFFFF"/>
        <w:spacing w:before="0" w:beforeAutospacing="0" w:after="0" w:afterAutospacing="0"/>
        <w:jc w:val="both"/>
        <w:rPr>
          <w:sz w:val="28"/>
          <w:szCs w:val="28"/>
        </w:rPr>
      </w:pPr>
      <w:r>
        <w:rPr>
          <w:sz w:val="28"/>
          <w:szCs w:val="28"/>
        </w:rPr>
        <w:tab/>
      </w:r>
      <w:r w:rsidR="004C7330" w:rsidRPr="004C7330">
        <w:rPr>
          <w:sz w:val="28"/>
          <w:szCs w:val="28"/>
        </w:rPr>
        <w:t xml:space="preserve">В добровольном порядке застройщик требования не исполнил, и получить разницу в стоимости; расходы, понесенные в связи с приглашением </w:t>
      </w:r>
      <w:r w:rsidR="004C7330" w:rsidRPr="004C7330">
        <w:rPr>
          <w:sz w:val="28"/>
          <w:szCs w:val="28"/>
        </w:rPr>
        <w:lastRenderedPageBreak/>
        <w:t>эксперта, и компенсацию морального вреда</w:t>
      </w:r>
      <w:r>
        <w:rPr>
          <w:sz w:val="28"/>
          <w:szCs w:val="28"/>
        </w:rPr>
        <w:t xml:space="preserve"> стало возможно исключительно на</w:t>
      </w:r>
      <w:r w:rsidR="004C7330" w:rsidRPr="004C7330">
        <w:rPr>
          <w:sz w:val="28"/>
          <w:szCs w:val="28"/>
        </w:rPr>
        <w:t xml:space="preserve"> основании решения суда.</w:t>
      </w:r>
    </w:p>
    <w:p w:rsidR="004C7330" w:rsidRPr="004C7330" w:rsidRDefault="00F66329" w:rsidP="004C7330">
      <w:pPr>
        <w:pStyle w:val="a5"/>
        <w:shd w:val="clear" w:color="auto" w:fill="FFFFFF"/>
        <w:spacing w:before="0" w:beforeAutospacing="0" w:after="0" w:afterAutospacing="0"/>
        <w:jc w:val="both"/>
        <w:rPr>
          <w:sz w:val="28"/>
          <w:szCs w:val="28"/>
        </w:rPr>
      </w:pPr>
      <w:r>
        <w:rPr>
          <w:sz w:val="28"/>
          <w:szCs w:val="28"/>
        </w:rPr>
        <w:tab/>
      </w:r>
      <w:r w:rsidR="004C7330" w:rsidRPr="004C7330">
        <w:rPr>
          <w:sz w:val="28"/>
          <w:szCs w:val="28"/>
        </w:rPr>
        <w:t xml:space="preserve">Судебная коллегия по гражданским делам Верховного Суда Российской Федерации, рассматривая жалобу </w:t>
      </w:r>
      <w:r>
        <w:rPr>
          <w:sz w:val="28"/>
          <w:szCs w:val="28"/>
        </w:rPr>
        <w:t>истицы</w:t>
      </w:r>
      <w:r w:rsidR="004C7330" w:rsidRPr="004C7330">
        <w:rPr>
          <w:sz w:val="28"/>
          <w:szCs w:val="28"/>
        </w:rPr>
        <w:t xml:space="preserve"> на решение областного суда об отказе в удовлетворении ее требований, встала на</w:t>
      </w:r>
      <w:r>
        <w:rPr>
          <w:sz w:val="28"/>
          <w:szCs w:val="28"/>
        </w:rPr>
        <w:t xml:space="preserve"> её</w:t>
      </w:r>
      <w:r w:rsidR="004C7330" w:rsidRPr="004C7330">
        <w:rPr>
          <w:sz w:val="28"/>
          <w:szCs w:val="28"/>
        </w:rPr>
        <w:t xml:space="preserve"> сторону</w:t>
      </w:r>
      <w:r>
        <w:rPr>
          <w:sz w:val="28"/>
          <w:szCs w:val="28"/>
        </w:rPr>
        <w:t>.</w:t>
      </w:r>
    </w:p>
    <w:p w:rsidR="004C7330" w:rsidRPr="004C7330" w:rsidRDefault="00F66329" w:rsidP="004C7330">
      <w:pPr>
        <w:pStyle w:val="a5"/>
        <w:shd w:val="clear" w:color="auto" w:fill="FFFFFF"/>
        <w:spacing w:before="0" w:beforeAutospacing="0" w:after="0" w:afterAutospacing="0"/>
        <w:jc w:val="both"/>
        <w:rPr>
          <w:sz w:val="28"/>
          <w:szCs w:val="28"/>
        </w:rPr>
      </w:pPr>
      <w:r>
        <w:rPr>
          <w:sz w:val="28"/>
          <w:szCs w:val="28"/>
        </w:rPr>
        <w:tab/>
      </w:r>
      <w:r w:rsidR="004C7330" w:rsidRPr="004C7330">
        <w:rPr>
          <w:sz w:val="28"/>
          <w:szCs w:val="28"/>
        </w:rPr>
        <w:t>При этом Верховный Суд указал, что согласно Федеральному закону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должен передать дольщику объект, качество которого соответствует условиям договора. А если есть отступления от договора, то гражданин по выбору может просить бесплатно устранить недостатки, уменьшить цену договора или потребовать возместить расходы на устранение недостатков. Кроме того, если была замена стройматериалов, то именно фирма-застройщик, обязана доказать, что замена не ухудшила объект.</w:t>
      </w:r>
    </w:p>
    <w:p w:rsidR="004C7330" w:rsidRPr="004C7330" w:rsidRDefault="00F66329" w:rsidP="004C7330">
      <w:pPr>
        <w:pStyle w:val="a5"/>
        <w:shd w:val="clear" w:color="auto" w:fill="FFFFFF"/>
        <w:spacing w:before="0" w:beforeAutospacing="0" w:after="0" w:afterAutospacing="0"/>
        <w:jc w:val="both"/>
        <w:rPr>
          <w:sz w:val="28"/>
          <w:szCs w:val="28"/>
        </w:rPr>
      </w:pPr>
      <w:r>
        <w:rPr>
          <w:sz w:val="28"/>
          <w:szCs w:val="28"/>
        </w:rPr>
        <w:tab/>
      </w:r>
      <w:r w:rsidR="004C7330" w:rsidRPr="004C7330">
        <w:rPr>
          <w:sz w:val="28"/>
          <w:szCs w:val="28"/>
        </w:rPr>
        <w:t>С учетом изложенного</w:t>
      </w:r>
      <w:r>
        <w:rPr>
          <w:sz w:val="28"/>
          <w:szCs w:val="28"/>
        </w:rPr>
        <w:t xml:space="preserve"> </w:t>
      </w:r>
      <w:r w:rsidRPr="00F66329">
        <w:rPr>
          <w:sz w:val="28"/>
          <w:szCs w:val="28"/>
        </w:rPr>
        <w:t>Судебная коллегия по гражданским делам Верховного Суда Российской Федерации</w:t>
      </w:r>
      <w:r>
        <w:rPr>
          <w:sz w:val="28"/>
          <w:szCs w:val="28"/>
        </w:rPr>
        <w:t xml:space="preserve"> </w:t>
      </w:r>
      <w:r w:rsidR="005A6EE2">
        <w:rPr>
          <w:sz w:val="28"/>
          <w:szCs w:val="28"/>
        </w:rPr>
        <w:t xml:space="preserve">отменила </w:t>
      </w:r>
      <w:r>
        <w:rPr>
          <w:sz w:val="28"/>
          <w:szCs w:val="28"/>
        </w:rPr>
        <w:t xml:space="preserve">апелляционное определение </w:t>
      </w:r>
      <w:r w:rsidR="005A6EE2" w:rsidRPr="005A6EE2">
        <w:rPr>
          <w:sz w:val="28"/>
          <w:szCs w:val="28"/>
        </w:rPr>
        <w:t xml:space="preserve">об отказе в удовлетворении требований </w:t>
      </w:r>
      <w:r>
        <w:rPr>
          <w:sz w:val="28"/>
          <w:szCs w:val="28"/>
        </w:rPr>
        <w:t xml:space="preserve">и направить дело на новое рассмотрение в суд апелляционной инстанции. </w:t>
      </w:r>
      <w:r w:rsidR="004C7330" w:rsidRPr="004C7330">
        <w:rPr>
          <w:sz w:val="28"/>
          <w:szCs w:val="28"/>
        </w:rPr>
        <w:t xml:space="preserve"> </w:t>
      </w:r>
    </w:p>
    <w:p w:rsidR="00B119EA" w:rsidRPr="004C7330" w:rsidRDefault="00F66329" w:rsidP="004C7330">
      <w:pPr>
        <w:pStyle w:val="a5"/>
        <w:shd w:val="clear" w:color="auto" w:fill="FFFFFF"/>
        <w:spacing w:before="0" w:beforeAutospacing="0" w:after="0" w:afterAutospacing="0"/>
        <w:jc w:val="both"/>
        <w:rPr>
          <w:sz w:val="28"/>
          <w:szCs w:val="28"/>
        </w:rPr>
      </w:pPr>
      <w:r>
        <w:rPr>
          <w:sz w:val="28"/>
          <w:szCs w:val="28"/>
        </w:rPr>
        <w:tab/>
      </w:r>
      <w:r w:rsidR="005A6EE2">
        <w:rPr>
          <w:sz w:val="28"/>
          <w:szCs w:val="28"/>
        </w:rPr>
        <w:t xml:space="preserve">Позиция </w:t>
      </w:r>
      <w:r w:rsidR="004C7330" w:rsidRPr="004C7330">
        <w:rPr>
          <w:sz w:val="28"/>
          <w:szCs w:val="28"/>
        </w:rPr>
        <w:t>Верховного суда в рамках конкретного дела</w:t>
      </w:r>
      <w:r>
        <w:rPr>
          <w:sz w:val="28"/>
          <w:szCs w:val="28"/>
        </w:rPr>
        <w:t xml:space="preserve"> </w:t>
      </w:r>
      <w:r w:rsidR="004C7330" w:rsidRPr="004C7330">
        <w:rPr>
          <w:sz w:val="28"/>
          <w:szCs w:val="28"/>
        </w:rPr>
        <w:t>отража</w:t>
      </w:r>
      <w:r w:rsidR="005A6EE2">
        <w:rPr>
          <w:sz w:val="28"/>
          <w:szCs w:val="28"/>
        </w:rPr>
        <w:t>е</w:t>
      </w:r>
      <w:r w:rsidR="004C7330" w:rsidRPr="004C7330">
        <w:rPr>
          <w:sz w:val="28"/>
          <w:szCs w:val="28"/>
        </w:rPr>
        <w:t>т правовую позицию высшей судебной инстанции относительно подобных споров.</w:t>
      </w:r>
    </w:p>
    <w:p w:rsidR="005A6EE2" w:rsidRDefault="005A6EE2" w:rsidP="004C7330">
      <w:pPr>
        <w:pStyle w:val="a5"/>
        <w:shd w:val="clear" w:color="auto" w:fill="FFFFFF"/>
        <w:spacing w:before="0" w:beforeAutospacing="0" w:after="0" w:afterAutospacing="0" w:line="240" w:lineRule="exact"/>
        <w:jc w:val="both"/>
        <w:rPr>
          <w:sz w:val="28"/>
          <w:szCs w:val="28"/>
          <w:lang w:val="en-US"/>
        </w:rPr>
      </w:pPr>
    </w:p>
    <w:p w:rsidR="00833F0A" w:rsidRDefault="00833F0A" w:rsidP="00833F0A">
      <w:pPr>
        <w:pStyle w:val="a5"/>
        <w:shd w:val="clear" w:color="auto" w:fill="FFFFFF"/>
        <w:spacing w:before="0" w:beforeAutospacing="0" w:after="0" w:afterAutospacing="0"/>
        <w:jc w:val="both"/>
        <w:rPr>
          <w:sz w:val="28"/>
          <w:szCs w:val="28"/>
        </w:rPr>
      </w:pPr>
      <w:r>
        <w:rPr>
          <w:sz w:val="28"/>
          <w:szCs w:val="28"/>
        </w:rPr>
        <w:tab/>
      </w:r>
      <w:r w:rsidRPr="00833F0A">
        <w:rPr>
          <w:sz w:val="28"/>
          <w:szCs w:val="28"/>
          <w:u w:val="single"/>
        </w:rPr>
        <w:t>2. Федеральным законом от 27.06.2018 № 170-ФЗ внесены изменения в Федеральный закон от 24.06.1999 № 120-ФЗ «Об основах системы профилактики безнадзорности и правонарушений несовершеннолетних</w:t>
      </w:r>
      <w:r w:rsidRPr="00833F0A">
        <w:rPr>
          <w:sz w:val="28"/>
          <w:szCs w:val="28"/>
        </w:rPr>
        <w:t>», согласно которыми комиссии по делам несовершеннолетних и защите их прав наделены правом принятия решений о проведении разъяснительной работы о недопустимости совершения действий, ставших основанием для применения меры воздействия, и правовых последствиях их совершения, в отношении несовершеннолетних, а также их законных представителей, которыми в присутствии детей совершены противоправные и (или) антиобщественные действия, оказывающие отрицательное влияние на их поведение.</w:t>
      </w:r>
    </w:p>
    <w:p w:rsidR="00833F0A" w:rsidRDefault="00833F0A" w:rsidP="00833F0A">
      <w:pPr>
        <w:pStyle w:val="a5"/>
        <w:shd w:val="clear" w:color="auto" w:fill="FFFFFF"/>
        <w:spacing w:before="0" w:beforeAutospacing="0" w:after="0" w:afterAutospacing="0"/>
        <w:jc w:val="both"/>
        <w:rPr>
          <w:sz w:val="28"/>
          <w:szCs w:val="28"/>
        </w:rPr>
      </w:pPr>
      <w:r>
        <w:rPr>
          <w:sz w:val="28"/>
          <w:szCs w:val="28"/>
        </w:rPr>
        <w:tab/>
      </w:r>
      <w:r w:rsidRPr="00833F0A">
        <w:rPr>
          <w:sz w:val="28"/>
          <w:szCs w:val="28"/>
        </w:rPr>
        <w:t>Часть 2 статьи 9 Федерального закона № 120-ФЗ дополнена  законодателем пунктом 9, который возлагает на органы и учреждения системы профилактики безнадзорности и правонарушений несовершеннолетних обязанность по информированию органов службы занятости о несовершеннолетних, находящихся в социально опасном положении и нуждающихся в трудоустройстве, а также о несовершеннолетних оставивших образовательную организацию, достигших возраста пятнадцати лет, до получения основного общего образования, и нуждающихся в этой связи в оказании помощи в трудоустройстве.</w:t>
      </w:r>
    </w:p>
    <w:p w:rsidR="00833F0A" w:rsidRPr="00833F0A" w:rsidRDefault="00833F0A" w:rsidP="00833F0A">
      <w:pPr>
        <w:pStyle w:val="a5"/>
        <w:shd w:val="clear" w:color="auto" w:fill="FFFFFF"/>
        <w:spacing w:before="0" w:beforeAutospacing="0" w:after="0" w:afterAutospacing="0"/>
        <w:jc w:val="both"/>
        <w:rPr>
          <w:sz w:val="28"/>
          <w:szCs w:val="28"/>
        </w:rPr>
      </w:pPr>
      <w:r>
        <w:rPr>
          <w:sz w:val="28"/>
          <w:szCs w:val="28"/>
        </w:rPr>
        <w:tab/>
      </w:r>
      <w:r w:rsidRPr="00833F0A">
        <w:rPr>
          <w:sz w:val="28"/>
          <w:szCs w:val="28"/>
        </w:rPr>
        <w:t>Признан утратившими силу ряд нормативных правовых актов Президиума Верховного Совета РСФСР, в том числе </w:t>
      </w:r>
      <w:hyperlink r:id="rId8" w:history="1">
        <w:r w:rsidRPr="00833F0A">
          <w:rPr>
            <w:rStyle w:val="a6"/>
            <w:sz w:val="28"/>
            <w:szCs w:val="28"/>
          </w:rPr>
          <w:t>указ</w:t>
        </w:r>
      </w:hyperlink>
      <w:r w:rsidRPr="00833F0A">
        <w:rPr>
          <w:sz w:val="28"/>
          <w:szCs w:val="28"/>
        </w:rPr>
        <w:t> от 03.06.1967 «Об утверждении Положения о комиссиях по делам несовершеннолетних», которым комиссии по делам несовершеннолетних и защите их прав руководствовались в своей деятельности до настоящего времени.</w:t>
      </w:r>
    </w:p>
    <w:p w:rsidR="00833F0A" w:rsidRPr="00833F0A" w:rsidRDefault="00833F0A" w:rsidP="00833F0A">
      <w:pPr>
        <w:pStyle w:val="a5"/>
        <w:spacing w:after="0" w:afterAutospacing="0"/>
        <w:jc w:val="both"/>
        <w:rPr>
          <w:sz w:val="28"/>
          <w:szCs w:val="28"/>
        </w:rPr>
      </w:pPr>
      <w:r>
        <w:rPr>
          <w:sz w:val="28"/>
          <w:szCs w:val="28"/>
        </w:rPr>
        <w:lastRenderedPageBreak/>
        <w:tab/>
      </w:r>
      <w:r w:rsidRPr="00833F0A">
        <w:rPr>
          <w:sz w:val="28"/>
          <w:szCs w:val="28"/>
        </w:rPr>
        <w:t>Кроме того статьёй 4 Федерального закона № 170-ФЗ на общеобразовательные организации со специальным наименованием «специальное учебно-воспитательное учреждение для обучающихся с девиантным (общественно опасным) поведением» и профессиональные образовательные организации со специальным наименованием «специальное учебно-воспитательное учреждение для обучающихся с девиантным (общественно опасным) поведением» до 01.01.2019 возложена обязанность по переименованию в общеобразовательные организации со специальным наименованием «специальное учебно-воспитательное учреждение» и профессиональные образовательные организации со специальным наименованием «специальное учебно-воспитательное учреждение».</w:t>
      </w:r>
    </w:p>
    <w:p w:rsidR="00833F0A" w:rsidRPr="00833F0A" w:rsidRDefault="00833F0A" w:rsidP="004C7330">
      <w:pPr>
        <w:pStyle w:val="a5"/>
        <w:shd w:val="clear" w:color="auto" w:fill="FFFFFF"/>
        <w:spacing w:before="0" w:beforeAutospacing="0" w:after="0" w:afterAutospacing="0" w:line="240" w:lineRule="exact"/>
        <w:jc w:val="both"/>
        <w:rPr>
          <w:sz w:val="28"/>
          <w:szCs w:val="28"/>
        </w:rPr>
      </w:pPr>
    </w:p>
    <w:p w:rsidR="005A6EE2" w:rsidRDefault="005A6EE2" w:rsidP="004C7330">
      <w:pPr>
        <w:pStyle w:val="a5"/>
        <w:shd w:val="clear" w:color="auto" w:fill="FFFFFF"/>
        <w:spacing w:before="0" w:beforeAutospacing="0" w:after="0" w:afterAutospacing="0" w:line="240" w:lineRule="exact"/>
        <w:jc w:val="both"/>
        <w:rPr>
          <w:sz w:val="28"/>
          <w:szCs w:val="28"/>
        </w:rPr>
      </w:pPr>
    </w:p>
    <w:p w:rsidR="00496E5B" w:rsidRPr="00C456E8" w:rsidRDefault="008F7853" w:rsidP="004C7330">
      <w:pPr>
        <w:pStyle w:val="a5"/>
        <w:shd w:val="clear" w:color="auto" w:fill="FFFFFF"/>
        <w:spacing w:before="0" w:beforeAutospacing="0" w:after="0" w:afterAutospacing="0" w:line="240" w:lineRule="exact"/>
        <w:jc w:val="both"/>
        <w:rPr>
          <w:rFonts w:ascii="Verdana" w:hAnsi="Verdana"/>
          <w:sz w:val="28"/>
          <w:szCs w:val="28"/>
        </w:rPr>
      </w:pPr>
      <w:r>
        <w:rPr>
          <w:sz w:val="28"/>
          <w:szCs w:val="28"/>
        </w:rPr>
        <w:t>П</w:t>
      </w:r>
      <w:r w:rsidR="00496E5B" w:rsidRPr="00C456E8">
        <w:rPr>
          <w:sz w:val="28"/>
          <w:szCs w:val="28"/>
        </w:rPr>
        <w:t>рокурор города</w:t>
      </w:r>
    </w:p>
    <w:p w:rsidR="00496E5B" w:rsidRPr="00C456E8" w:rsidRDefault="00496E5B" w:rsidP="00587213">
      <w:pPr>
        <w:pStyle w:val="a5"/>
        <w:shd w:val="clear" w:color="auto" w:fill="FFFFFF"/>
        <w:spacing w:before="0" w:beforeAutospacing="0" w:after="0" w:afterAutospacing="0" w:line="240" w:lineRule="exact"/>
        <w:ind w:right="-142"/>
        <w:jc w:val="both"/>
        <w:rPr>
          <w:sz w:val="28"/>
          <w:szCs w:val="28"/>
        </w:rPr>
      </w:pPr>
    </w:p>
    <w:p w:rsidR="00496E5B" w:rsidRPr="00C456E8" w:rsidRDefault="00496E5B" w:rsidP="00587213">
      <w:pPr>
        <w:pStyle w:val="a5"/>
        <w:shd w:val="clear" w:color="auto" w:fill="FFFFFF"/>
        <w:spacing w:before="0" w:beforeAutospacing="0" w:after="0" w:afterAutospacing="0" w:line="240" w:lineRule="exact"/>
        <w:ind w:right="-142"/>
        <w:jc w:val="both"/>
        <w:rPr>
          <w:sz w:val="28"/>
          <w:szCs w:val="28"/>
        </w:rPr>
      </w:pPr>
      <w:r w:rsidRPr="00C456E8">
        <w:rPr>
          <w:sz w:val="28"/>
          <w:szCs w:val="28"/>
        </w:rPr>
        <w:t xml:space="preserve">советник юстиции                                                                         </w:t>
      </w:r>
      <w:r w:rsidR="00C456E8" w:rsidRPr="00C456E8">
        <w:rPr>
          <w:sz w:val="28"/>
          <w:szCs w:val="28"/>
        </w:rPr>
        <w:t xml:space="preserve">     </w:t>
      </w:r>
      <w:r w:rsidR="008F7853">
        <w:rPr>
          <w:sz w:val="28"/>
          <w:szCs w:val="28"/>
        </w:rPr>
        <w:t>В.П. Лоскутов</w:t>
      </w:r>
    </w:p>
    <w:p w:rsidR="0093688C" w:rsidRDefault="00FA6472" w:rsidP="00D056BE">
      <w:pPr>
        <w:pStyle w:val="a5"/>
        <w:shd w:val="clear" w:color="auto" w:fill="FFFFFF"/>
        <w:spacing w:before="0" w:beforeAutospacing="0" w:after="0" w:afterAutospacing="0" w:line="240" w:lineRule="exact"/>
        <w:ind w:right="-143"/>
        <w:jc w:val="both"/>
        <w:rPr>
          <w:color w:val="333333"/>
          <w:sz w:val="20"/>
          <w:szCs w:val="20"/>
        </w:rPr>
      </w:pPr>
    </w:p>
    <w:p w:rsidR="00414620" w:rsidRDefault="00414620" w:rsidP="00D056BE">
      <w:pPr>
        <w:pStyle w:val="a5"/>
        <w:shd w:val="clear" w:color="auto" w:fill="FFFFFF"/>
        <w:spacing w:before="0" w:beforeAutospacing="0" w:after="0" w:afterAutospacing="0" w:line="240" w:lineRule="exact"/>
        <w:ind w:right="-143"/>
        <w:jc w:val="both"/>
        <w:rPr>
          <w:color w:val="333333"/>
          <w:sz w:val="20"/>
          <w:szCs w:val="20"/>
        </w:rPr>
      </w:pPr>
    </w:p>
    <w:p w:rsidR="00414620" w:rsidRDefault="00414620" w:rsidP="00D056BE">
      <w:pPr>
        <w:pStyle w:val="a5"/>
        <w:shd w:val="clear" w:color="auto" w:fill="FFFFFF"/>
        <w:spacing w:before="0" w:beforeAutospacing="0" w:after="0" w:afterAutospacing="0" w:line="240" w:lineRule="exact"/>
        <w:ind w:right="-143"/>
        <w:jc w:val="both"/>
        <w:rPr>
          <w:color w:val="333333"/>
          <w:sz w:val="20"/>
          <w:szCs w:val="20"/>
        </w:rPr>
      </w:pPr>
    </w:p>
    <w:p w:rsidR="006F2503" w:rsidRDefault="006F2503" w:rsidP="006F2503">
      <w:pPr>
        <w:spacing w:line="240" w:lineRule="exact"/>
        <w:rPr>
          <w:sz w:val="20"/>
        </w:rPr>
      </w:pPr>
    </w:p>
    <w:p w:rsidR="00587213" w:rsidRDefault="00587213" w:rsidP="006F2503">
      <w:pPr>
        <w:spacing w:line="240" w:lineRule="exact"/>
        <w:rPr>
          <w:sz w:val="20"/>
        </w:rPr>
      </w:pPr>
    </w:p>
    <w:p w:rsidR="00DE5076" w:rsidRDefault="00DE5076" w:rsidP="006F2503">
      <w:pPr>
        <w:spacing w:line="240" w:lineRule="exact"/>
        <w:rPr>
          <w:sz w:val="20"/>
        </w:rPr>
      </w:pPr>
    </w:p>
    <w:p w:rsidR="00DE5076" w:rsidRDefault="00DE5076" w:rsidP="006F2503">
      <w:pPr>
        <w:spacing w:line="240" w:lineRule="exact"/>
        <w:rPr>
          <w:sz w:val="20"/>
        </w:rPr>
      </w:pPr>
    </w:p>
    <w:p w:rsidR="00DE5076" w:rsidRDefault="00DE5076" w:rsidP="006F2503">
      <w:pPr>
        <w:spacing w:line="240" w:lineRule="exact"/>
        <w:rPr>
          <w:sz w:val="20"/>
        </w:rPr>
      </w:pPr>
    </w:p>
    <w:p w:rsidR="005A6EE2" w:rsidRDefault="005A6EE2" w:rsidP="006F2503">
      <w:pPr>
        <w:spacing w:line="240" w:lineRule="exact"/>
        <w:rPr>
          <w:sz w:val="20"/>
        </w:rPr>
      </w:pPr>
    </w:p>
    <w:p w:rsidR="005A6EE2" w:rsidRDefault="005A6EE2" w:rsidP="006F2503">
      <w:pPr>
        <w:spacing w:line="240" w:lineRule="exact"/>
        <w:rPr>
          <w:sz w:val="20"/>
        </w:rPr>
      </w:pPr>
    </w:p>
    <w:p w:rsidR="005A6EE2" w:rsidRDefault="005A6EE2" w:rsidP="006F2503">
      <w:pPr>
        <w:spacing w:line="240" w:lineRule="exact"/>
        <w:rPr>
          <w:sz w:val="20"/>
        </w:rPr>
      </w:pPr>
    </w:p>
    <w:p w:rsidR="005A6EE2" w:rsidRDefault="005A6EE2" w:rsidP="006F2503">
      <w:pPr>
        <w:spacing w:line="240" w:lineRule="exact"/>
        <w:rPr>
          <w:sz w:val="20"/>
        </w:rPr>
      </w:pPr>
    </w:p>
    <w:p w:rsidR="005A6EE2" w:rsidRDefault="005A6EE2" w:rsidP="006F2503">
      <w:pPr>
        <w:spacing w:line="240" w:lineRule="exact"/>
        <w:rPr>
          <w:sz w:val="20"/>
        </w:rPr>
      </w:pPr>
    </w:p>
    <w:p w:rsidR="005A6EE2" w:rsidRDefault="005A6EE2" w:rsidP="006F2503">
      <w:pPr>
        <w:spacing w:line="240" w:lineRule="exact"/>
        <w:rPr>
          <w:sz w:val="20"/>
        </w:rPr>
      </w:pPr>
    </w:p>
    <w:p w:rsidR="005A6EE2" w:rsidRDefault="005A6EE2" w:rsidP="006F2503">
      <w:pPr>
        <w:spacing w:line="240" w:lineRule="exact"/>
        <w:rPr>
          <w:sz w:val="20"/>
        </w:rPr>
      </w:pPr>
    </w:p>
    <w:p w:rsidR="005A6EE2" w:rsidRDefault="005A6EE2" w:rsidP="006F2503">
      <w:pPr>
        <w:spacing w:line="240" w:lineRule="exact"/>
        <w:rPr>
          <w:sz w:val="20"/>
        </w:rPr>
      </w:pPr>
    </w:p>
    <w:p w:rsidR="005A6EE2" w:rsidRDefault="005A6EE2" w:rsidP="006F2503">
      <w:pPr>
        <w:spacing w:line="240" w:lineRule="exact"/>
        <w:rPr>
          <w:sz w:val="20"/>
        </w:rPr>
      </w:pPr>
    </w:p>
    <w:p w:rsidR="005A6EE2" w:rsidRDefault="005A6EE2" w:rsidP="006F2503">
      <w:pPr>
        <w:spacing w:line="240" w:lineRule="exact"/>
        <w:rPr>
          <w:sz w:val="20"/>
        </w:rPr>
      </w:pPr>
    </w:p>
    <w:p w:rsidR="005A6EE2" w:rsidRDefault="005A6EE2" w:rsidP="006F2503">
      <w:pPr>
        <w:spacing w:line="240" w:lineRule="exact"/>
        <w:rPr>
          <w:sz w:val="20"/>
        </w:rPr>
      </w:pPr>
    </w:p>
    <w:p w:rsidR="005A6EE2" w:rsidRDefault="005A6EE2" w:rsidP="006F2503">
      <w:pPr>
        <w:spacing w:line="240" w:lineRule="exact"/>
        <w:rPr>
          <w:sz w:val="20"/>
        </w:rPr>
      </w:pPr>
    </w:p>
    <w:p w:rsidR="005A6EE2" w:rsidRDefault="005A6EE2" w:rsidP="006F2503">
      <w:pPr>
        <w:spacing w:line="240" w:lineRule="exact"/>
        <w:rPr>
          <w:sz w:val="20"/>
        </w:rPr>
      </w:pPr>
    </w:p>
    <w:p w:rsidR="005A6EE2" w:rsidRDefault="005A6EE2" w:rsidP="006F2503">
      <w:pPr>
        <w:spacing w:line="240" w:lineRule="exact"/>
        <w:rPr>
          <w:sz w:val="20"/>
        </w:rPr>
      </w:pPr>
    </w:p>
    <w:p w:rsidR="005A6EE2" w:rsidRDefault="005A6EE2" w:rsidP="006F2503">
      <w:pPr>
        <w:spacing w:line="240" w:lineRule="exact"/>
        <w:rPr>
          <w:sz w:val="20"/>
        </w:rPr>
      </w:pPr>
    </w:p>
    <w:p w:rsidR="005A6EE2" w:rsidRPr="00833F0A" w:rsidRDefault="005A6EE2" w:rsidP="006F2503">
      <w:pPr>
        <w:spacing w:line="240" w:lineRule="exact"/>
        <w:rPr>
          <w:sz w:val="20"/>
          <w:lang w:val="en-US"/>
        </w:rPr>
      </w:pPr>
    </w:p>
    <w:p w:rsidR="005A6EE2" w:rsidRDefault="005A6EE2" w:rsidP="006F2503">
      <w:pPr>
        <w:spacing w:line="240" w:lineRule="exact"/>
        <w:rPr>
          <w:sz w:val="20"/>
        </w:rPr>
      </w:pPr>
    </w:p>
    <w:p w:rsidR="00587213" w:rsidRDefault="00587213" w:rsidP="006F2503">
      <w:pPr>
        <w:spacing w:line="240" w:lineRule="exact"/>
        <w:rPr>
          <w:sz w:val="20"/>
        </w:rPr>
      </w:pPr>
    </w:p>
    <w:p w:rsidR="00B119EA" w:rsidRPr="00276924" w:rsidRDefault="00B119EA" w:rsidP="00B119EA">
      <w:pPr>
        <w:ind w:right="14"/>
        <w:jc w:val="both"/>
        <w:rPr>
          <w:sz w:val="19"/>
          <w:szCs w:val="19"/>
        </w:rPr>
      </w:pPr>
      <w:r>
        <w:rPr>
          <w:sz w:val="19"/>
          <w:szCs w:val="19"/>
        </w:rPr>
        <w:t>Е.А. Нудгина,</w:t>
      </w:r>
      <w:r w:rsidRPr="00752792">
        <w:rPr>
          <w:sz w:val="19"/>
          <w:szCs w:val="19"/>
        </w:rPr>
        <w:t xml:space="preserve"> </w:t>
      </w:r>
      <w:r>
        <w:rPr>
          <w:sz w:val="19"/>
          <w:szCs w:val="19"/>
        </w:rPr>
        <w:t>тел.</w:t>
      </w:r>
      <w:r>
        <w:t xml:space="preserve"> </w:t>
      </w:r>
      <w:r w:rsidRPr="00276924">
        <w:rPr>
          <w:sz w:val="19"/>
          <w:szCs w:val="19"/>
        </w:rPr>
        <w:t>(81533)9-62-13</w:t>
      </w:r>
    </w:p>
    <w:p w:rsidR="00414620" w:rsidRPr="00D056BE" w:rsidRDefault="00414620" w:rsidP="00D056BE">
      <w:pPr>
        <w:pStyle w:val="a5"/>
        <w:shd w:val="clear" w:color="auto" w:fill="FFFFFF"/>
        <w:spacing w:before="0" w:beforeAutospacing="0" w:after="0" w:afterAutospacing="0" w:line="240" w:lineRule="exact"/>
        <w:ind w:right="-143"/>
        <w:jc w:val="both"/>
        <w:rPr>
          <w:color w:val="333333"/>
          <w:sz w:val="20"/>
          <w:szCs w:val="20"/>
        </w:rPr>
      </w:pPr>
    </w:p>
    <w:sectPr w:rsidR="00414620" w:rsidRPr="00D056BE" w:rsidSect="007F5DD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22C"/>
    <w:rsid w:val="00034B44"/>
    <w:rsid w:val="000C3B14"/>
    <w:rsid w:val="000F77E0"/>
    <w:rsid w:val="0011086F"/>
    <w:rsid w:val="0013783D"/>
    <w:rsid w:val="001561A0"/>
    <w:rsid w:val="001607C1"/>
    <w:rsid w:val="00176FE4"/>
    <w:rsid w:val="00180A04"/>
    <w:rsid w:val="001D14BC"/>
    <w:rsid w:val="001E1D3E"/>
    <w:rsid w:val="002648DB"/>
    <w:rsid w:val="002A606F"/>
    <w:rsid w:val="00351EFE"/>
    <w:rsid w:val="00397BB4"/>
    <w:rsid w:val="00414620"/>
    <w:rsid w:val="00496E5B"/>
    <w:rsid w:val="004A422C"/>
    <w:rsid w:val="004C7330"/>
    <w:rsid w:val="004D075C"/>
    <w:rsid w:val="004E0523"/>
    <w:rsid w:val="00502937"/>
    <w:rsid w:val="005411B6"/>
    <w:rsid w:val="005606C3"/>
    <w:rsid w:val="00584B0E"/>
    <w:rsid w:val="00587213"/>
    <w:rsid w:val="005A6EE2"/>
    <w:rsid w:val="0060044B"/>
    <w:rsid w:val="00610D8B"/>
    <w:rsid w:val="00623334"/>
    <w:rsid w:val="00625556"/>
    <w:rsid w:val="00644A1F"/>
    <w:rsid w:val="00675E8F"/>
    <w:rsid w:val="00692BB0"/>
    <w:rsid w:val="006F2503"/>
    <w:rsid w:val="00703F9E"/>
    <w:rsid w:val="007435D5"/>
    <w:rsid w:val="00750C86"/>
    <w:rsid w:val="0077143F"/>
    <w:rsid w:val="007D08FF"/>
    <w:rsid w:val="007D21F3"/>
    <w:rsid w:val="00817144"/>
    <w:rsid w:val="00830C23"/>
    <w:rsid w:val="00833F0A"/>
    <w:rsid w:val="008614AD"/>
    <w:rsid w:val="008773DC"/>
    <w:rsid w:val="00877520"/>
    <w:rsid w:val="008905AE"/>
    <w:rsid w:val="008A0E30"/>
    <w:rsid w:val="008C3C67"/>
    <w:rsid w:val="008F7853"/>
    <w:rsid w:val="0093664C"/>
    <w:rsid w:val="00944FC8"/>
    <w:rsid w:val="00956DEB"/>
    <w:rsid w:val="00995561"/>
    <w:rsid w:val="00A06055"/>
    <w:rsid w:val="00A634E3"/>
    <w:rsid w:val="00AF516E"/>
    <w:rsid w:val="00B0480A"/>
    <w:rsid w:val="00B10BE1"/>
    <w:rsid w:val="00B119EA"/>
    <w:rsid w:val="00B753BB"/>
    <w:rsid w:val="00BB31FA"/>
    <w:rsid w:val="00C456E8"/>
    <w:rsid w:val="00C54945"/>
    <w:rsid w:val="00CF0769"/>
    <w:rsid w:val="00D056BE"/>
    <w:rsid w:val="00D57532"/>
    <w:rsid w:val="00D60D57"/>
    <w:rsid w:val="00D659E0"/>
    <w:rsid w:val="00DD5942"/>
    <w:rsid w:val="00DE16A4"/>
    <w:rsid w:val="00DE5076"/>
    <w:rsid w:val="00E0147E"/>
    <w:rsid w:val="00E421ED"/>
    <w:rsid w:val="00E762DC"/>
    <w:rsid w:val="00EC75B4"/>
    <w:rsid w:val="00EE515C"/>
    <w:rsid w:val="00EE717E"/>
    <w:rsid w:val="00F07C84"/>
    <w:rsid w:val="00F40DA0"/>
    <w:rsid w:val="00F66329"/>
    <w:rsid w:val="00F742C7"/>
    <w:rsid w:val="00F817BD"/>
    <w:rsid w:val="00FA6472"/>
    <w:rsid w:val="00FD7834"/>
    <w:rsid w:val="00FE2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22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4A422C"/>
    <w:pPr>
      <w:keepNext/>
      <w:jc w:val="center"/>
      <w:outlineLvl w:val="0"/>
    </w:pPr>
    <w:rPr>
      <w:b/>
      <w:sz w:val="20"/>
    </w:rPr>
  </w:style>
  <w:style w:type="paragraph" w:styleId="2">
    <w:name w:val="heading 2"/>
    <w:basedOn w:val="a"/>
    <w:next w:val="a"/>
    <w:link w:val="20"/>
    <w:qFormat/>
    <w:rsid w:val="004A422C"/>
    <w:pPr>
      <w:keepNext/>
      <w:jc w:val="center"/>
      <w:outlineLvl w:val="1"/>
    </w:pPr>
    <w:rPr>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A422C"/>
    <w:rPr>
      <w:rFonts w:ascii="Times New Roman" w:eastAsia="Times New Roman" w:hAnsi="Times New Roman" w:cs="Times New Roman"/>
      <w:b/>
      <w:sz w:val="20"/>
      <w:szCs w:val="20"/>
      <w:lang w:eastAsia="ru-RU"/>
    </w:rPr>
  </w:style>
  <w:style w:type="character" w:customStyle="1" w:styleId="20">
    <w:name w:val="Заголовок 2 Знак"/>
    <w:basedOn w:val="a0"/>
    <w:link w:val="2"/>
    <w:uiPriority w:val="99"/>
    <w:rsid w:val="004A422C"/>
    <w:rPr>
      <w:rFonts w:ascii="Times New Roman" w:eastAsia="Times New Roman" w:hAnsi="Times New Roman" w:cs="Times New Roman"/>
      <w:b/>
      <w:i/>
      <w:sz w:val="24"/>
      <w:szCs w:val="20"/>
      <w:lang w:eastAsia="ru-RU"/>
    </w:rPr>
  </w:style>
  <w:style w:type="paragraph" w:styleId="a3">
    <w:name w:val="header"/>
    <w:basedOn w:val="a"/>
    <w:link w:val="a4"/>
    <w:uiPriority w:val="99"/>
    <w:rsid w:val="004A422C"/>
    <w:pPr>
      <w:tabs>
        <w:tab w:val="center" w:pos="4153"/>
        <w:tab w:val="right" w:pos="8306"/>
      </w:tabs>
    </w:pPr>
  </w:style>
  <w:style w:type="character" w:customStyle="1" w:styleId="a4">
    <w:name w:val="Верхний колонтитул Знак"/>
    <w:basedOn w:val="a0"/>
    <w:link w:val="a3"/>
    <w:uiPriority w:val="99"/>
    <w:rsid w:val="004A422C"/>
    <w:rPr>
      <w:rFonts w:ascii="Times New Roman" w:eastAsia="Times New Roman" w:hAnsi="Times New Roman" w:cs="Times New Roman"/>
      <w:sz w:val="28"/>
      <w:szCs w:val="20"/>
      <w:lang w:eastAsia="ru-RU"/>
    </w:rPr>
  </w:style>
  <w:style w:type="paragraph" w:styleId="21">
    <w:name w:val="Body Text 2"/>
    <w:basedOn w:val="a"/>
    <w:link w:val="22"/>
    <w:uiPriority w:val="99"/>
    <w:rsid w:val="004A422C"/>
    <w:pPr>
      <w:jc w:val="both"/>
    </w:pPr>
    <w:rPr>
      <w:rFonts w:ascii="Bookman Old Style" w:hAnsi="Bookman Old Style"/>
      <w:sz w:val="24"/>
    </w:rPr>
  </w:style>
  <w:style w:type="character" w:customStyle="1" w:styleId="22">
    <w:name w:val="Основной текст 2 Знак"/>
    <w:basedOn w:val="a0"/>
    <w:link w:val="21"/>
    <w:uiPriority w:val="99"/>
    <w:rsid w:val="004A422C"/>
    <w:rPr>
      <w:rFonts w:ascii="Bookman Old Style" w:eastAsia="Times New Roman" w:hAnsi="Bookman Old Style" w:cs="Times New Roman"/>
      <w:sz w:val="24"/>
      <w:szCs w:val="20"/>
      <w:lang w:eastAsia="ru-RU"/>
    </w:rPr>
  </w:style>
  <w:style w:type="paragraph" w:styleId="a5">
    <w:name w:val="Normal (Web)"/>
    <w:basedOn w:val="a"/>
    <w:uiPriority w:val="99"/>
    <w:rsid w:val="00D60D57"/>
    <w:pPr>
      <w:spacing w:before="100" w:beforeAutospacing="1" w:after="100" w:afterAutospacing="1"/>
    </w:pPr>
    <w:rPr>
      <w:sz w:val="24"/>
      <w:szCs w:val="24"/>
    </w:rPr>
  </w:style>
  <w:style w:type="character" w:styleId="a6">
    <w:name w:val="Hyperlink"/>
    <w:basedOn w:val="a0"/>
    <w:uiPriority w:val="99"/>
    <w:unhideWhenUsed/>
    <w:rsid w:val="007D21F3"/>
    <w:rPr>
      <w:color w:val="0000FF" w:themeColor="hyperlink"/>
      <w:u w:val="single"/>
    </w:rPr>
  </w:style>
  <w:style w:type="paragraph" w:styleId="a7">
    <w:name w:val="footer"/>
    <w:basedOn w:val="a"/>
    <w:link w:val="a8"/>
    <w:rsid w:val="00D056BE"/>
    <w:pPr>
      <w:tabs>
        <w:tab w:val="center" w:pos="4153"/>
        <w:tab w:val="right" w:pos="8306"/>
      </w:tabs>
    </w:pPr>
  </w:style>
  <w:style w:type="character" w:customStyle="1" w:styleId="a8">
    <w:name w:val="Нижний колонтитул Знак"/>
    <w:basedOn w:val="a0"/>
    <w:link w:val="a7"/>
    <w:rsid w:val="00D056BE"/>
    <w:rPr>
      <w:rFonts w:ascii="Times New Roman" w:eastAsia="Times New Roman" w:hAnsi="Times New Roman" w:cs="Times New Roman"/>
      <w:sz w:val="28"/>
      <w:szCs w:val="20"/>
      <w:lang w:eastAsia="ru-RU"/>
    </w:rPr>
  </w:style>
  <w:style w:type="paragraph" w:styleId="a9">
    <w:name w:val="No Spacing"/>
    <w:uiPriority w:val="1"/>
    <w:qFormat/>
    <w:rsid w:val="00414620"/>
    <w:pPr>
      <w:spacing w:after="0" w:line="240" w:lineRule="auto"/>
    </w:pPr>
    <w:rPr>
      <w:rFonts w:ascii="Times New Roman" w:eastAsia="Times New Roman" w:hAnsi="Times New Roman" w:cs="Times New Roman"/>
      <w:sz w:val="28"/>
      <w:szCs w:val="20"/>
      <w:lang w:eastAsia="ru-RU"/>
    </w:rPr>
  </w:style>
  <w:style w:type="character" w:styleId="aa">
    <w:name w:val="Strong"/>
    <w:basedOn w:val="a0"/>
    <w:uiPriority w:val="22"/>
    <w:qFormat/>
    <w:rsid w:val="00C456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22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4A422C"/>
    <w:pPr>
      <w:keepNext/>
      <w:jc w:val="center"/>
      <w:outlineLvl w:val="0"/>
    </w:pPr>
    <w:rPr>
      <w:b/>
      <w:sz w:val="20"/>
    </w:rPr>
  </w:style>
  <w:style w:type="paragraph" w:styleId="2">
    <w:name w:val="heading 2"/>
    <w:basedOn w:val="a"/>
    <w:next w:val="a"/>
    <w:link w:val="20"/>
    <w:qFormat/>
    <w:rsid w:val="004A422C"/>
    <w:pPr>
      <w:keepNext/>
      <w:jc w:val="center"/>
      <w:outlineLvl w:val="1"/>
    </w:pPr>
    <w:rPr>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A422C"/>
    <w:rPr>
      <w:rFonts w:ascii="Times New Roman" w:eastAsia="Times New Roman" w:hAnsi="Times New Roman" w:cs="Times New Roman"/>
      <w:b/>
      <w:sz w:val="20"/>
      <w:szCs w:val="20"/>
      <w:lang w:eastAsia="ru-RU"/>
    </w:rPr>
  </w:style>
  <w:style w:type="character" w:customStyle="1" w:styleId="20">
    <w:name w:val="Заголовок 2 Знак"/>
    <w:basedOn w:val="a0"/>
    <w:link w:val="2"/>
    <w:uiPriority w:val="99"/>
    <w:rsid w:val="004A422C"/>
    <w:rPr>
      <w:rFonts w:ascii="Times New Roman" w:eastAsia="Times New Roman" w:hAnsi="Times New Roman" w:cs="Times New Roman"/>
      <w:b/>
      <w:i/>
      <w:sz w:val="24"/>
      <w:szCs w:val="20"/>
      <w:lang w:eastAsia="ru-RU"/>
    </w:rPr>
  </w:style>
  <w:style w:type="paragraph" w:styleId="a3">
    <w:name w:val="header"/>
    <w:basedOn w:val="a"/>
    <w:link w:val="a4"/>
    <w:uiPriority w:val="99"/>
    <w:rsid w:val="004A422C"/>
    <w:pPr>
      <w:tabs>
        <w:tab w:val="center" w:pos="4153"/>
        <w:tab w:val="right" w:pos="8306"/>
      </w:tabs>
    </w:pPr>
  </w:style>
  <w:style w:type="character" w:customStyle="1" w:styleId="a4">
    <w:name w:val="Верхний колонтитул Знак"/>
    <w:basedOn w:val="a0"/>
    <w:link w:val="a3"/>
    <w:uiPriority w:val="99"/>
    <w:rsid w:val="004A422C"/>
    <w:rPr>
      <w:rFonts w:ascii="Times New Roman" w:eastAsia="Times New Roman" w:hAnsi="Times New Roman" w:cs="Times New Roman"/>
      <w:sz w:val="28"/>
      <w:szCs w:val="20"/>
      <w:lang w:eastAsia="ru-RU"/>
    </w:rPr>
  </w:style>
  <w:style w:type="paragraph" w:styleId="21">
    <w:name w:val="Body Text 2"/>
    <w:basedOn w:val="a"/>
    <w:link w:val="22"/>
    <w:uiPriority w:val="99"/>
    <w:rsid w:val="004A422C"/>
    <w:pPr>
      <w:jc w:val="both"/>
    </w:pPr>
    <w:rPr>
      <w:rFonts w:ascii="Bookman Old Style" w:hAnsi="Bookman Old Style"/>
      <w:sz w:val="24"/>
    </w:rPr>
  </w:style>
  <w:style w:type="character" w:customStyle="1" w:styleId="22">
    <w:name w:val="Основной текст 2 Знак"/>
    <w:basedOn w:val="a0"/>
    <w:link w:val="21"/>
    <w:uiPriority w:val="99"/>
    <w:rsid w:val="004A422C"/>
    <w:rPr>
      <w:rFonts w:ascii="Bookman Old Style" w:eastAsia="Times New Roman" w:hAnsi="Bookman Old Style" w:cs="Times New Roman"/>
      <w:sz w:val="24"/>
      <w:szCs w:val="20"/>
      <w:lang w:eastAsia="ru-RU"/>
    </w:rPr>
  </w:style>
  <w:style w:type="paragraph" w:styleId="a5">
    <w:name w:val="Normal (Web)"/>
    <w:basedOn w:val="a"/>
    <w:uiPriority w:val="99"/>
    <w:rsid w:val="00D60D57"/>
    <w:pPr>
      <w:spacing w:before="100" w:beforeAutospacing="1" w:after="100" w:afterAutospacing="1"/>
    </w:pPr>
    <w:rPr>
      <w:sz w:val="24"/>
      <w:szCs w:val="24"/>
    </w:rPr>
  </w:style>
  <w:style w:type="character" w:styleId="a6">
    <w:name w:val="Hyperlink"/>
    <w:basedOn w:val="a0"/>
    <w:uiPriority w:val="99"/>
    <w:unhideWhenUsed/>
    <w:rsid w:val="007D21F3"/>
    <w:rPr>
      <w:color w:val="0000FF" w:themeColor="hyperlink"/>
      <w:u w:val="single"/>
    </w:rPr>
  </w:style>
  <w:style w:type="paragraph" w:styleId="a7">
    <w:name w:val="footer"/>
    <w:basedOn w:val="a"/>
    <w:link w:val="a8"/>
    <w:rsid w:val="00D056BE"/>
    <w:pPr>
      <w:tabs>
        <w:tab w:val="center" w:pos="4153"/>
        <w:tab w:val="right" w:pos="8306"/>
      </w:tabs>
    </w:pPr>
  </w:style>
  <w:style w:type="character" w:customStyle="1" w:styleId="a8">
    <w:name w:val="Нижний колонтитул Знак"/>
    <w:basedOn w:val="a0"/>
    <w:link w:val="a7"/>
    <w:rsid w:val="00D056BE"/>
    <w:rPr>
      <w:rFonts w:ascii="Times New Roman" w:eastAsia="Times New Roman" w:hAnsi="Times New Roman" w:cs="Times New Roman"/>
      <w:sz w:val="28"/>
      <w:szCs w:val="20"/>
      <w:lang w:eastAsia="ru-RU"/>
    </w:rPr>
  </w:style>
  <w:style w:type="paragraph" w:styleId="a9">
    <w:name w:val="No Spacing"/>
    <w:uiPriority w:val="1"/>
    <w:qFormat/>
    <w:rsid w:val="00414620"/>
    <w:pPr>
      <w:spacing w:after="0" w:line="240" w:lineRule="auto"/>
    </w:pPr>
    <w:rPr>
      <w:rFonts w:ascii="Times New Roman" w:eastAsia="Times New Roman" w:hAnsi="Times New Roman" w:cs="Times New Roman"/>
      <w:sz w:val="28"/>
      <w:szCs w:val="20"/>
      <w:lang w:eastAsia="ru-RU"/>
    </w:rPr>
  </w:style>
  <w:style w:type="character" w:styleId="aa">
    <w:name w:val="Strong"/>
    <w:basedOn w:val="a0"/>
    <w:uiPriority w:val="22"/>
    <w:qFormat/>
    <w:rsid w:val="00C456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81426">
      <w:bodyDiv w:val="1"/>
      <w:marLeft w:val="0"/>
      <w:marRight w:val="0"/>
      <w:marTop w:val="0"/>
      <w:marBottom w:val="0"/>
      <w:divBdr>
        <w:top w:val="none" w:sz="0" w:space="0" w:color="auto"/>
        <w:left w:val="none" w:sz="0" w:space="0" w:color="auto"/>
        <w:bottom w:val="none" w:sz="0" w:space="0" w:color="auto"/>
        <w:right w:val="none" w:sz="0" w:space="0" w:color="auto"/>
      </w:divBdr>
    </w:div>
    <w:div w:id="574164821">
      <w:bodyDiv w:val="1"/>
      <w:marLeft w:val="0"/>
      <w:marRight w:val="0"/>
      <w:marTop w:val="0"/>
      <w:marBottom w:val="0"/>
      <w:divBdr>
        <w:top w:val="none" w:sz="0" w:space="0" w:color="auto"/>
        <w:left w:val="none" w:sz="0" w:space="0" w:color="auto"/>
        <w:bottom w:val="none" w:sz="0" w:space="0" w:color="auto"/>
        <w:right w:val="none" w:sz="0" w:space="0" w:color="auto"/>
      </w:divBdr>
    </w:div>
    <w:div w:id="699664932">
      <w:bodyDiv w:val="1"/>
      <w:marLeft w:val="0"/>
      <w:marRight w:val="0"/>
      <w:marTop w:val="0"/>
      <w:marBottom w:val="0"/>
      <w:divBdr>
        <w:top w:val="none" w:sz="0" w:space="0" w:color="auto"/>
        <w:left w:val="none" w:sz="0" w:space="0" w:color="auto"/>
        <w:bottom w:val="none" w:sz="0" w:space="0" w:color="auto"/>
        <w:right w:val="none" w:sz="0" w:space="0" w:color="auto"/>
      </w:divBdr>
    </w:div>
    <w:div w:id="756751814">
      <w:bodyDiv w:val="1"/>
      <w:marLeft w:val="0"/>
      <w:marRight w:val="0"/>
      <w:marTop w:val="0"/>
      <w:marBottom w:val="0"/>
      <w:divBdr>
        <w:top w:val="none" w:sz="0" w:space="0" w:color="auto"/>
        <w:left w:val="none" w:sz="0" w:space="0" w:color="auto"/>
        <w:bottom w:val="none" w:sz="0" w:space="0" w:color="auto"/>
        <w:right w:val="none" w:sz="0" w:space="0" w:color="auto"/>
      </w:divBdr>
    </w:div>
    <w:div w:id="774059693">
      <w:bodyDiv w:val="1"/>
      <w:marLeft w:val="0"/>
      <w:marRight w:val="0"/>
      <w:marTop w:val="0"/>
      <w:marBottom w:val="0"/>
      <w:divBdr>
        <w:top w:val="none" w:sz="0" w:space="0" w:color="auto"/>
        <w:left w:val="none" w:sz="0" w:space="0" w:color="auto"/>
        <w:bottom w:val="none" w:sz="0" w:space="0" w:color="auto"/>
        <w:right w:val="none" w:sz="0" w:space="0" w:color="auto"/>
      </w:divBdr>
    </w:div>
    <w:div w:id="913901883">
      <w:bodyDiv w:val="1"/>
      <w:marLeft w:val="0"/>
      <w:marRight w:val="0"/>
      <w:marTop w:val="0"/>
      <w:marBottom w:val="0"/>
      <w:divBdr>
        <w:top w:val="none" w:sz="0" w:space="0" w:color="auto"/>
        <w:left w:val="none" w:sz="0" w:space="0" w:color="auto"/>
        <w:bottom w:val="none" w:sz="0" w:space="0" w:color="auto"/>
        <w:right w:val="none" w:sz="0" w:space="0" w:color="auto"/>
      </w:divBdr>
    </w:div>
    <w:div w:id="947850570">
      <w:bodyDiv w:val="1"/>
      <w:marLeft w:val="0"/>
      <w:marRight w:val="0"/>
      <w:marTop w:val="0"/>
      <w:marBottom w:val="0"/>
      <w:divBdr>
        <w:top w:val="none" w:sz="0" w:space="0" w:color="auto"/>
        <w:left w:val="none" w:sz="0" w:space="0" w:color="auto"/>
        <w:bottom w:val="none" w:sz="0" w:space="0" w:color="auto"/>
        <w:right w:val="none" w:sz="0" w:space="0" w:color="auto"/>
      </w:divBdr>
    </w:div>
    <w:div w:id="980771035">
      <w:bodyDiv w:val="1"/>
      <w:marLeft w:val="0"/>
      <w:marRight w:val="0"/>
      <w:marTop w:val="0"/>
      <w:marBottom w:val="0"/>
      <w:divBdr>
        <w:top w:val="none" w:sz="0" w:space="0" w:color="auto"/>
        <w:left w:val="none" w:sz="0" w:space="0" w:color="auto"/>
        <w:bottom w:val="none" w:sz="0" w:space="0" w:color="auto"/>
        <w:right w:val="none" w:sz="0" w:space="0" w:color="auto"/>
      </w:divBdr>
    </w:div>
    <w:div w:id="1058701175">
      <w:bodyDiv w:val="1"/>
      <w:marLeft w:val="0"/>
      <w:marRight w:val="0"/>
      <w:marTop w:val="0"/>
      <w:marBottom w:val="0"/>
      <w:divBdr>
        <w:top w:val="none" w:sz="0" w:space="0" w:color="auto"/>
        <w:left w:val="none" w:sz="0" w:space="0" w:color="auto"/>
        <w:bottom w:val="none" w:sz="0" w:space="0" w:color="auto"/>
        <w:right w:val="none" w:sz="0" w:space="0" w:color="auto"/>
      </w:divBdr>
    </w:div>
    <w:div w:id="1266382734">
      <w:bodyDiv w:val="1"/>
      <w:marLeft w:val="0"/>
      <w:marRight w:val="0"/>
      <w:marTop w:val="0"/>
      <w:marBottom w:val="0"/>
      <w:divBdr>
        <w:top w:val="none" w:sz="0" w:space="0" w:color="auto"/>
        <w:left w:val="none" w:sz="0" w:space="0" w:color="auto"/>
        <w:bottom w:val="none" w:sz="0" w:space="0" w:color="auto"/>
        <w:right w:val="none" w:sz="0" w:space="0" w:color="auto"/>
      </w:divBdr>
    </w:div>
    <w:div w:id="1333141630">
      <w:bodyDiv w:val="1"/>
      <w:marLeft w:val="0"/>
      <w:marRight w:val="0"/>
      <w:marTop w:val="0"/>
      <w:marBottom w:val="0"/>
      <w:divBdr>
        <w:top w:val="none" w:sz="0" w:space="0" w:color="auto"/>
        <w:left w:val="none" w:sz="0" w:space="0" w:color="auto"/>
        <w:bottom w:val="none" w:sz="0" w:space="0" w:color="auto"/>
        <w:right w:val="none" w:sz="0" w:space="0" w:color="auto"/>
      </w:divBdr>
    </w:div>
    <w:div w:id="1430006416">
      <w:bodyDiv w:val="1"/>
      <w:marLeft w:val="0"/>
      <w:marRight w:val="0"/>
      <w:marTop w:val="0"/>
      <w:marBottom w:val="0"/>
      <w:divBdr>
        <w:top w:val="none" w:sz="0" w:space="0" w:color="auto"/>
        <w:left w:val="none" w:sz="0" w:space="0" w:color="auto"/>
        <w:bottom w:val="none" w:sz="0" w:space="0" w:color="auto"/>
        <w:right w:val="none" w:sz="0" w:space="0" w:color="auto"/>
      </w:divBdr>
    </w:div>
    <w:div w:id="1480272453">
      <w:bodyDiv w:val="1"/>
      <w:marLeft w:val="0"/>
      <w:marRight w:val="0"/>
      <w:marTop w:val="0"/>
      <w:marBottom w:val="0"/>
      <w:divBdr>
        <w:top w:val="none" w:sz="0" w:space="0" w:color="auto"/>
        <w:left w:val="none" w:sz="0" w:space="0" w:color="auto"/>
        <w:bottom w:val="none" w:sz="0" w:space="0" w:color="auto"/>
        <w:right w:val="none" w:sz="0" w:space="0" w:color="auto"/>
      </w:divBdr>
    </w:div>
    <w:div w:id="1481263963">
      <w:bodyDiv w:val="1"/>
      <w:marLeft w:val="0"/>
      <w:marRight w:val="0"/>
      <w:marTop w:val="0"/>
      <w:marBottom w:val="0"/>
      <w:divBdr>
        <w:top w:val="none" w:sz="0" w:space="0" w:color="auto"/>
        <w:left w:val="none" w:sz="0" w:space="0" w:color="auto"/>
        <w:bottom w:val="none" w:sz="0" w:space="0" w:color="auto"/>
        <w:right w:val="none" w:sz="0" w:space="0" w:color="auto"/>
      </w:divBdr>
      <w:divsChild>
        <w:div w:id="378553129">
          <w:marLeft w:val="0"/>
          <w:marRight w:val="0"/>
          <w:marTop w:val="0"/>
          <w:marBottom w:val="0"/>
          <w:divBdr>
            <w:top w:val="none" w:sz="0" w:space="0" w:color="auto"/>
            <w:left w:val="none" w:sz="0" w:space="0" w:color="auto"/>
            <w:bottom w:val="none" w:sz="0" w:space="0" w:color="auto"/>
            <w:right w:val="none" w:sz="0" w:space="0" w:color="auto"/>
          </w:divBdr>
          <w:divsChild>
            <w:div w:id="233782373">
              <w:marLeft w:val="0"/>
              <w:marRight w:val="0"/>
              <w:marTop w:val="0"/>
              <w:marBottom w:val="0"/>
              <w:divBdr>
                <w:top w:val="none" w:sz="0" w:space="0" w:color="auto"/>
                <w:left w:val="none" w:sz="0" w:space="0" w:color="auto"/>
                <w:bottom w:val="none" w:sz="0" w:space="0" w:color="auto"/>
                <w:right w:val="none" w:sz="0" w:space="0" w:color="auto"/>
              </w:divBdr>
              <w:divsChild>
                <w:div w:id="559561152">
                  <w:marLeft w:val="0"/>
                  <w:marRight w:val="0"/>
                  <w:marTop w:val="0"/>
                  <w:marBottom w:val="0"/>
                  <w:divBdr>
                    <w:top w:val="none" w:sz="0" w:space="0" w:color="auto"/>
                    <w:left w:val="none" w:sz="0" w:space="0" w:color="auto"/>
                    <w:bottom w:val="none" w:sz="0" w:space="0" w:color="auto"/>
                    <w:right w:val="none" w:sz="0" w:space="0" w:color="auto"/>
                  </w:divBdr>
                  <w:divsChild>
                    <w:div w:id="1862433201">
                      <w:marLeft w:val="3068"/>
                      <w:marRight w:val="3443"/>
                      <w:marTop w:val="0"/>
                      <w:marBottom w:val="0"/>
                      <w:divBdr>
                        <w:top w:val="none" w:sz="0" w:space="0" w:color="auto"/>
                        <w:left w:val="none" w:sz="0" w:space="0" w:color="auto"/>
                        <w:bottom w:val="none" w:sz="0" w:space="0" w:color="auto"/>
                        <w:right w:val="none" w:sz="0" w:space="0" w:color="auto"/>
                      </w:divBdr>
                      <w:divsChild>
                        <w:div w:id="773478392">
                          <w:marLeft w:val="0"/>
                          <w:marRight w:val="0"/>
                          <w:marTop w:val="0"/>
                          <w:marBottom w:val="0"/>
                          <w:divBdr>
                            <w:top w:val="none" w:sz="0" w:space="0" w:color="auto"/>
                            <w:left w:val="none" w:sz="0" w:space="0" w:color="auto"/>
                            <w:bottom w:val="none" w:sz="0" w:space="0" w:color="auto"/>
                            <w:right w:val="none" w:sz="0" w:space="0" w:color="auto"/>
                          </w:divBdr>
                          <w:divsChild>
                            <w:div w:id="1524904991">
                              <w:marLeft w:val="0"/>
                              <w:marRight w:val="0"/>
                              <w:marTop w:val="0"/>
                              <w:marBottom w:val="376"/>
                              <w:divBdr>
                                <w:top w:val="none" w:sz="0" w:space="0" w:color="auto"/>
                                <w:left w:val="none" w:sz="0" w:space="0" w:color="auto"/>
                                <w:bottom w:val="none" w:sz="0" w:space="0" w:color="auto"/>
                                <w:right w:val="none" w:sz="0" w:space="0" w:color="auto"/>
                              </w:divBdr>
                              <w:divsChild>
                                <w:div w:id="6142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97958">
                      <w:marLeft w:val="0"/>
                      <w:marRight w:val="0"/>
                      <w:marTop w:val="0"/>
                      <w:marBottom w:val="0"/>
                      <w:divBdr>
                        <w:top w:val="none" w:sz="0" w:space="0" w:color="auto"/>
                        <w:left w:val="none" w:sz="0" w:space="0" w:color="auto"/>
                        <w:bottom w:val="none" w:sz="0" w:space="0" w:color="auto"/>
                        <w:right w:val="none" w:sz="0" w:space="0" w:color="auto"/>
                      </w:divBdr>
                      <w:divsChild>
                        <w:div w:id="1324091422">
                          <w:marLeft w:val="0"/>
                          <w:marRight w:val="0"/>
                          <w:marTop w:val="0"/>
                          <w:marBottom w:val="438"/>
                          <w:divBdr>
                            <w:top w:val="single" w:sz="4" w:space="6" w:color="E5E5E5"/>
                            <w:left w:val="single" w:sz="4" w:space="9" w:color="E5E5E5"/>
                            <w:bottom w:val="single" w:sz="4" w:space="0" w:color="E5E5E5"/>
                            <w:right w:val="single" w:sz="4" w:space="9" w:color="E5E5E5"/>
                          </w:divBdr>
                          <w:divsChild>
                            <w:div w:id="854463445">
                              <w:marLeft w:val="0"/>
                              <w:marRight w:val="0"/>
                              <w:marTop w:val="0"/>
                              <w:marBottom w:val="188"/>
                              <w:divBdr>
                                <w:top w:val="none" w:sz="0" w:space="0" w:color="auto"/>
                                <w:left w:val="none" w:sz="0" w:space="0" w:color="auto"/>
                                <w:bottom w:val="none" w:sz="0" w:space="0" w:color="auto"/>
                                <w:right w:val="none" w:sz="0" w:space="0" w:color="auto"/>
                              </w:divBdr>
                            </w:div>
                            <w:div w:id="1320647048">
                              <w:marLeft w:val="0"/>
                              <w:marRight w:val="0"/>
                              <w:marTop w:val="250"/>
                              <w:marBottom w:val="250"/>
                              <w:divBdr>
                                <w:top w:val="none" w:sz="0" w:space="0" w:color="auto"/>
                                <w:left w:val="none" w:sz="0" w:space="0" w:color="auto"/>
                                <w:bottom w:val="none" w:sz="0" w:space="0" w:color="auto"/>
                                <w:right w:val="none" w:sz="0" w:space="0" w:color="auto"/>
                              </w:divBdr>
                              <w:divsChild>
                                <w:div w:id="1576745703">
                                  <w:marLeft w:val="0"/>
                                  <w:marRight w:val="0"/>
                                  <w:marTop w:val="0"/>
                                  <w:marBottom w:val="188"/>
                                  <w:divBdr>
                                    <w:top w:val="none" w:sz="0" w:space="0" w:color="auto"/>
                                    <w:left w:val="none" w:sz="0" w:space="0" w:color="auto"/>
                                    <w:bottom w:val="none" w:sz="0" w:space="0" w:color="auto"/>
                                    <w:right w:val="none" w:sz="0" w:space="0" w:color="auto"/>
                                  </w:divBdr>
                                </w:div>
                              </w:divsChild>
                            </w:div>
                            <w:div w:id="1143040624">
                              <w:marLeft w:val="0"/>
                              <w:marRight w:val="0"/>
                              <w:marTop w:val="250"/>
                              <w:marBottom w:val="250"/>
                              <w:divBdr>
                                <w:top w:val="none" w:sz="0" w:space="0" w:color="auto"/>
                                <w:left w:val="none" w:sz="0" w:space="0" w:color="auto"/>
                                <w:bottom w:val="none" w:sz="0" w:space="0" w:color="auto"/>
                                <w:right w:val="none" w:sz="0" w:space="0" w:color="auto"/>
                              </w:divBdr>
                              <w:divsChild>
                                <w:div w:id="1944216671">
                                  <w:marLeft w:val="0"/>
                                  <w:marRight w:val="0"/>
                                  <w:marTop w:val="0"/>
                                  <w:marBottom w:val="188"/>
                                  <w:divBdr>
                                    <w:top w:val="none" w:sz="0" w:space="0" w:color="auto"/>
                                    <w:left w:val="none" w:sz="0" w:space="0" w:color="auto"/>
                                    <w:bottom w:val="none" w:sz="0" w:space="0" w:color="auto"/>
                                    <w:right w:val="none" w:sz="0" w:space="0" w:color="auto"/>
                                  </w:divBdr>
                                </w:div>
                              </w:divsChild>
                            </w:div>
                            <w:div w:id="1730765735">
                              <w:marLeft w:val="0"/>
                              <w:marRight w:val="0"/>
                              <w:marTop w:val="250"/>
                              <w:marBottom w:val="250"/>
                              <w:divBdr>
                                <w:top w:val="none" w:sz="0" w:space="0" w:color="auto"/>
                                <w:left w:val="none" w:sz="0" w:space="0" w:color="auto"/>
                                <w:bottom w:val="none" w:sz="0" w:space="0" w:color="auto"/>
                                <w:right w:val="none" w:sz="0" w:space="0" w:color="auto"/>
                              </w:divBdr>
                              <w:divsChild>
                                <w:div w:id="2006518287">
                                  <w:marLeft w:val="0"/>
                                  <w:marRight w:val="0"/>
                                  <w:marTop w:val="0"/>
                                  <w:marBottom w:val="188"/>
                                  <w:divBdr>
                                    <w:top w:val="none" w:sz="0" w:space="0" w:color="auto"/>
                                    <w:left w:val="none" w:sz="0" w:space="0" w:color="auto"/>
                                    <w:bottom w:val="none" w:sz="0" w:space="0" w:color="auto"/>
                                    <w:right w:val="none" w:sz="0" w:space="0" w:color="auto"/>
                                  </w:divBdr>
                                </w:div>
                              </w:divsChild>
                            </w:div>
                            <w:div w:id="2082632015">
                              <w:marLeft w:val="0"/>
                              <w:marRight w:val="0"/>
                              <w:marTop w:val="250"/>
                              <w:marBottom w:val="250"/>
                              <w:divBdr>
                                <w:top w:val="none" w:sz="0" w:space="0" w:color="auto"/>
                                <w:left w:val="none" w:sz="0" w:space="0" w:color="auto"/>
                                <w:bottom w:val="none" w:sz="0" w:space="0" w:color="auto"/>
                                <w:right w:val="none" w:sz="0" w:space="0" w:color="auto"/>
                              </w:divBdr>
                              <w:divsChild>
                                <w:div w:id="526676950">
                                  <w:marLeft w:val="0"/>
                                  <w:marRight w:val="0"/>
                                  <w:marTop w:val="0"/>
                                  <w:marBottom w:val="188"/>
                                  <w:divBdr>
                                    <w:top w:val="none" w:sz="0" w:space="0" w:color="auto"/>
                                    <w:left w:val="none" w:sz="0" w:space="0" w:color="auto"/>
                                    <w:bottom w:val="none" w:sz="0" w:space="0" w:color="auto"/>
                                    <w:right w:val="none" w:sz="0" w:space="0" w:color="auto"/>
                                  </w:divBdr>
                                </w:div>
                              </w:divsChild>
                            </w:div>
                            <w:div w:id="483665048">
                              <w:marLeft w:val="0"/>
                              <w:marRight w:val="0"/>
                              <w:marTop w:val="250"/>
                              <w:marBottom w:val="250"/>
                              <w:divBdr>
                                <w:top w:val="none" w:sz="0" w:space="0" w:color="auto"/>
                                <w:left w:val="none" w:sz="0" w:space="0" w:color="auto"/>
                                <w:bottom w:val="none" w:sz="0" w:space="0" w:color="auto"/>
                                <w:right w:val="none" w:sz="0" w:space="0" w:color="auto"/>
                              </w:divBdr>
                              <w:divsChild>
                                <w:div w:id="537473789">
                                  <w:marLeft w:val="0"/>
                                  <w:marRight w:val="0"/>
                                  <w:marTop w:val="0"/>
                                  <w:marBottom w:val="188"/>
                                  <w:divBdr>
                                    <w:top w:val="none" w:sz="0" w:space="0" w:color="auto"/>
                                    <w:left w:val="none" w:sz="0" w:space="0" w:color="auto"/>
                                    <w:bottom w:val="none" w:sz="0" w:space="0" w:color="auto"/>
                                    <w:right w:val="none" w:sz="0" w:space="0" w:color="auto"/>
                                  </w:divBdr>
                                </w:div>
                              </w:divsChild>
                            </w:div>
                            <w:div w:id="184753190">
                              <w:marLeft w:val="0"/>
                              <w:marRight w:val="0"/>
                              <w:marTop w:val="250"/>
                              <w:marBottom w:val="250"/>
                              <w:divBdr>
                                <w:top w:val="none" w:sz="0" w:space="0" w:color="auto"/>
                                <w:left w:val="none" w:sz="0" w:space="0" w:color="auto"/>
                                <w:bottom w:val="none" w:sz="0" w:space="0" w:color="auto"/>
                                <w:right w:val="none" w:sz="0" w:space="0" w:color="auto"/>
                              </w:divBdr>
                              <w:divsChild>
                                <w:div w:id="2115859087">
                                  <w:marLeft w:val="0"/>
                                  <w:marRight w:val="0"/>
                                  <w:marTop w:val="0"/>
                                  <w:marBottom w:val="188"/>
                                  <w:divBdr>
                                    <w:top w:val="none" w:sz="0" w:space="0" w:color="auto"/>
                                    <w:left w:val="none" w:sz="0" w:space="0" w:color="auto"/>
                                    <w:bottom w:val="none" w:sz="0" w:space="0" w:color="auto"/>
                                    <w:right w:val="none" w:sz="0" w:space="0" w:color="auto"/>
                                  </w:divBdr>
                                </w:div>
                              </w:divsChild>
                            </w:div>
                            <w:div w:id="1225605889">
                              <w:marLeft w:val="0"/>
                              <w:marRight w:val="0"/>
                              <w:marTop w:val="250"/>
                              <w:marBottom w:val="250"/>
                              <w:divBdr>
                                <w:top w:val="none" w:sz="0" w:space="0" w:color="auto"/>
                                <w:left w:val="none" w:sz="0" w:space="0" w:color="auto"/>
                                <w:bottom w:val="none" w:sz="0" w:space="0" w:color="auto"/>
                                <w:right w:val="none" w:sz="0" w:space="0" w:color="auto"/>
                              </w:divBdr>
                              <w:divsChild>
                                <w:div w:id="1541551097">
                                  <w:marLeft w:val="0"/>
                                  <w:marRight w:val="0"/>
                                  <w:marTop w:val="0"/>
                                  <w:marBottom w:val="188"/>
                                  <w:divBdr>
                                    <w:top w:val="none" w:sz="0" w:space="0" w:color="auto"/>
                                    <w:left w:val="none" w:sz="0" w:space="0" w:color="auto"/>
                                    <w:bottom w:val="none" w:sz="0" w:space="0" w:color="auto"/>
                                    <w:right w:val="none" w:sz="0" w:space="0" w:color="auto"/>
                                  </w:divBdr>
                                </w:div>
                              </w:divsChild>
                            </w:div>
                            <w:div w:id="1620797239">
                              <w:marLeft w:val="0"/>
                              <w:marRight w:val="0"/>
                              <w:marTop w:val="250"/>
                              <w:marBottom w:val="250"/>
                              <w:divBdr>
                                <w:top w:val="none" w:sz="0" w:space="0" w:color="auto"/>
                                <w:left w:val="none" w:sz="0" w:space="0" w:color="auto"/>
                                <w:bottom w:val="none" w:sz="0" w:space="0" w:color="auto"/>
                                <w:right w:val="none" w:sz="0" w:space="0" w:color="auto"/>
                              </w:divBdr>
                              <w:divsChild>
                                <w:div w:id="613825241">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 w:id="1627352783">
                      <w:marLeft w:val="0"/>
                      <w:marRight w:val="0"/>
                      <w:marTop w:val="0"/>
                      <w:marBottom w:val="0"/>
                      <w:divBdr>
                        <w:top w:val="none" w:sz="0" w:space="0" w:color="auto"/>
                        <w:left w:val="none" w:sz="0" w:space="0" w:color="auto"/>
                        <w:bottom w:val="none" w:sz="0" w:space="0" w:color="auto"/>
                        <w:right w:val="none" w:sz="0" w:space="0" w:color="auto"/>
                      </w:divBdr>
                      <w:divsChild>
                        <w:div w:id="947153820">
                          <w:marLeft w:val="0"/>
                          <w:marRight w:val="0"/>
                          <w:marTop w:val="0"/>
                          <w:marBottom w:val="438"/>
                          <w:divBdr>
                            <w:top w:val="single" w:sz="4" w:space="6" w:color="E5E5E5"/>
                            <w:left w:val="single" w:sz="4" w:space="9" w:color="E5E5E5"/>
                            <w:bottom w:val="single" w:sz="4" w:space="0" w:color="E5E5E5"/>
                            <w:right w:val="single" w:sz="4" w:space="9" w:color="E5E5E5"/>
                          </w:divBdr>
                          <w:divsChild>
                            <w:div w:id="1495562396">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 w:id="1379470309">
          <w:marLeft w:val="0"/>
          <w:marRight w:val="0"/>
          <w:marTop w:val="0"/>
          <w:marBottom w:val="0"/>
          <w:divBdr>
            <w:top w:val="none" w:sz="0" w:space="0" w:color="auto"/>
            <w:left w:val="none" w:sz="0" w:space="0" w:color="auto"/>
            <w:bottom w:val="none" w:sz="0" w:space="0" w:color="auto"/>
            <w:right w:val="none" w:sz="0" w:space="0" w:color="auto"/>
          </w:divBdr>
          <w:divsChild>
            <w:div w:id="644167709">
              <w:marLeft w:val="0"/>
              <w:marRight w:val="0"/>
              <w:marTop w:val="0"/>
              <w:marBottom w:val="0"/>
              <w:divBdr>
                <w:top w:val="none" w:sz="0" w:space="0" w:color="auto"/>
                <w:left w:val="none" w:sz="0" w:space="0" w:color="auto"/>
                <w:bottom w:val="none" w:sz="0" w:space="0" w:color="auto"/>
                <w:right w:val="none" w:sz="0" w:space="0" w:color="auto"/>
              </w:divBdr>
              <w:divsChild>
                <w:div w:id="571964619">
                  <w:marLeft w:val="30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057593">
      <w:bodyDiv w:val="1"/>
      <w:marLeft w:val="0"/>
      <w:marRight w:val="0"/>
      <w:marTop w:val="0"/>
      <w:marBottom w:val="0"/>
      <w:divBdr>
        <w:top w:val="none" w:sz="0" w:space="0" w:color="auto"/>
        <w:left w:val="none" w:sz="0" w:space="0" w:color="auto"/>
        <w:bottom w:val="none" w:sz="0" w:space="0" w:color="auto"/>
        <w:right w:val="none" w:sz="0" w:space="0" w:color="auto"/>
      </w:divBdr>
    </w:div>
    <w:div w:id="1621492114">
      <w:bodyDiv w:val="1"/>
      <w:marLeft w:val="0"/>
      <w:marRight w:val="0"/>
      <w:marTop w:val="0"/>
      <w:marBottom w:val="0"/>
      <w:divBdr>
        <w:top w:val="none" w:sz="0" w:space="0" w:color="auto"/>
        <w:left w:val="none" w:sz="0" w:space="0" w:color="auto"/>
        <w:bottom w:val="none" w:sz="0" w:space="0" w:color="auto"/>
        <w:right w:val="none" w:sz="0" w:space="0" w:color="auto"/>
      </w:divBdr>
    </w:div>
    <w:div w:id="186398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190F70479FD5B39194C02E46933312CF70DFE1EEAFBCDAD24D3169W2d5O"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AB5C9F-8F77-442D-8C00-471645FC6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4517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Марина</cp:lastModifiedBy>
  <cp:revision>2</cp:revision>
  <cp:lastPrinted>2018-10-02T08:25:00Z</cp:lastPrinted>
  <dcterms:created xsi:type="dcterms:W3CDTF">2018-10-03T05:44:00Z</dcterms:created>
  <dcterms:modified xsi:type="dcterms:W3CDTF">2018-10-03T05:44:00Z</dcterms:modified>
</cp:coreProperties>
</file>